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05975" w14:textId="77777777" w:rsidR="00E55BC2" w:rsidRPr="00C77A3C" w:rsidRDefault="00E55BC2">
      <w:pPr>
        <w:pStyle w:val="Sous-titre"/>
        <w:rPr>
          <w:i w:val="0"/>
          <w:smallCaps w:val="0"/>
          <w:color w:val="FF0000"/>
          <w:sz w:val="24"/>
          <w:szCs w:val="24"/>
        </w:rPr>
      </w:pPr>
    </w:p>
    <w:p w14:paraId="00000003" w14:textId="77777777" w:rsidR="00E55BC2" w:rsidRPr="00C77A3C" w:rsidRDefault="00E55BC2">
      <w:pPr>
        <w:pBdr>
          <w:top w:val="nil"/>
          <w:left w:val="nil"/>
          <w:bottom w:val="nil"/>
          <w:right w:val="nil"/>
          <w:between w:val="nil"/>
        </w:pBdr>
        <w:tabs>
          <w:tab w:val="center" w:pos="4536"/>
          <w:tab w:val="right" w:pos="9072"/>
        </w:tabs>
        <w:jc w:val="both"/>
        <w:rPr>
          <w:color w:val="FF0000"/>
        </w:rPr>
      </w:pPr>
    </w:p>
    <w:p w14:paraId="00000004" w14:textId="77777777" w:rsidR="00E55BC2" w:rsidRPr="00C77A3C" w:rsidRDefault="00E55BC2">
      <w:pPr>
        <w:pBdr>
          <w:top w:val="nil"/>
          <w:left w:val="nil"/>
          <w:bottom w:val="nil"/>
          <w:right w:val="nil"/>
          <w:between w:val="nil"/>
        </w:pBdr>
        <w:tabs>
          <w:tab w:val="center" w:pos="4536"/>
          <w:tab w:val="right" w:pos="9072"/>
        </w:tabs>
        <w:jc w:val="both"/>
        <w:rPr>
          <w:color w:val="FF0000"/>
        </w:rPr>
      </w:pPr>
    </w:p>
    <w:p w14:paraId="00000005" w14:textId="77777777" w:rsidR="00E55BC2" w:rsidRPr="00C77A3C" w:rsidRDefault="00E55BC2">
      <w:pPr>
        <w:pBdr>
          <w:top w:val="nil"/>
          <w:left w:val="nil"/>
          <w:bottom w:val="nil"/>
          <w:right w:val="nil"/>
          <w:between w:val="nil"/>
        </w:pBdr>
        <w:tabs>
          <w:tab w:val="center" w:pos="4536"/>
          <w:tab w:val="right" w:pos="9072"/>
        </w:tabs>
        <w:jc w:val="both"/>
        <w:rPr>
          <w:color w:val="FF0000"/>
        </w:rPr>
      </w:pPr>
    </w:p>
    <w:p w14:paraId="00000006" w14:textId="77777777" w:rsidR="00E55BC2" w:rsidRPr="00C77A3C" w:rsidRDefault="00E65BF0">
      <w:pPr>
        <w:pBdr>
          <w:top w:val="nil"/>
          <w:left w:val="nil"/>
          <w:bottom w:val="nil"/>
          <w:right w:val="nil"/>
          <w:between w:val="nil"/>
        </w:pBdr>
        <w:tabs>
          <w:tab w:val="center" w:pos="4536"/>
          <w:tab w:val="right" w:pos="9072"/>
        </w:tabs>
        <w:jc w:val="center"/>
        <w:rPr>
          <w:color w:val="FF0000"/>
        </w:rPr>
      </w:pPr>
      <w:r w:rsidRPr="00C77A3C">
        <w:rPr>
          <w:noProof/>
          <w:color w:val="FF0000"/>
        </w:rPr>
        <w:drawing>
          <wp:inline distT="0" distB="0" distL="0" distR="0" wp14:anchorId="52374B76" wp14:editId="2E56D08D">
            <wp:extent cx="3284279" cy="3398400"/>
            <wp:effectExtent l="0" t="0" r="0" b="0"/>
            <wp:docPr id="4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3284279" cy="3398400"/>
                    </a:xfrm>
                    <a:prstGeom prst="rect">
                      <a:avLst/>
                    </a:prstGeom>
                    <a:ln/>
                  </pic:spPr>
                </pic:pic>
              </a:graphicData>
            </a:graphic>
          </wp:inline>
        </w:drawing>
      </w:r>
    </w:p>
    <w:p w14:paraId="00000007" w14:textId="77777777" w:rsidR="00E55BC2" w:rsidRPr="00C77A3C" w:rsidRDefault="00E55BC2">
      <w:pPr>
        <w:pBdr>
          <w:top w:val="nil"/>
          <w:left w:val="nil"/>
          <w:bottom w:val="nil"/>
          <w:right w:val="nil"/>
          <w:between w:val="nil"/>
        </w:pBdr>
        <w:tabs>
          <w:tab w:val="center" w:pos="4536"/>
          <w:tab w:val="right" w:pos="9072"/>
        </w:tabs>
        <w:jc w:val="both"/>
        <w:rPr>
          <w:color w:val="FF0000"/>
        </w:rPr>
      </w:pPr>
    </w:p>
    <w:p w14:paraId="00000008" w14:textId="77777777" w:rsidR="00E55BC2" w:rsidRPr="00C77A3C" w:rsidRDefault="00E55BC2">
      <w:pPr>
        <w:pBdr>
          <w:top w:val="nil"/>
          <w:left w:val="nil"/>
          <w:bottom w:val="nil"/>
          <w:right w:val="nil"/>
          <w:between w:val="nil"/>
        </w:pBdr>
        <w:tabs>
          <w:tab w:val="center" w:pos="4536"/>
          <w:tab w:val="right" w:pos="9072"/>
        </w:tabs>
        <w:jc w:val="both"/>
        <w:rPr>
          <w:color w:val="FF0000"/>
        </w:rPr>
      </w:pPr>
    </w:p>
    <w:p w14:paraId="00000009" w14:textId="77777777" w:rsidR="00E55BC2" w:rsidRPr="00C77A3C" w:rsidRDefault="00E55BC2">
      <w:pPr>
        <w:pBdr>
          <w:top w:val="nil"/>
          <w:left w:val="nil"/>
          <w:bottom w:val="nil"/>
          <w:right w:val="nil"/>
          <w:between w:val="nil"/>
        </w:pBdr>
        <w:tabs>
          <w:tab w:val="center" w:pos="4536"/>
          <w:tab w:val="right" w:pos="9072"/>
        </w:tabs>
        <w:jc w:val="both"/>
        <w:rPr>
          <w:color w:val="FF0000"/>
        </w:rPr>
      </w:pPr>
    </w:p>
    <w:p w14:paraId="0000000A" w14:textId="77777777" w:rsidR="00E55BC2" w:rsidRPr="00C77A3C" w:rsidRDefault="00E55BC2">
      <w:pPr>
        <w:pBdr>
          <w:top w:val="nil"/>
          <w:left w:val="nil"/>
          <w:bottom w:val="nil"/>
          <w:right w:val="nil"/>
          <w:between w:val="nil"/>
        </w:pBdr>
        <w:tabs>
          <w:tab w:val="center" w:pos="4536"/>
          <w:tab w:val="right" w:pos="9072"/>
        </w:tabs>
        <w:jc w:val="both"/>
        <w:rPr>
          <w:color w:val="FF0000"/>
        </w:rPr>
      </w:pPr>
    </w:p>
    <w:p w14:paraId="0000000B" w14:textId="77777777" w:rsidR="00E55BC2" w:rsidRPr="00C77A3C" w:rsidRDefault="00E55BC2">
      <w:pPr>
        <w:pBdr>
          <w:top w:val="nil"/>
          <w:left w:val="nil"/>
          <w:bottom w:val="nil"/>
          <w:right w:val="nil"/>
          <w:between w:val="nil"/>
        </w:pBdr>
        <w:jc w:val="both"/>
        <w:rPr>
          <w:color w:val="FF0000"/>
        </w:rPr>
      </w:pPr>
    </w:p>
    <w:p w14:paraId="0000000C" w14:textId="77777777" w:rsidR="00E55BC2" w:rsidRPr="00C77A3C" w:rsidRDefault="00E55BC2">
      <w:pPr>
        <w:pBdr>
          <w:top w:val="nil"/>
          <w:left w:val="nil"/>
          <w:bottom w:val="nil"/>
          <w:right w:val="nil"/>
          <w:between w:val="nil"/>
        </w:pBdr>
        <w:jc w:val="both"/>
        <w:rPr>
          <w:color w:val="000000"/>
        </w:rPr>
      </w:pPr>
    </w:p>
    <w:p w14:paraId="0000000D" w14:textId="77777777" w:rsidR="00E55BC2" w:rsidRPr="00C77A3C" w:rsidRDefault="00E65BF0">
      <w:pPr>
        <w:pBdr>
          <w:top w:val="nil"/>
          <w:left w:val="nil"/>
          <w:bottom w:val="nil"/>
          <w:right w:val="nil"/>
          <w:between w:val="nil"/>
        </w:pBdr>
        <w:jc w:val="center"/>
        <w:rPr>
          <w:b/>
          <w:i/>
          <w:color w:val="000000"/>
        </w:rPr>
      </w:pPr>
      <w:bookmarkStart w:id="0" w:name="_Hlk74824748"/>
      <w:r w:rsidRPr="00C77A3C">
        <w:rPr>
          <w:b/>
          <w:i/>
          <w:color w:val="000000"/>
        </w:rPr>
        <w:t>BILAN D’ACTIVITÉ 2020</w:t>
      </w:r>
    </w:p>
    <w:p w14:paraId="0000000E" w14:textId="77777777" w:rsidR="00E55BC2" w:rsidRPr="00C77A3C" w:rsidRDefault="00E55BC2">
      <w:pPr>
        <w:pBdr>
          <w:top w:val="nil"/>
          <w:left w:val="nil"/>
          <w:bottom w:val="nil"/>
          <w:right w:val="nil"/>
          <w:between w:val="nil"/>
        </w:pBdr>
        <w:jc w:val="center"/>
        <w:rPr>
          <w:b/>
          <w:i/>
          <w:color w:val="000000"/>
        </w:rPr>
      </w:pPr>
    </w:p>
    <w:p w14:paraId="0000000F" w14:textId="77777777" w:rsidR="00E55BC2" w:rsidRPr="00C77A3C" w:rsidRDefault="00E65BF0">
      <w:pPr>
        <w:pBdr>
          <w:top w:val="nil"/>
          <w:left w:val="nil"/>
          <w:bottom w:val="nil"/>
          <w:right w:val="nil"/>
          <w:between w:val="nil"/>
        </w:pBdr>
        <w:jc w:val="center"/>
        <w:rPr>
          <w:b/>
          <w:i/>
          <w:color w:val="000000"/>
        </w:rPr>
      </w:pPr>
      <w:r w:rsidRPr="00C77A3C">
        <w:rPr>
          <w:b/>
          <w:i/>
          <w:color w:val="000000"/>
        </w:rPr>
        <w:t>PROJETS 2021</w:t>
      </w:r>
    </w:p>
    <w:p w14:paraId="00000010" w14:textId="77777777" w:rsidR="00E55BC2" w:rsidRPr="00C77A3C" w:rsidRDefault="00E55BC2">
      <w:pPr>
        <w:pBdr>
          <w:top w:val="nil"/>
          <w:left w:val="nil"/>
          <w:bottom w:val="nil"/>
          <w:right w:val="nil"/>
          <w:between w:val="nil"/>
        </w:pBdr>
        <w:jc w:val="center"/>
        <w:rPr>
          <w:b/>
          <w:i/>
          <w:color w:val="000000"/>
        </w:rPr>
      </w:pPr>
    </w:p>
    <w:p w14:paraId="00000011" w14:textId="77777777" w:rsidR="00E55BC2" w:rsidRPr="00C77A3C" w:rsidRDefault="00E55BC2">
      <w:pPr>
        <w:pBdr>
          <w:top w:val="nil"/>
          <w:left w:val="nil"/>
          <w:bottom w:val="nil"/>
          <w:right w:val="nil"/>
          <w:between w:val="nil"/>
        </w:pBdr>
        <w:jc w:val="center"/>
        <w:rPr>
          <w:b/>
          <w:i/>
          <w:color w:val="000000"/>
        </w:rPr>
      </w:pPr>
    </w:p>
    <w:p w14:paraId="00000012" w14:textId="77777777" w:rsidR="00E55BC2" w:rsidRPr="00C77A3C" w:rsidRDefault="00E55BC2">
      <w:pPr>
        <w:pBdr>
          <w:top w:val="nil"/>
          <w:left w:val="nil"/>
          <w:bottom w:val="nil"/>
          <w:right w:val="nil"/>
          <w:between w:val="nil"/>
        </w:pBdr>
        <w:jc w:val="center"/>
        <w:rPr>
          <w:b/>
          <w:i/>
          <w:color w:val="000000"/>
        </w:rPr>
      </w:pPr>
    </w:p>
    <w:p w14:paraId="00000013" w14:textId="77777777" w:rsidR="00E55BC2" w:rsidRPr="00C77A3C" w:rsidRDefault="00E55BC2">
      <w:pPr>
        <w:pBdr>
          <w:top w:val="nil"/>
          <w:left w:val="nil"/>
          <w:bottom w:val="nil"/>
          <w:right w:val="nil"/>
          <w:between w:val="nil"/>
        </w:pBdr>
        <w:jc w:val="center"/>
        <w:rPr>
          <w:color w:val="000000"/>
        </w:rPr>
      </w:pPr>
    </w:p>
    <w:p w14:paraId="6AE9D1EB" w14:textId="77777777" w:rsidR="00330833" w:rsidRDefault="00330833">
      <w:pPr>
        <w:pBdr>
          <w:top w:val="nil"/>
          <w:left w:val="nil"/>
          <w:bottom w:val="nil"/>
          <w:right w:val="nil"/>
          <w:between w:val="nil"/>
        </w:pBdr>
        <w:jc w:val="center"/>
        <w:rPr>
          <w:color w:val="000000"/>
        </w:rPr>
      </w:pPr>
    </w:p>
    <w:p w14:paraId="21AD846E" w14:textId="77777777" w:rsidR="00330833" w:rsidRDefault="00330833">
      <w:pPr>
        <w:pBdr>
          <w:top w:val="nil"/>
          <w:left w:val="nil"/>
          <w:bottom w:val="nil"/>
          <w:right w:val="nil"/>
          <w:between w:val="nil"/>
        </w:pBdr>
        <w:jc w:val="center"/>
        <w:rPr>
          <w:color w:val="000000"/>
        </w:rPr>
      </w:pPr>
    </w:p>
    <w:p w14:paraId="544ACFDD" w14:textId="77777777" w:rsidR="00330833" w:rsidRDefault="00330833">
      <w:pPr>
        <w:pBdr>
          <w:top w:val="nil"/>
          <w:left w:val="nil"/>
          <w:bottom w:val="nil"/>
          <w:right w:val="nil"/>
          <w:between w:val="nil"/>
        </w:pBdr>
        <w:jc w:val="center"/>
        <w:rPr>
          <w:color w:val="000000"/>
        </w:rPr>
      </w:pPr>
    </w:p>
    <w:p w14:paraId="2918914E" w14:textId="77777777" w:rsidR="00330833" w:rsidRDefault="00330833">
      <w:pPr>
        <w:pBdr>
          <w:top w:val="nil"/>
          <w:left w:val="nil"/>
          <w:bottom w:val="nil"/>
          <w:right w:val="nil"/>
          <w:between w:val="nil"/>
        </w:pBdr>
        <w:jc w:val="center"/>
        <w:rPr>
          <w:color w:val="000000"/>
        </w:rPr>
      </w:pPr>
    </w:p>
    <w:p w14:paraId="2CFEB476" w14:textId="77777777" w:rsidR="00330833" w:rsidRDefault="00330833">
      <w:pPr>
        <w:pBdr>
          <w:top w:val="nil"/>
          <w:left w:val="nil"/>
          <w:bottom w:val="nil"/>
          <w:right w:val="nil"/>
          <w:between w:val="nil"/>
        </w:pBdr>
        <w:jc w:val="center"/>
        <w:rPr>
          <w:color w:val="000000"/>
        </w:rPr>
      </w:pPr>
    </w:p>
    <w:p w14:paraId="00000014" w14:textId="2E8B31B5" w:rsidR="00E55BC2" w:rsidRPr="00C77A3C" w:rsidRDefault="00E65BF0">
      <w:pPr>
        <w:pBdr>
          <w:top w:val="nil"/>
          <w:left w:val="nil"/>
          <w:bottom w:val="nil"/>
          <w:right w:val="nil"/>
          <w:between w:val="nil"/>
        </w:pBdr>
        <w:jc w:val="center"/>
        <w:rPr>
          <w:color w:val="000000"/>
        </w:rPr>
      </w:pPr>
      <w:r w:rsidRPr="00C77A3C">
        <w:rPr>
          <w:color w:val="000000"/>
        </w:rPr>
        <w:t>AFVS</w:t>
      </w:r>
    </w:p>
    <w:p w14:paraId="00000015" w14:textId="77777777" w:rsidR="00E55BC2" w:rsidRPr="00C77A3C" w:rsidRDefault="00E65BF0">
      <w:pPr>
        <w:pBdr>
          <w:top w:val="nil"/>
          <w:left w:val="nil"/>
          <w:bottom w:val="nil"/>
          <w:right w:val="nil"/>
          <w:between w:val="nil"/>
        </w:pBdr>
        <w:jc w:val="center"/>
        <w:rPr>
          <w:color w:val="000000"/>
        </w:rPr>
      </w:pPr>
      <w:r w:rsidRPr="00C77A3C">
        <w:rPr>
          <w:color w:val="000000"/>
        </w:rPr>
        <w:t>20, Villa Compoint - 75017 Paris</w:t>
      </w:r>
    </w:p>
    <w:p w14:paraId="00000016" w14:textId="77777777" w:rsidR="00E55BC2" w:rsidRPr="00C77A3C" w:rsidRDefault="00E55BC2">
      <w:pPr>
        <w:pBdr>
          <w:top w:val="nil"/>
          <w:left w:val="nil"/>
          <w:bottom w:val="nil"/>
          <w:right w:val="nil"/>
          <w:between w:val="nil"/>
        </w:pBdr>
        <w:jc w:val="center"/>
        <w:rPr>
          <w:color w:val="000000"/>
        </w:rPr>
      </w:pPr>
    </w:p>
    <w:p w14:paraId="00000017" w14:textId="77777777" w:rsidR="00E55BC2" w:rsidRPr="00C77A3C" w:rsidRDefault="00E65BF0">
      <w:pPr>
        <w:pBdr>
          <w:top w:val="nil"/>
          <w:left w:val="nil"/>
          <w:bottom w:val="nil"/>
          <w:right w:val="nil"/>
          <w:between w:val="nil"/>
        </w:pBdr>
        <w:jc w:val="center"/>
        <w:rPr>
          <w:i/>
          <w:color w:val="000000"/>
        </w:rPr>
      </w:pPr>
      <w:r w:rsidRPr="00C77A3C">
        <w:rPr>
          <w:i/>
          <w:color w:val="000000"/>
        </w:rPr>
        <w:t>Tél : 09 53 27 25 45</w:t>
      </w:r>
    </w:p>
    <w:p w14:paraId="00000018" w14:textId="77777777" w:rsidR="00E55BC2" w:rsidRPr="00C77A3C" w:rsidRDefault="00E65BF0">
      <w:pPr>
        <w:pBdr>
          <w:top w:val="nil"/>
          <w:left w:val="nil"/>
          <w:bottom w:val="nil"/>
          <w:right w:val="nil"/>
          <w:between w:val="nil"/>
        </w:pBdr>
        <w:jc w:val="center"/>
        <w:rPr>
          <w:i/>
          <w:color w:val="000000"/>
        </w:rPr>
      </w:pPr>
      <w:r w:rsidRPr="00C77A3C">
        <w:rPr>
          <w:i/>
          <w:color w:val="000000"/>
        </w:rPr>
        <w:t>Portable : 06 99 89 19 39</w:t>
      </w:r>
    </w:p>
    <w:p w14:paraId="00000019" w14:textId="77777777" w:rsidR="00E55BC2" w:rsidRPr="00C77A3C" w:rsidRDefault="00E65BF0">
      <w:pPr>
        <w:pBdr>
          <w:top w:val="nil"/>
          <w:left w:val="nil"/>
          <w:bottom w:val="nil"/>
          <w:right w:val="nil"/>
          <w:between w:val="nil"/>
        </w:pBdr>
        <w:jc w:val="center"/>
        <w:rPr>
          <w:i/>
          <w:color w:val="000000"/>
        </w:rPr>
      </w:pPr>
      <w:r w:rsidRPr="00C77A3C">
        <w:rPr>
          <w:i/>
          <w:color w:val="000000"/>
        </w:rPr>
        <w:t>Fax : 09 58 27 25 45</w:t>
      </w:r>
    </w:p>
    <w:p w14:paraId="0000001A" w14:textId="77777777" w:rsidR="00E55BC2" w:rsidRPr="00C77A3C" w:rsidRDefault="00E65BF0">
      <w:pPr>
        <w:pBdr>
          <w:top w:val="nil"/>
          <w:left w:val="nil"/>
          <w:bottom w:val="nil"/>
          <w:right w:val="nil"/>
          <w:between w:val="nil"/>
        </w:pBdr>
        <w:jc w:val="center"/>
        <w:rPr>
          <w:color w:val="000000"/>
        </w:rPr>
      </w:pPr>
      <w:r w:rsidRPr="00C77A3C">
        <w:rPr>
          <w:i/>
          <w:color w:val="000000"/>
        </w:rPr>
        <w:t xml:space="preserve">Mail : </w:t>
      </w:r>
      <w:hyperlink r:id="rId9">
        <w:r w:rsidRPr="00C77A3C">
          <w:rPr>
            <w:i/>
            <w:color w:val="000000"/>
            <w:u w:val="single"/>
          </w:rPr>
          <w:t>afvs@afvs.net</w:t>
        </w:r>
      </w:hyperlink>
    </w:p>
    <w:p w14:paraId="0000001B" w14:textId="77777777" w:rsidR="00E55BC2" w:rsidRPr="00C77A3C" w:rsidRDefault="00E65BF0">
      <w:pPr>
        <w:pBdr>
          <w:top w:val="nil"/>
          <w:left w:val="nil"/>
          <w:bottom w:val="nil"/>
          <w:right w:val="nil"/>
          <w:between w:val="nil"/>
        </w:pBdr>
        <w:jc w:val="center"/>
        <w:rPr>
          <w:color w:val="000000"/>
        </w:rPr>
      </w:pPr>
      <w:r w:rsidRPr="00C77A3C">
        <w:rPr>
          <w:i/>
          <w:color w:val="000000"/>
        </w:rPr>
        <w:t>Site internet :</w:t>
      </w:r>
      <w:r w:rsidRPr="00C77A3C">
        <w:rPr>
          <w:color w:val="000000"/>
        </w:rPr>
        <w:t xml:space="preserve"> </w:t>
      </w:r>
      <w:hyperlink r:id="rId10">
        <w:r w:rsidRPr="00C77A3C">
          <w:rPr>
            <w:i/>
            <w:color w:val="000000"/>
            <w:u w:val="single"/>
          </w:rPr>
          <w:t>www.afvs.net</w:t>
        </w:r>
      </w:hyperlink>
      <w:bookmarkEnd w:id="0"/>
    </w:p>
    <w:p w14:paraId="0000001C" w14:textId="77777777" w:rsidR="00E55BC2" w:rsidRPr="00C77A3C" w:rsidRDefault="00E55BC2">
      <w:pPr>
        <w:pBdr>
          <w:top w:val="nil"/>
          <w:left w:val="nil"/>
          <w:bottom w:val="nil"/>
          <w:right w:val="nil"/>
          <w:between w:val="nil"/>
        </w:pBdr>
        <w:rPr>
          <w:i/>
          <w:color w:val="FF0000"/>
        </w:rPr>
      </w:pPr>
    </w:p>
    <w:p w14:paraId="0000001D" w14:textId="77777777" w:rsidR="00E55BC2" w:rsidRPr="00C77A3C" w:rsidRDefault="00E65BF0">
      <w:pPr>
        <w:rPr>
          <w:b/>
          <w:color w:val="FF0000"/>
        </w:rPr>
      </w:pPr>
      <w:r w:rsidRPr="00C77A3C">
        <w:br w:type="page"/>
      </w:r>
    </w:p>
    <w:p w14:paraId="0000001E" w14:textId="77777777" w:rsidR="00E55BC2" w:rsidRPr="00C77A3C" w:rsidRDefault="00E65BF0">
      <w:pPr>
        <w:pBdr>
          <w:top w:val="nil"/>
          <w:left w:val="nil"/>
          <w:bottom w:val="nil"/>
          <w:right w:val="nil"/>
          <w:between w:val="nil"/>
        </w:pBdr>
        <w:rPr>
          <w:b/>
          <w:color w:val="FF0000"/>
        </w:rPr>
      </w:pPr>
      <w:r w:rsidRPr="00C77A3C">
        <w:rPr>
          <w:b/>
        </w:rPr>
        <w:lastRenderedPageBreak/>
        <w:t>Introduction : Une crise sanitaire sans précédent</w:t>
      </w:r>
    </w:p>
    <w:p w14:paraId="00000020" w14:textId="77777777" w:rsidR="00E55BC2" w:rsidRPr="00C77A3C" w:rsidRDefault="00E55BC2">
      <w:pPr>
        <w:pBdr>
          <w:top w:val="nil"/>
          <w:left w:val="nil"/>
          <w:bottom w:val="nil"/>
          <w:right w:val="nil"/>
          <w:between w:val="nil"/>
        </w:pBdr>
        <w:rPr>
          <w:b/>
          <w:color w:val="FF0000"/>
        </w:rPr>
      </w:pPr>
    </w:p>
    <w:p w14:paraId="00000021" w14:textId="77777777" w:rsidR="00E55BC2" w:rsidRPr="00C77A3C" w:rsidRDefault="00E65BF0">
      <w:pPr>
        <w:pBdr>
          <w:top w:val="nil"/>
          <w:left w:val="nil"/>
          <w:bottom w:val="nil"/>
          <w:right w:val="nil"/>
          <w:between w:val="nil"/>
        </w:pBdr>
        <w:spacing w:after="120"/>
        <w:rPr>
          <w:b/>
        </w:rPr>
      </w:pPr>
      <w:r w:rsidRPr="00C77A3C">
        <w:rPr>
          <w:b/>
        </w:rPr>
        <w:t xml:space="preserve">I. </w:t>
      </w:r>
      <w:r w:rsidRPr="00C77A3C">
        <w:rPr>
          <w:b/>
        </w:rPr>
        <w:tab/>
        <w:t>PRÉSENTATION DE l’AFVS</w:t>
      </w:r>
    </w:p>
    <w:p w14:paraId="00000022" w14:textId="77777777" w:rsidR="00E55BC2" w:rsidRPr="00C77A3C" w:rsidRDefault="00E65BF0" w:rsidP="00B647A3">
      <w:pPr>
        <w:numPr>
          <w:ilvl w:val="0"/>
          <w:numId w:val="32"/>
        </w:numPr>
        <w:pBdr>
          <w:top w:val="nil"/>
          <w:left w:val="nil"/>
          <w:bottom w:val="nil"/>
          <w:right w:val="nil"/>
          <w:between w:val="nil"/>
        </w:pBdr>
        <w:tabs>
          <w:tab w:val="left" w:pos="1713"/>
        </w:tabs>
        <w:spacing w:after="40"/>
        <w:jc w:val="both"/>
        <w:rPr>
          <w:b/>
          <w:color w:val="434343"/>
        </w:rPr>
      </w:pPr>
      <w:r w:rsidRPr="00C77A3C">
        <w:rPr>
          <w:b/>
          <w:color w:val="434343"/>
        </w:rPr>
        <w:t>Qu’est-ce que l’AFVS ?</w:t>
      </w:r>
    </w:p>
    <w:p w14:paraId="00000023" w14:textId="77777777" w:rsidR="00E55BC2" w:rsidRPr="00C77A3C" w:rsidRDefault="00E65BF0" w:rsidP="00B647A3">
      <w:pPr>
        <w:numPr>
          <w:ilvl w:val="0"/>
          <w:numId w:val="32"/>
        </w:numPr>
        <w:pBdr>
          <w:top w:val="nil"/>
          <w:left w:val="nil"/>
          <w:bottom w:val="nil"/>
          <w:right w:val="nil"/>
          <w:between w:val="nil"/>
        </w:pBdr>
        <w:tabs>
          <w:tab w:val="left" w:pos="1571"/>
          <w:tab w:val="left" w:pos="1713"/>
          <w:tab w:val="left" w:pos="2138"/>
        </w:tabs>
        <w:spacing w:after="40"/>
        <w:jc w:val="both"/>
        <w:rPr>
          <w:b/>
          <w:color w:val="434343"/>
        </w:rPr>
      </w:pPr>
      <w:r w:rsidRPr="00C77A3C">
        <w:rPr>
          <w:b/>
          <w:color w:val="434343"/>
        </w:rPr>
        <w:t>Principaux objectifs et priorités</w:t>
      </w:r>
    </w:p>
    <w:p w14:paraId="00000024" w14:textId="77777777" w:rsidR="00E55BC2" w:rsidRPr="00C77A3C" w:rsidRDefault="00E65BF0" w:rsidP="00B647A3">
      <w:pPr>
        <w:numPr>
          <w:ilvl w:val="0"/>
          <w:numId w:val="32"/>
        </w:numPr>
        <w:pBdr>
          <w:top w:val="nil"/>
          <w:left w:val="nil"/>
          <w:bottom w:val="nil"/>
          <w:right w:val="nil"/>
          <w:between w:val="nil"/>
        </w:pBdr>
        <w:tabs>
          <w:tab w:val="left" w:pos="1429"/>
          <w:tab w:val="left" w:pos="1713"/>
          <w:tab w:val="left" w:pos="2138"/>
        </w:tabs>
        <w:spacing w:after="40"/>
        <w:jc w:val="both"/>
        <w:rPr>
          <w:b/>
          <w:color w:val="434343"/>
        </w:rPr>
      </w:pPr>
      <w:r w:rsidRPr="00C77A3C">
        <w:rPr>
          <w:b/>
          <w:color w:val="434343"/>
        </w:rPr>
        <w:t>Organisation</w:t>
      </w:r>
    </w:p>
    <w:p w14:paraId="00000026" w14:textId="2F483D76" w:rsidR="00E55BC2" w:rsidRPr="000434EF" w:rsidRDefault="00E65BF0" w:rsidP="00B647A3">
      <w:pPr>
        <w:numPr>
          <w:ilvl w:val="0"/>
          <w:numId w:val="32"/>
        </w:numPr>
        <w:pBdr>
          <w:top w:val="nil"/>
          <w:left w:val="nil"/>
          <w:bottom w:val="nil"/>
          <w:right w:val="nil"/>
          <w:between w:val="nil"/>
        </w:pBdr>
        <w:tabs>
          <w:tab w:val="left" w:pos="1713"/>
        </w:tabs>
        <w:spacing w:after="60"/>
        <w:jc w:val="both"/>
        <w:rPr>
          <w:b/>
          <w:color w:val="434343"/>
        </w:rPr>
      </w:pPr>
      <w:r w:rsidRPr="00C77A3C">
        <w:rPr>
          <w:b/>
          <w:color w:val="434343"/>
        </w:rPr>
        <w:t>Agréments santé</w:t>
      </w:r>
    </w:p>
    <w:p w14:paraId="00000027" w14:textId="77777777" w:rsidR="00E55BC2" w:rsidRPr="00C77A3C" w:rsidRDefault="00E55BC2">
      <w:pPr>
        <w:pBdr>
          <w:top w:val="nil"/>
          <w:left w:val="nil"/>
          <w:bottom w:val="nil"/>
          <w:right w:val="nil"/>
          <w:between w:val="nil"/>
        </w:pBdr>
        <w:jc w:val="both"/>
        <w:rPr>
          <w:b/>
          <w:color w:val="FF0000"/>
        </w:rPr>
      </w:pPr>
    </w:p>
    <w:p w14:paraId="00000029" w14:textId="1F647FD3" w:rsidR="00E55BC2" w:rsidRPr="00C77A3C" w:rsidRDefault="00E65BF0">
      <w:pPr>
        <w:pBdr>
          <w:top w:val="nil"/>
          <w:left w:val="nil"/>
          <w:bottom w:val="nil"/>
          <w:right w:val="nil"/>
          <w:between w:val="nil"/>
        </w:pBdr>
        <w:spacing w:after="120"/>
        <w:rPr>
          <w:b/>
        </w:rPr>
      </w:pPr>
      <w:r w:rsidRPr="00C77A3C">
        <w:rPr>
          <w:b/>
        </w:rPr>
        <w:t xml:space="preserve">II.  </w:t>
      </w:r>
      <w:r w:rsidRPr="00C77A3C">
        <w:rPr>
          <w:b/>
        </w:rPr>
        <w:tab/>
        <w:t xml:space="preserve">L’ACTIVITÉ AU QUOTIDIEN </w:t>
      </w:r>
      <w:r w:rsidRPr="00C77A3C">
        <w:rPr>
          <w:b/>
          <w:color w:val="FF0000"/>
        </w:rPr>
        <w:t xml:space="preserve"> </w:t>
      </w:r>
    </w:p>
    <w:p w14:paraId="0000002A" w14:textId="698FA172" w:rsidR="00E55BC2" w:rsidRPr="00C77A3C" w:rsidRDefault="00E65BF0">
      <w:pPr>
        <w:pBdr>
          <w:top w:val="nil"/>
          <w:left w:val="nil"/>
          <w:bottom w:val="nil"/>
          <w:right w:val="nil"/>
          <w:between w:val="nil"/>
        </w:pBdr>
        <w:spacing w:after="60"/>
        <w:ind w:left="709"/>
        <w:jc w:val="both"/>
        <w:rPr>
          <w:b/>
        </w:rPr>
      </w:pPr>
      <w:r w:rsidRPr="00C77A3C">
        <w:rPr>
          <w:b/>
        </w:rPr>
        <w:t>A)</w:t>
      </w:r>
      <w:r w:rsidRPr="00C77A3C">
        <w:rPr>
          <w:b/>
        </w:rPr>
        <w:tab/>
      </w:r>
      <w:r w:rsidR="0022494D">
        <w:rPr>
          <w:b/>
        </w:rPr>
        <w:t>A</w:t>
      </w:r>
      <w:r w:rsidRPr="00C77A3C">
        <w:rPr>
          <w:b/>
        </w:rPr>
        <w:t>ccueil des familles</w:t>
      </w:r>
    </w:p>
    <w:p w14:paraId="0000002B" w14:textId="77777777" w:rsidR="00E55BC2" w:rsidRPr="00C77A3C" w:rsidRDefault="00E65BF0">
      <w:pPr>
        <w:pBdr>
          <w:top w:val="nil"/>
          <w:left w:val="nil"/>
          <w:bottom w:val="nil"/>
          <w:right w:val="nil"/>
          <w:between w:val="nil"/>
        </w:pBdr>
        <w:spacing w:after="60"/>
        <w:ind w:left="709"/>
        <w:jc w:val="both"/>
        <w:rPr>
          <w:b/>
          <w:color w:val="434343"/>
        </w:rPr>
      </w:pPr>
      <w:r w:rsidRPr="00C77A3C">
        <w:rPr>
          <w:b/>
          <w:color w:val="434343"/>
        </w:rPr>
        <w:tab/>
      </w:r>
      <w:r w:rsidRPr="00C77A3C">
        <w:rPr>
          <w:b/>
          <w:color w:val="434343"/>
        </w:rPr>
        <w:tab/>
        <w:t>Par téléphone</w:t>
      </w:r>
    </w:p>
    <w:p w14:paraId="0000002C" w14:textId="490C9A91" w:rsidR="00E55BC2" w:rsidRPr="00C77A3C" w:rsidRDefault="00E65BF0">
      <w:pPr>
        <w:pBdr>
          <w:top w:val="nil"/>
          <w:left w:val="nil"/>
          <w:bottom w:val="nil"/>
          <w:right w:val="nil"/>
          <w:between w:val="nil"/>
        </w:pBdr>
        <w:spacing w:after="60"/>
        <w:ind w:left="709"/>
        <w:jc w:val="both"/>
        <w:rPr>
          <w:b/>
          <w:color w:val="434343"/>
        </w:rPr>
      </w:pPr>
      <w:r w:rsidRPr="00C77A3C">
        <w:rPr>
          <w:b/>
          <w:color w:val="434343"/>
        </w:rPr>
        <w:tab/>
      </w:r>
      <w:r w:rsidRPr="00C77A3C">
        <w:rPr>
          <w:b/>
          <w:color w:val="434343"/>
        </w:rPr>
        <w:tab/>
        <w:t xml:space="preserve">Par </w:t>
      </w:r>
      <w:r w:rsidR="0022494D">
        <w:rPr>
          <w:b/>
          <w:color w:val="434343"/>
        </w:rPr>
        <w:t>W</w:t>
      </w:r>
      <w:r w:rsidRPr="00C77A3C">
        <w:rPr>
          <w:b/>
          <w:color w:val="434343"/>
        </w:rPr>
        <w:t>hats</w:t>
      </w:r>
      <w:r w:rsidR="0022494D">
        <w:rPr>
          <w:b/>
          <w:color w:val="434343"/>
        </w:rPr>
        <w:t>A</w:t>
      </w:r>
      <w:r w:rsidRPr="00C77A3C">
        <w:rPr>
          <w:b/>
          <w:color w:val="434343"/>
        </w:rPr>
        <w:t>pp</w:t>
      </w:r>
    </w:p>
    <w:p w14:paraId="0000002D" w14:textId="77777777" w:rsidR="00E55BC2" w:rsidRPr="00C77A3C" w:rsidRDefault="00E65BF0">
      <w:pPr>
        <w:pBdr>
          <w:top w:val="nil"/>
          <w:left w:val="nil"/>
          <w:bottom w:val="nil"/>
          <w:right w:val="nil"/>
          <w:between w:val="nil"/>
        </w:pBdr>
        <w:spacing w:after="60"/>
        <w:ind w:left="709"/>
        <w:jc w:val="both"/>
        <w:rPr>
          <w:b/>
        </w:rPr>
      </w:pPr>
      <w:r w:rsidRPr="00C77A3C">
        <w:rPr>
          <w:b/>
          <w:color w:val="434343"/>
        </w:rPr>
        <w:tab/>
      </w:r>
      <w:r w:rsidRPr="00C77A3C">
        <w:rPr>
          <w:b/>
          <w:color w:val="434343"/>
        </w:rPr>
        <w:tab/>
        <w:t>Par mai</w:t>
      </w:r>
      <w:r w:rsidRPr="00C77A3C">
        <w:rPr>
          <w:b/>
        </w:rPr>
        <w:t xml:space="preserve">l </w:t>
      </w:r>
    </w:p>
    <w:p w14:paraId="0000002E" w14:textId="77777777" w:rsidR="00E55BC2" w:rsidRPr="00C77A3C" w:rsidRDefault="00E55BC2">
      <w:pPr>
        <w:pBdr>
          <w:top w:val="nil"/>
          <w:left w:val="nil"/>
          <w:bottom w:val="nil"/>
          <w:right w:val="nil"/>
          <w:between w:val="nil"/>
        </w:pBdr>
        <w:spacing w:after="60"/>
        <w:ind w:left="709"/>
        <w:jc w:val="both"/>
        <w:rPr>
          <w:b/>
        </w:rPr>
      </w:pPr>
    </w:p>
    <w:p w14:paraId="0000002F" w14:textId="0597851F" w:rsidR="00E55BC2" w:rsidRPr="00C77A3C" w:rsidRDefault="00E65BF0">
      <w:pPr>
        <w:pBdr>
          <w:top w:val="nil"/>
          <w:left w:val="nil"/>
          <w:bottom w:val="nil"/>
          <w:right w:val="nil"/>
          <w:between w:val="nil"/>
        </w:pBdr>
        <w:spacing w:after="60"/>
        <w:ind w:left="709"/>
        <w:jc w:val="both"/>
        <w:rPr>
          <w:b/>
        </w:rPr>
      </w:pPr>
      <w:r w:rsidRPr="00C77A3C">
        <w:rPr>
          <w:b/>
        </w:rPr>
        <w:t>B)</w:t>
      </w:r>
      <w:r w:rsidRPr="00C77A3C">
        <w:rPr>
          <w:b/>
        </w:rPr>
        <w:tab/>
        <w:t>Permanences</w:t>
      </w:r>
    </w:p>
    <w:p w14:paraId="00000030" w14:textId="4655185B" w:rsidR="00E55BC2" w:rsidRPr="00C77A3C" w:rsidRDefault="0022494D" w:rsidP="00B647A3">
      <w:pPr>
        <w:numPr>
          <w:ilvl w:val="0"/>
          <w:numId w:val="14"/>
        </w:numPr>
        <w:pBdr>
          <w:top w:val="nil"/>
          <w:left w:val="nil"/>
          <w:bottom w:val="nil"/>
          <w:right w:val="nil"/>
          <w:between w:val="nil"/>
        </w:pBdr>
        <w:tabs>
          <w:tab w:val="left" w:pos="1701"/>
        </w:tabs>
        <w:spacing w:after="60"/>
        <w:ind w:left="1418" w:firstLine="0"/>
        <w:jc w:val="both"/>
        <w:rPr>
          <w:b/>
        </w:rPr>
      </w:pPr>
      <w:r>
        <w:rPr>
          <w:b/>
        </w:rPr>
        <w:t>E</w:t>
      </w:r>
      <w:r w:rsidR="00E65BF0" w:rsidRPr="00C77A3C">
        <w:rPr>
          <w:b/>
        </w:rPr>
        <w:t xml:space="preserve">ntretiens </w:t>
      </w:r>
      <w:r w:rsidR="00221794">
        <w:rPr>
          <w:b/>
        </w:rPr>
        <w:t>en présentiel</w:t>
      </w:r>
    </w:p>
    <w:p w14:paraId="00000031" w14:textId="03E931EC" w:rsidR="00E55BC2" w:rsidRPr="00C77A3C" w:rsidRDefault="0022494D" w:rsidP="00B647A3">
      <w:pPr>
        <w:numPr>
          <w:ilvl w:val="0"/>
          <w:numId w:val="14"/>
        </w:numPr>
        <w:pBdr>
          <w:top w:val="nil"/>
          <w:left w:val="nil"/>
          <w:bottom w:val="nil"/>
          <w:right w:val="nil"/>
          <w:between w:val="nil"/>
        </w:pBdr>
        <w:tabs>
          <w:tab w:val="left" w:pos="1701"/>
        </w:tabs>
        <w:spacing w:after="60"/>
        <w:ind w:left="1418" w:firstLine="0"/>
        <w:jc w:val="both"/>
        <w:rPr>
          <w:b/>
        </w:rPr>
      </w:pPr>
      <w:r>
        <w:rPr>
          <w:b/>
        </w:rPr>
        <w:t>O</w:t>
      </w:r>
      <w:r w:rsidR="00E65BF0" w:rsidRPr="00C77A3C">
        <w:rPr>
          <w:b/>
        </w:rPr>
        <w:t>uverture de nouveaux dossiers</w:t>
      </w:r>
    </w:p>
    <w:p w14:paraId="00000032" w14:textId="0DF957D9" w:rsidR="00E55BC2" w:rsidRPr="00C77A3C" w:rsidRDefault="0022494D" w:rsidP="00B647A3">
      <w:pPr>
        <w:numPr>
          <w:ilvl w:val="0"/>
          <w:numId w:val="14"/>
        </w:numPr>
        <w:pBdr>
          <w:top w:val="nil"/>
          <w:left w:val="nil"/>
          <w:bottom w:val="nil"/>
          <w:right w:val="nil"/>
          <w:between w:val="nil"/>
        </w:pBdr>
        <w:tabs>
          <w:tab w:val="left" w:pos="1701"/>
        </w:tabs>
        <w:spacing w:after="60"/>
        <w:ind w:left="1418" w:firstLine="0"/>
        <w:jc w:val="both"/>
        <w:rPr>
          <w:b/>
        </w:rPr>
      </w:pPr>
      <w:r>
        <w:rPr>
          <w:b/>
        </w:rPr>
        <w:t>V</w:t>
      </w:r>
      <w:r w:rsidR="00E65BF0" w:rsidRPr="00C77A3C">
        <w:rPr>
          <w:b/>
        </w:rPr>
        <w:t>isites de logements</w:t>
      </w:r>
    </w:p>
    <w:p w14:paraId="00000033" w14:textId="1E05A174" w:rsidR="00E55BC2" w:rsidRPr="00C77A3C" w:rsidRDefault="0022494D" w:rsidP="00B647A3">
      <w:pPr>
        <w:numPr>
          <w:ilvl w:val="0"/>
          <w:numId w:val="14"/>
        </w:numPr>
        <w:pBdr>
          <w:top w:val="nil"/>
          <w:left w:val="nil"/>
          <w:bottom w:val="nil"/>
          <w:right w:val="nil"/>
          <w:between w:val="nil"/>
        </w:pBdr>
        <w:tabs>
          <w:tab w:val="left" w:pos="1701"/>
        </w:tabs>
        <w:spacing w:after="60"/>
        <w:ind w:left="1418" w:firstLine="0"/>
        <w:jc w:val="both"/>
        <w:rPr>
          <w:b/>
        </w:rPr>
      </w:pPr>
      <w:r>
        <w:rPr>
          <w:b/>
        </w:rPr>
        <w:t>D</w:t>
      </w:r>
      <w:r w:rsidR="00E65BF0" w:rsidRPr="00C77A3C">
        <w:rPr>
          <w:b/>
        </w:rPr>
        <w:t>émarches administratives et juridiques</w:t>
      </w:r>
    </w:p>
    <w:p w14:paraId="00000034" w14:textId="77777777" w:rsidR="00E55BC2" w:rsidRPr="007664AD" w:rsidRDefault="00E65BF0" w:rsidP="00B647A3">
      <w:pPr>
        <w:numPr>
          <w:ilvl w:val="0"/>
          <w:numId w:val="15"/>
        </w:numPr>
        <w:pBdr>
          <w:top w:val="nil"/>
          <w:left w:val="nil"/>
          <w:bottom w:val="nil"/>
          <w:right w:val="nil"/>
          <w:between w:val="nil"/>
        </w:pBdr>
        <w:spacing w:after="120"/>
        <w:ind w:left="1843" w:hanging="142"/>
        <w:jc w:val="both"/>
        <w:rPr>
          <w:b/>
          <w:bCs/>
          <w:color w:val="434343"/>
        </w:rPr>
      </w:pPr>
      <w:r w:rsidRPr="007664AD">
        <w:rPr>
          <w:b/>
          <w:bCs/>
          <w:color w:val="434343"/>
        </w:rPr>
        <w:t>Signalements dans le cadre de l’habitat indigne</w:t>
      </w:r>
    </w:p>
    <w:p w14:paraId="00000035" w14:textId="61391664" w:rsidR="00E55BC2" w:rsidRPr="00DA1465" w:rsidRDefault="00E65BF0" w:rsidP="00B647A3">
      <w:pPr>
        <w:pStyle w:val="Paragraphedeliste"/>
        <w:numPr>
          <w:ilvl w:val="0"/>
          <w:numId w:val="99"/>
        </w:numPr>
        <w:pBdr>
          <w:top w:val="nil"/>
          <w:left w:val="nil"/>
          <w:bottom w:val="nil"/>
          <w:right w:val="nil"/>
          <w:between w:val="nil"/>
        </w:pBdr>
        <w:tabs>
          <w:tab w:val="left" w:pos="2127"/>
        </w:tabs>
        <w:spacing w:after="40"/>
        <w:jc w:val="both"/>
        <w:rPr>
          <w:color w:val="434343"/>
        </w:rPr>
      </w:pPr>
      <w:r w:rsidRPr="00DA1465">
        <w:rPr>
          <w:color w:val="434343"/>
        </w:rPr>
        <w:t>Signalement d’un risque d’exposition au plomb</w:t>
      </w:r>
    </w:p>
    <w:p w14:paraId="00000036" w14:textId="7D9CAEB7" w:rsidR="00E55BC2" w:rsidRPr="00DA1465" w:rsidRDefault="00E65BF0" w:rsidP="00B647A3">
      <w:pPr>
        <w:pStyle w:val="Paragraphedeliste"/>
        <w:numPr>
          <w:ilvl w:val="0"/>
          <w:numId w:val="99"/>
        </w:numPr>
        <w:pBdr>
          <w:top w:val="nil"/>
          <w:left w:val="nil"/>
          <w:bottom w:val="nil"/>
          <w:right w:val="nil"/>
          <w:between w:val="nil"/>
        </w:pBdr>
        <w:spacing w:after="40"/>
        <w:jc w:val="both"/>
        <w:rPr>
          <w:color w:val="434343"/>
        </w:rPr>
      </w:pPr>
      <w:r w:rsidRPr="00DA1465">
        <w:rPr>
          <w:color w:val="434343"/>
        </w:rPr>
        <w:t>Signalement d’un risque d’insalubrité</w:t>
      </w:r>
    </w:p>
    <w:p w14:paraId="00000037" w14:textId="5CF09C49" w:rsidR="00E55BC2" w:rsidRPr="00DA1465" w:rsidRDefault="00E65BF0" w:rsidP="00B647A3">
      <w:pPr>
        <w:pStyle w:val="Paragraphedeliste"/>
        <w:numPr>
          <w:ilvl w:val="0"/>
          <w:numId w:val="99"/>
        </w:numPr>
        <w:pBdr>
          <w:top w:val="nil"/>
          <w:left w:val="nil"/>
          <w:bottom w:val="nil"/>
          <w:right w:val="nil"/>
          <w:between w:val="nil"/>
        </w:pBdr>
        <w:spacing w:after="40"/>
        <w:jc w:val="both"/>
        <w:rPr>
          <w:color w:val="434343"/>
        </w:rPr>
      </w:pPr>
      <w:r w:rsidRPr="00DA1465">
        <w:rPr>
          <w:color w:val="434343"/>
        </w:rPr>
        <w:t>Signalement d’un risque de péril</w:t>
      </w:r>
    </w:p>
    <w:p w14:paraId="7EC5E3CD" w14:textId="5835146B" w:rsidR="0022494D" w:rsidRPr="00DA1465" w:rsidRDefault="00E65BF0" w:rsidP="00B647A3">
      <w:pPr>
        <w:pStyle w:val="Paragraphedeliste"/>
        <w:numPr>
          <w:ilvl w:val="0"/>
          <w:numId w:val="99"/>
        </w:numPr>
        <w:pBdr>
          <w:top w:val="nil"/>
          <w:left w:val="nil"/>
          <w:bottom w:val="nil"/>
          <w:right w:val="nil"/>
          <w:between w:val="nil"/>
        </w:pBdr>
        <w:spacing w:after="120"/>
        <w:jc w:val="both"/>
        <w:rPr>
          <w:color w:val="434343"/>
        </w:rPr>
      </w:pPr>
      <w:r w:rsidRPr="00DA1465">
        <w:rPr>
          <w:color w:val="434343"/>
        </w:rPr>
        <w:t>Mise en demeure du propriétaire</w:t>
      </w:r>
    </w:p>
    <w:p w14:paraId="00000039" w14:textId="3C48F744" w:rsidR="00E55BC2" w:rsidRPr="007664AD" w:rsidRDefault="00E65BF0" w:rsidP="00B647A3">
      <w:pPr>
        <w:numPr>
          <w:ilvl w:val="0"/>
          <w:numId w:val="15"/>
        </w:numPr>
        <w:pBdr>
          <w:top w:val="nil"/>
          <w:left w:val="nil"/>
          <w:bottom w:val="nil"/>
          <w:right w:val="nil"/>
          <w:between w:val="nil"/>
        </w:pBdr>
        <w:spacing w:after="120"/>
        <w:ind w:left="2126" w:hanging="425"/>
        <w:jc w:val="both"/>
        <w:rPr>
          <w:b/>
          <w:bCs/>
          <w:color w:val="434343"/>
        </w:rPr>
      </w:pPr>
      <w:r w:rsidRPr="007664AD">
        <w:rPr>
          <w:b/>
          <w:bCs/>
          <w:color w:val="434343"/>
        </w:rPr>
        <w:t>Autres démarches administratives</w:t>
      </w:r>
      <w:r w:rsidR="00A64F35">
        <w:rPr>
          <w:b/>
          <w:bCs/>
          <w:color w:val="434343"/>
        </w:rPr>
        <w:t xml:space="preserve"> et juridiques</w:t>
      </w:r>
    </w:p>
    <w:p w14:paraId="0000003A" w14:textId="7CCC1732" w:rsidR="00E55BC2" w:rsidRPr="00DA1465" w:rsidRDefault="0022494D" w:rsidP="00B647A3">
      <w:pPr>
        <w:pStyle w:val="Paragraphedeliste"/>
        <w:numPr>
          <w:ilvl w:val="0"/>
          <w:numId w:val="100"/>
        </w:numPr>
        <w:pBdr>
          <w:top w:val="nil"/>
          <w:left w:val="nil"/>
          <w:bottom w:val="nil"/>
          <w:right w:val="nil"/>
          <w:between w:val="nil"/>
        </w:pBdr>
        <w:spacing w:after="40"/>
        <w:jc w:val="both"/>
        <w:rPr>
          <w:color w:val="434343"/>
        </w:rPr>
      </w:pPr>
      <w:r w:rsidRPr="00DA1465">
        <w:rPr>
          <w:color w:val="434343"/>
        </w:rPr>
        <w:t>D</w:t>
      </w:r>
      <w:r w:rsidR="00E65BF0" w:rsidRPr="00DA1465">
        <w:rPr>
          <w:color w:val="434343"/>
        </w:rPr>
        <w:t>emandes de logement social et leur suivi</w:t>
      </w:r>
    </w:p>
    <w:p w14:paraId="0000003B" w14:textId="76F3DBAF" w:rsidR="00E55BC2" w:rsidRPr="00DA1465" w:rsidRDefault="00831E2E" w:rsidP="00B647A3">
      <w:pPr>
        <w:pStyle w:val="Paragraphedeliste"/>
        <w:numPr>
          <w:ilvl w:val="0"/>
          <w:numId w:val="100"/>
        </w:numPr>
        <w:pBdr>
          <w:top w:val="nil"/>
          <w:left w:val="nil"/>
          <w:bottom w:val="nil"/>
          <w:right w:val="nil"/>
          <w:between w:val="nil"/>
        </w:pBdr>
        <w:spacing w:after="40"/>
        <w:jc w:val="both"/>
        <w:rPr>
          <w:color w:val="434343"/>
        </w:rPr>
      </w:pPr>
      <w:r w:rsidRPr="00DA1465">
        <w:rPr>
          <w:color w:val="434343"/>
        </w:rPr>
        <w:t>R</w:t>
      </w:r>
      <w:r w:rsidR="00E65BF0" w:rsidRPr="00DA1465">
        <w:rPr>
          <w:color w:val="434343"/>
        </w:rPr>
        <w:t>elogement définitif</w:t>
      </w:r>
    </w:p>
    <w:p w14:paraId="095FB394" w14:textId="23C5E581" w:rsidR="00712D56" w:rsidRPr="00DA1465" w:rsidRDefault="00831E2E" w:rsidP="00B647A3">
      <w:pPr>
        <w:pStyle w:val="Paragraphedeliste"/>
        <w:numPr>
          <w:ilvl w:val="0"/>
          <w:numId w:val="100"/>
        </w:numPr>
        <w:pBdr>
          <w:top w:val="nil"/>
          <w:left w:val="nil"/>
          <w:bottom w:val="nil"/>
          <w:right w:val="nil"/>
          <w:between w:val="nil"/>
        </w:pBdr>
        <w:spacing w:after="40"/>
        <w:jc w:val="both"/>
        <w:rPr>
          <w:color w:val="434343"/>
        </w:rPr>
      </w:pPr>
      <w:r w:rsidRPr="00DA1465">
        <w:rPr>
          <w:color w:val="434343"/>
        </w:rPr>
        <w:t>É</w:t>
      </w:r>
      <w:r w:rsidR="00E65BF0" w:rsidRPr="00DA1465">
        <w:rPr>
          <w:color w:val="434343"/>
        </w:rPr>
        <w:t>changes avec les travailleurs sociaux</w:t>
      </w:r>
    </w:p>
    <w:p w14:paraId="200D4233" w14:textId="4A3C60F0" w:rsidR="00712D56" w:rsidRPr="00DA1465" w:rsidRDefault="00712D56" w:rsidP="00B647A3">
      <w:pPr>
        <w:pStyle w:val="Paragraphedeliste"/>
        <w:numPr>
          <w:ilvl w:val="0"/>
          <w:numId w:val="100"/>
        </w:numPr>
        <w:pBdr>
          <w:top w:val="nil"/>
          <w:left w:val="nil"/>
          <w:bottom w:val="nil"/>
          <w:right w:val="nil"/>
          <w:between w:val="nil"/>
        </w:pBdr>
        <w:spacing w:after="40"/>
        <w:jc w:val="both"/>
        <w:rPr>
          <w:color w:val="434343"/>
        </w:rPr>
      </w:pPr>
      <w:r w:rsidRPr="00DA1465">
        <w:rPr>
          <w:color w:val="434343"/>
        </w:rPr>
        <w:t>Échanges avec d’autres administrations </w:t>
      </w:r>
    </w:p>
    <w:p w14:paraId="0000003D" w14:textId="3E2DAB3C" w:rsidR="00E55BC2" w:rsidRPr="00DA1465" w:rsidRDefault="00831E2E" w:rsidP="00B647A3">
      <w:pPr>
        <w:pStyle w:val="Paragraphedeliste"/>
        <w:numPr>
          <w:ilvl w:val="0"/>
          <w:numId w:val="100"/>
        </w:numPr>
        <w:pBdr>
          <w:top w:val="nil"/>
          <w:left w:val="nil"/>
          <w:bottom w:val="nil"/>
          <w:right w:val="nil"/>
          <w:between w:val="nil"/>
        </w:pBdr>
        <w:spacing w:after="40"/>
        <w:jc w:val="both"/>
        <w:rPr>
          <w:color w:val="434343"/>
        </w:rPr>
      </w:pPr>
      <w:r w:rsidRPr="00DA1465">
        <w:rPr>
          <w:color w:val="434343"/>
        </w:rPr>
        <w:t>C</w:t>
      </w:r>
      <w:r w:rsidR="00E65BF0" w:rsidRPr="00DA1465">
        <w:rPr>
          <w:color w:val="434343"/>
        </w:rPr>
        <w:t>ourriers</w:t>
      </w:r>
      <w:r w:rsidRPr="00DA1465">
        <w:rPr>
          <w:color w:val="434343"/>
        </w:rPr>
        <w:t xml:space="preserve"> et </w:t>
      </w:r>
      <w:r w:rsidR="00E65BF0" w:rsidRPr="00DA1465">
        <w:rPr>
          <w:color w:val="434343"/>
        </w:rPr>
        <w:t>courriels aux familles</w:t>
      </w:r>
    </w:p>
    <w:p w14:paraId="0000003E" w14:textId="1D954F74" w:rsidR="00E55BC2" w:rsidRPr="00DA1465" w:rsidRDefault="00831E2E" w:rsidP="00B647A3">
      <w:pPr>
        <w:pStyle w:val="Paragraphedeliste"/>
        <w:numPr>
          <w:ilvl w:val="0"/>
          <w:numId w:val="100"/>
        </w:numPr>
        <w:pBdr>
          <w:top w:val="nil"/>
          <w:left w:val="nil"/>
          <w:bottom w:val="nil"/>
          <w:right w:val="nil"/>
          <w:between w:val="nil"/>
        </w:pBdr>
        <w:spacing w:after="120"/>
        <w:jc w:val="both"/>
        <w:rPr>
          <w:color w:val="434343"/>
        </w:rPr>
      </w:pPr>
      <w:r w:rsidRPr="00DA1465">
        <w:rPr>
          <w:color w:val="434343"/>
        </w:rPr>
        <w:t>É</w:t>
      </w:r>
      <w:r w:rsidR="00E65BF0" w:rsidRPr="00DA1465">
        <w:rPr>
          <w:color w:val="434343"/>
        </w:rPr>
        <w:t>changes avec les partenaires associatifs</w:t>
      </w:r>
    </w:p>
    <w:p w14:paraId="0000003F" w14:textId="073953C7" w:rsidR="00E55BC2" w:rsidRPr="007664AD" w:rsidRDefault="008B1112" w:rsidP="00B647A3">
      <w:pPr>
        <w:numPr>
          <w:ilvl w:val="0"/>
          <w:numId w:val="15"/>
        </w:numPr>
        <w:pBdr>
          <w:top w:val="nil"/>
          <w:left w:val="nil"/>
          <w:bottom w:val="nil"/>
          <w:right w:val="nil"/>
          <w:between w:val="nil"/>
        </w:pBdr>
        <w:spacing w:after="60"/>
        <w:ind w:left="2126" w:hanging="425"/>
        <w:jc w:val="both"/>
        <w:rPr>
          <w:b/>
          <w:bCs/>
          <w:color w:val="434343"/>
        </w:rPr>
      </w:pPr>
      <w:r w:rsidRPr="007664AD">
        <w:rPr>
          <w:b/>
          <w:bCs/>
          <w:color w:val="434343"/>
        </w:rPr>
        <w:t>D</w:t>
      </w:r>
      <w:r w:rsidR="00E65BF0" w:rsidRPr="007664AD">
        <w:rPr>
          <w:b/>
          <w:bCs/>
          <w:color w:val="434343"/>
        </w:rPr>
        <w:t>émarches au titre du droit au logement opposable</w:t>
      </w:r>
    </w:p>
    <w:p w14:paraId="00000040" w14:textId="77777777" w:rsidR="00E55BC2" w:rsidRPr="007664AD" w:rsidRDefault="00E65BF0" w:rsidP="00B647A3">
      <w:pPr>
        <w:numPr>
          <w:ilvl w:val="0"/>
          <w:numId w:val="15"/>
        </w:numPr>
        <w:pBdr>
          <w:top w:val="nil"/>
          <w:left w:val="nil"/>
          <w:bottom w:val="nil"/>
          <w:right w:val="nil"/>
          <w:between w:val="nil"/>
        </w:pBdr>
        <w:spacing w:after="60"/>
        <w:ind w:left="2126" w:hanging="425"/>
        <w:jc w:val="both"/>
        <w:rPr>
          <w:b/>
          <w:bCs/>
          <w:color w:val="434343"/>
        </w:rPr>
      </w:pPr>
      <w:r w:rsidRPr="007664AD">
        <w:rPr>
          <w:b/>
          <w:bCs/>
          <w:color w:val="434343"/>
        </w:rPr>
        <w:t>Saisine du Défenseur des droits</w:t>
      </w:r>
    </w:p>
    <w:p w14:paraId="00000041" w14:textId="16D2A343" w:rsidR="00E55BC2" w:rsidRPr="007664AD" w:rsidRDefault="00E65BF0" w:rsidP="00B647A3">
      <w:pPr>
        <w:numPr>
          <w:ilvl w:val="0"/>
          <w:numId w:val="15"/>
        </w:numPr>
        <w:pBdr>
          <w:top w:val="nil"/>
          <w:left w:val="nil"/>
          <w:bottom w:val="nil"/>
          <w:right w:val="nil"/>
          <w:between w:val="nil"/>
        </w:pBdr>
        <w:spacing w:after="60"/>
        <w:ind w:left="2126" w:hanging="425"/>
        <w:jc w:val="both"/>
        <w:rPr>
          <w:b/>
          <w:bCs/>
          <w:color w:val="434343"/>
        </w:rPr>
      </w:pPr>
      <w:r w:rsidRPr="007664AD">
        <w:rPr>
          <w:b/>
          <w:bCs/>
          <w:color w:val="434343"/>
        </w:rPr>
        <w:t>Courriers</w:t>
      </w:r>
      <w:r w:rsidR="008B1112" w:rsidRPr="007664AD">
        <w:rPr>
          <w:b/>
          <w:bCs/>
          <w:color w:val="434343"/>
        </w:rPr>
        <w:t xml:space="preserve"> et </w:t>
      </w:r>
      <w:r w:rsidRPr="007664AD">
        <w:rPr>
          <w:b/>
          <w:bCs/>
          <w:color w:val="434343"/>
        </w:rPr>
        <w:t>courriels aux avocats</w:t>
      </w:r>
    </w:p>
    <w:p w14:paraId="00000042" w14:textId="10D38BF7" w:rsidR="00E55BC2" w:rsidRPr="007664AD" w:rsidRDefault="008B1112" w:rsidP="00B647A3">
      <w:pPr>
        <w:numPr>
          <w:ilvl w:val="0"/>
          <w:numId w:val="15"/>
        </w:numPr>
        <w:pBdr>
          <w:top w:val="nil"/>
          <w:left w:val="nil"/>
          <w:bottom w:val="nil"/>
          <w:right w:val="nil"/>
          <w:between w:val="nil"/>
        </w:pBdr>
        <w:spacing w:after="60"/>
        <w:ind w:left="2126" w:hanging="425"/>
        <w:jc w:val="both"/>
        <w:rPr>
          <w:b/>
          <w:bCs/>
          <w:color w:val="434343"/>
        </w:rPr>
      </w:pPr>
      <w:r w:rsidRPr="007664AD">
        <w:rPr>
          <w:b/>
          <w:bCs/>
          <w:color w:val="434343"/>
        </w:rPr>
        <w:t>D</w:t>
      </w:r>
      <w:r w:rsidR="00E65BF0" w:rsidRPr="007664AD">
        <w:rPr>
          <w:b/>
          <w:bCs/>
          <w:color w:val="434343"/>
        </w:rPr>
        <w:t>emandes d’aide juridictionnelle</w:t>
      </w:r>
    </w:p>
    <w:p w14:paraId="1EAD395B" w14:textId="5861A275" w:rsidR="002A6AA9" w:rsidRPr="007664AD" w:rsidRDefault="002A6AA9" w:rsidP="00B647A3">
      <w:pPr>
        <w:numPr>
          <w:ilvl w:val="0"/>
          <w:numId w:val="15"/>
        </w:numPr>
        <w:pBdr>
          <w:top w:val="nil"/>
          <w:left w:val="nil"/>
          <w:bottom w:val="nil"/>
          <w:right w:val="nil"/>
          <w:between w:val="nil"/>
        </w:pBdr>
        <w:spacing w:after="60"/>
        <w:ind w:left="2126" w:hanging="425"/>
        <w:jc w:val="both"/>
        <w:rPr>
          <w:b/>
          <w:color w:val="434343"/>
        </w:rPr>
      </w:pPr>
      <w:r w:rsidRPr="007664AD">
        <w:rPr>
          <w:b/>
        </w:rPr>
        <w:t>Contentieux divers liés au logement</w:t>
      </w:r>
    </w:p>
    <w:p w14:paraId="34A23646" w14:textId="158DCF89" w:rsidR="00AC49C8" w:rsidRDefault="00AC49C8" w:rsidP="00B647A3">
      <w:pPr>
        <w:numPr>
          <w:ilvl w:val="0"/>
          <w:numId w:val="15"/>
        </w:numPr>
        <w:pBdr>
          <w:top w:val="nil"/>
          <w:left w:val="nil"/>
          <w:bottom w:val="nil"/>
          <w:right w:val="nil"/>
          <w:between w:val="nil"/>
        </w:pBdr>
        <w:spacing w:after="60"/>
        <w:ind w:left="2126" w:hanging="425"/>
        <w:jc w:val="both"/>
        <w:rPr>
          <w:b/>
          <w:color w:val="434343"/>
        </w:rPr>
      </w:pPr>
      <w:r w:rsidRPr="007664AD">
        <w:rPr>
          <w:b/>
          <w:color w:val="434343"/>
        </w:rPr>
        <w:t>CIVI</w:t>
      </w:r>
    </w:p>
    <w:p w14:paraId="7C5F859F" w14:textId="7EE4A1D4" w:rsidR="00E772BA" w:rsidRPr="007664AD" w:rsidRDefault="00E772BA" w:rsidP="00B647A3">
      <w:pPr>
        <w:numPr>
          <w:ilvl w:val="0"/>
          <w:numId w:val="15"/>
        </w:numPr>
        <w:pBdr>
          <w:top w:val="nil"/>
          <w:left w:val="nil"/>
          <w:bottom w:val="nil"/>
          <w:right w:val="nil"/>
          <w:between w:val="nil"/>
        </w:pBdr>
        <w:spacing w:after="60"/>
        <w:ind w:left="2126" w:hanging="425"/>
        <w:jc w:val="both"/>
        <w:rPr>
          <w:b/>
          <w:color w:val="434343"/>
        </w:rPr>
      </w:pPr>
      <w:r>
        <w:rPr>
          <w:b/>
          <w:color w:val="434343"/>
        </w:rPr>
        <w:t>Veille juridique</w:t>
      </w:r>
    </w:p>
    <w:p w14:paraId="00000043" w14:textId="77777777" w:rsidR="00E55BC2" w:rsidRPr="00C77A3C" w:rsidRDefault="00E55BC2">
      <w:pPr>
        <w:pBdr>
          <w:top w:val="nil"/>
          <w:left w:val="nil"/>
          <w:bottom w:val="nil"/>
          <w:right w:val="nil"/>
          <w:between w:val="nil"/>
        </w:pBdr>
        <w:spacing w:after="40"/>
        <w:jc w:val="both"/>
        <w:rPr>
          <w:color w:val="434343"/>
        </w:rPr>
      </w:pPr>
    </w:p>
    <w:p w14:paraId="00000045" w14:textId="760D9477" w:rsidR="00E55BC2" w:rsidRPr="000434EF" w:rsidRDefault="00E65BF0" w:rsidP="000434EF">
      <w:pPr>
        <w:pBdr>
          <w:top w:val="nil"/>
          <w:left w:val="nil"/>
          <w:bottom w:val="nil"/>
          <w:right w:val="nil"/>
          <w:between w:val="nil"/>
        </w:pBdr>
        <w:tabs>
          <w:tab w:val="left" w:pos="1701"/>
        </w:tabs>
        <w:spacing w:after="120"/>
        <w:ind w:left="1418"/>
        <w:jc w:val="both"/>
        <w:rPr>
          <w:b/>
        </w:rPr>
      </w:pPr>
      <w:r w:rsidRPr="00C77A3C">
        <w:rPr>
          <w:b/>
        </w:rPr>
        <w:t xml:space="preserve">5. </w:t>
      </w:r>
      <w:r w:rsidRPr="00C77A3C">
        <w:rPr>
          <w:b/>
        </w:rPr>
        <w:tab/>
      </w:r>
      <w:r w:rsidR="008B1112">
        <w:rPr>
          <w:b/>
        </w:rPr>
        <w:t>S</w:t>
      </w:r>
      <w:r w:rsidRPr="00C77A3C">
        <w:rPr>
          <w:b/>
        </w:rPr>
        <w:t>uivi santé</w:t>
      </w:r>
    </w:p>
    <w:p w14:paraId="00000048" w14:textId="016AB77B" w:rsidR="00E55BC2" w:rsidRDefault="00E65BF0" w:rsidP="000434EF">
      <w:pPr>
        <w:ind w:left="708"/>
        <w:jc w:val="both"/>
        <w:rPr>
          <w:b/>
          <w:color w:val="FF0000"/>
        </w:rPr>
      </w:pPr>
      <w:r w:rsidRPr="00C77A3C">
        <w:rPr>
          <w:b/>
        </w:rPr>
        <w:t xml:space="preserve">C) </w:t>
      </w:r>
      <w:r w:rsidRPr="00C77A3C">
        <w:rPr>
          <w:b/>
        </w:rPr>
        <w:tab/>
        <w:t>Activités particulières liées à l’actualité</w:t>
      </w:r>
    </w:p>
    <w:p w14:paraId="00000049" w14:textId="77777777" w:rsidR="00E55BC2" w:rsidRPr="00C77A3C" w:rsidRDefault="00E65BF0">
      <w:pPr>
        <w:pBdr>
          <w:top w:val="nil"/>
          <w:left w:val="nil"/>
          <w:bottom w:val="nil"/>
          <w:right w:val="nil"/>
          <w:between w:val="nil"/>
        </w:pBdr>
        <w:spacing w:after="120"/>
        <w:rPr>
          <w:b/>
        </w:rPr>
      </w:pPr>
      <w:r w:rsidRPr="00C77A3C">
        <w:rPr>
          <w:b/>
        </w:rPr>
        <w:lastRenderedPageBreak/>
        <w:t>III.</w:t>
      </w:r>
      <w:r w:rsidRPr="00C77A3C">
        <w:rPr>
          <w:b/>
        </w:rPr>
        <w:tab/>
        <w:t>SENSIBILISATION ET FORMATION</w:t>
      </w:r>
    </w:p>
    <w:p w14:paraId="0000004B" w14:textId="345A08AD" w:rsidR="00E55BC2" w:rsidRPr="00565F32" w:rsidRDefault="00565F32" w:rsidP="00B647A3">
      <w:pPr>
        <w:pStyle w:val="Paragraphedeliste"/>
        <w:numPr>
          <w:ilvl w:val="0"/>
          <w:numId w:val="72"/>
        </w:numPr>
        <w:pBdr>
          <w:top w:val="nil"/>
          <w:left w:val="nil"/>
          <w:bottom w:val="nil"/>
          <w:right w:val="nil"/>
          <w:between w:val="nil"/>
        </w:pBdr>
        <w:spacing w:after="120"/>
        <w:rPr>
          <w:b/>
        </w:rPr>
      </w:pPr>
      <w:r w:rsidRPr="00565F32">
        <w:rPr>
          <w:b/>
        </w:rPr>
        <w:t>Sensibilisation</w:t>
      </w:r>
    </w:p>
    <w:p w14:paraId="3746DB5B" w14:textId="6539AD12" w:rsidR="00565F32" w:rsidRPr="00946BF2" w:rsidRDefault="00565F32" w:rsidP="00565F32">
      <w:pPr>
        <w:pStyle w:val="Paragraphedeliste"/>
        <w:pBdr>
          <w:top w:val="nil"/>
          <w:left w:val="nil"/>
          <w:bottom w:val="nil"/>
          <w:right w:val="nil"/>
          <w:between w:val="nil"/>
        </w:pBdr>
        <w:spacing w:after="120"/>
        <w:ind w:left="1449"/>
        <w:rPr>
          <w:bCs/>
        </w:rPr>
      </w:pPr>
      <w:r w:rsidRPr="00946BF2">
        <w:rPr>
          <w:bCs/>
        </w:rPr>
        <w:t>1. Les réunions des familles</w:t>
      </w:r>
    </w:p>
    <w:p w14:paraId="70B1885E" w14:textId="424A4516" w:rsidR="00565F32" w:rsidRPr="00946BF2" w:rsidRDefault="00565F32" w:rsidP="00565F32">
      <w:pPr>
        <w:pStyle w:val="Paragraphedeliste"/>
        <w:pBdr>
          <w:top w:val="nil"/>
          <w:left w:val="nil"/>
          <w:bottom w:val="nil"/>
          <w:right w:val="nil"/>
          <w:between w:val="nil"/>
        </w:pBdr>
        <w:spacing w:after="120"/>
        <w:ind w:left="1449"/>
        <w:rPr>
          <w:bCs/>
        </w:rPr>
      </w:pPr>
      <w:r w:rsidRPr="00946BF2">
        <w:rPr>
          <w:bCs/>
        </w:rPr>
        <w:t>2. Accueil des étudiants et futurs professionnels</w:t>
      </w:r>
    </w:p>
    <w:p w14:paraId="2DE06FED" w14:textId="57866121" w:rsidR="00834061" w:rsidRPr="00946BF2" w:rsidRDefault="00565F32" w:rsidP="00834061">
      <w:pPr>
        <w:pStyle w:val="Paragraphedeliste"/>
        <w:pBdr>
          <w:top w:val="nil"/>
          <w:left w:val="nil"/>
          <w:bottom w:val="nil"/>
          <w:right w:val="nil"/>
          <w:between w:val="nil"/>
        </w:pBdr>
        <w:spacing w:after="120"/>
        <w:ind w:left="1449"/>
        <w:rPr>
          <w:bCs/>
        </w:rPr>
      </w:pPr>
      <w:r w:rsidRPr="00946BF2">
        <w:rPr>
          <w:bCs/>
        </w:rPr>
        <w:t>3. Sensibilisation/formation de bénévoles</w:t>
      </w:r>
      <w:r w:rsidR="00834061" w:rsidRPr="00946BF2">
        <w:rPr>
          <w:bCs/>
        </w:rPr>
        <w:t xml:space="preserve"> et professionnels en contact avec les populations vivant dans des logements dégradés</w:t>
      </w:r>
    </w:p>
    <w:p w14:paraId="0796AA83" w14:textId="1021EE81" w:rsidR="00FF2FC8" w:rsidRDefault="00E65BF0" w:rsidP="007C4F90">
      <w:pPr>
        <w:pBdr>
          <w:top w:val="nil"/>
          <w:left w:val="nil"/>
          <w:bottom w:val="nil"/>
          <w:right w:val="nil"/>
          <w:between w:val="nil"/>
        </w:pBdr>
        <w:spacing w:after="120"/>
        <w:ind w:left="1418" w:hanging="709"/>
        <w:jc w:val="both"/>
        <w:rPr>
          <w:b/>
        </w:rPr>
      </w:pPr>
      <w:r w:rsidRPr="00C77A3C">
        <w:rPr>
          <w:b/>
        </w:rPr>
        <w:t>B)</w:t>
      </w:r>
      <w:r w:rsidRPr="00C77A3C">
        <w:rPr>
          <w:b/>
        </w:rPr>
        <w:tab/>
      </w:r>
      <w:r w:rsidR="00FF2FC8" w:rsidRPr="00C77A3C">
        <w:rPr>
          <w:b/>
          <w:color w:val="000000"/>
        </w:rPr>
        <w:t>Autres rencontres avec les personnels médico-sociaux, les responsables territoriaux et/ou politiques et les représentants associatifs afin de potentialiser l’information et de mener des actions auprès des populations</w:t>
      </w:r>
    </w:p>
    <w:p w14:paraId="0168BA49" w14:textId="10164224" w:rsidR="00834061" w:rsidRPr="00C77A3C" w:rsidRDefault="00834061" w:rsidP="00834061">
      <w:pPr>
        <w:pBdr>
          <w:top w:val="nil"/>
          <w:left w:val="nil"/>
          <w:bottom w:val="nil"/>
          <w:right w:val="nil"/>
          <w:between w:val="nil"/>
        </w:pBdr>
        <w:spacing w:after="120"/>
        <w:ind w:left="1418" w:hanging="709"/>
        <w:jc w:val="both"/>
        <w:rPr>
          <w:b/>
          <w:color w:val="FF0000"/>
        </w:rPr>
      </w:pPr>
      <w:r>
        <w:rPr>
          <w:b/>
        </w:rPr>
        <w:t>C)</w:t>
      </w:r>
      <w:r>
        <w:rPr>
          <w:b/>
        </w:rPr>
        <w:tab/>
        <w:t>Événements</w:t>
      </w:r>
    </w:p>
    <w:p w14:paraId="0000004D" w14:textId="77777777" w:rsidR="00E55BC2" w:rsidRPr="00C77A3C" w:rsidRDefault="00E55BC2">
      <w:pPr>
        <w:pBdr>
          <w:top w:val="nil"/>
          <w:left w:val="nil"/>
          <w:bottom w:val="nil"/>
          <w:right w:val="nil"/>
          <w:between w:val="nil"/>
        </w:pBdr>
        <w:rPr>
          <w:color w:val="FF0000"/>
        </w:rPr>
      </w:pPr>
    </w:p>
    <w:p w14:paraId="0000004E" w14:textId="21042FD3" w:rsidR="00E55BC2" w:rsidRDefault="00E65BF0">
      <w:pPr>
        <w:pBdr>
          <w:top w:val="nil"/>
          <w:left w:val="nil"/>
          <w:bottom w:val="nil"/>
          <w:right w:val="nil"/>
          <w:between w:val="nil"/>
        </w:pBdr>
        <w:spacing w:after="120"/>
        <w:ind w:right="567"/>
        <w:rPr>
          <w:b/>
        </w:rPr>
      </w:pPr>
      <w:r w:rsidRPr="00C77A3C">
        <w:rPr>
          <w:b/>
        </w:rPr>
        <w:t>IV.</w:t>
      </w:r>
      <w:r w:rsidRPr="00C77A3C">
        <w:rPr>
          <w:b/>
        </w:rPr>
        <w:tab/>
      </w:r>
      <w:r w:rsidR="00DA4FC9">
        <w:rPr>
          <w:b/>
        </w:rPr>
        <w:t>Travail en réseau</w:t>
      </w:r>
    </w:p>
    <w:p w14:paraId="18E859FC" w14:textId="46C230D5" w:rsidR="00143183" w:rsidRDefault="00143183" w:rsidP="00B647A3">
      <w:pPr>
        <w:pStyle w:val="Paragraphedeliste"/>
        <w:numPr>
          <w:ilvl w:val="0"/>
          <w:numId w:val="73"/>
        </w:numPr>
        <w:pBdr>
          <w:top w:val="nil"/>
          <w:left w:val="nil"/>
          <w:bottom w:val="nil"/>
          <w:right w:val="nil"/>
          <w:between w:val="nil"/>
        </w:pBdr>
        <w:spacing w:after="120"/>
        <w:ind w:right="567"/>
        <w:rPr>
          <w:b/>
          <w:color w:val="000000" w:themeColor="text1"/>
        </w:rPr>
      </w:pPr>
      <w:r>
        <w:rPr>
          <w:b/>
          <w:color w:val="FF0000"/>
        </w:rPr>
        <w:t xml:space="preserve">       </w:t>
      </w:r>
      <w:r w:rsidRPr="00143183">
        <w:rPr>
          <w:b/>
          <w:color w:val="000000" w:themeColor="text1"/>
        </w:rPr>
        <w:t>En inter-associatif</w:t>
      </w:r>
    </w:p>
    <w:p w14:paraId="22D83479" w14:textId="4F62B7FC" w:rsidR="00143183" w:rsidRPr="004D700D" w:rsidRDefault="00143183" w:rsidP="00143183">
      <w:pPr>
        <w:pStyle w:val="Paragraphedeliste"/>
        <w:pBdr>
          <w:top w:val="nil"/>
          <w:left w:val="nil"/>
          <w:bottom w:val="nil"/>
          <w:right w:val="nil"/>
          <w:between w:val="nil"/>
        </w:pBdr>
        <w:spacing w:after="120"/>
        <w:ind w:left="1440" w:right="567"/>
        <w:rPr>
          <w:bCs/>
          <w:color w:val="000000" w:themeColor="text1"/>
        </w:rPr>
      </w:pPr>
      <w:r w:rsidRPr="004D700D">
        <w:rPr>
          <w:bCs/>
          <w:color w:val="000000" w:themeColor="text1"/>
        </w:rPr>
        <w:t xml:space="preserve">1. </w:t>
      </w:r>
      <w:r w:rsidR="000434EF" w:rsidRPr="004D700D">
        <w:rPr>
          <w:bCs/>
          <w:color w:val="000000" w:themeColor="text1"/>
        </w:rPr>
        <w:t>L’Observatoire du droit à la santé des étrangers (ODSE)</w:t>
      </w:r>
    </w:p>
    <w:p w14:paraId="19390F53" w14:textId="05688F88" w:rsidR="000434EF" w:rsidRPr="004D700D" w:rsidRDefault="000434EF" w:rsidP="00143183">
      <w:pPr>
        <w:pStyle w:val="Paragraphedeliste"/>
        <w:pBdr>
          <w:top w:val="nil"/>
          <w:left w:val="nil"/>
          <w:bottom w:val="nil"/>
          <w:right w:val="nil"/>
          <w:between w:val="nil"/>
        </w:pBdr>
        <w:spacing w:after="120"/>
        <w:ind w:left="1440" w:right="567"/>
        <w:rPr>
          <w:bCs/>
          <w:color w:val="000000" w:themeColor="text1"/>
        </w:rPr>
      </w:pPr>
      <w:r w:rsidRPr="004D700D">
        <w:rPr>
          <w:bCs/>
          <w:color w:val="000000" w:themeColor="text1"/>
        </w:rPr>
        <w:t>2. La fédération DAL (Droit au logement</w:t>
      </w:r>
      <w:r w:rsidR="004D700D">
        <w:rPr>
          <w:bCs/>
          <w:color w:val="000000" w:themeColor="text1"/>
        </w:rPr>
        <w:t>)</w:t>
      </w:r>
    </w:p>
    <w:p w14:paraId="0D4128BB" w14:textId="1371E682" w:rsidR="000434EF" w:rsidRPr="004D700D" w:rsidRDefault="000434EF" w:rsidP="00143183">
      <w:pPr>
        <w:pStyle w:val="Paragraphedeliste"/>
        <w:pBdr>
          <w:top w:val="nil"/>
          <w:left w:val="nil"/>
          <w:bottom w:val="nil"/>
          <w:right w:val="nil"/>
          <w:between w:val="nil"/>
        </w:pBdr>
        <w:spacing w:after="120"/>
        <w:ind w:left="1440" w:right="567"/>
        <w:rPr>
          <w:bCs/>
          <w:color w:val="000000" w:themeColor="text1"/>
        </w:rPr>
      </w:pPr>
      <w:r w:rsidRPr="004D700D">
        <w:rPr>
          <w:bCs/>
          <w:color w:val="000000" w:themeColor="text1"/>
        </w:rPr>
        <w:t>3. France Assos Santé</w:t>
      </w:r>
    </w:p>
    <w:p w14:paraId="369E011B" w14:textId="2260D807" w:rsidR="008015E2" w:rsidRPr="004D700D" w:rsidRDefault="000434EF" w:rsidP="008015E2">
      <w:pPr>
        <w:pStyle w:val="Paragraphedeliste"/>
        <w:pBdr>
          <w:top w:val="nil"/>
          <w:left w:val="nil"/>
          <w:bottom w:val="nil"/>
          <w:right w:val="nil"/>
          <w:between w:val="nil"/>
        </w:pBdr>
        <w:spacing w:after="120"/>
        <w:ind w:left="1440" w:right="567"/>
        <w:rPr>
          <w:bCs/>
          <w:color w:val="000000" w:themeColor="text1"/>
        </w:rPr>
      </w:pPr>
      <w:r w:rsidRPr="004D700D">
        <w:rPr>
          <w:bCs/>
          <w:color w:val="000000" w:themeColor="text1"/>
        </w:rPr>
        <w:t>4. Dans le cadre du mandat</w:t>
      </w:r>
      <w:r w:rsidR="008015E2" w:rsidRPr="004D700D">
        <w:rPr>
          <w:bCs/>
          <w:color w:val="000000" w:themeColor="text1"/>
        </w:rPr>
        <w:t xml:space="preserve"> de représentant des usagers (RU)</w:t>
      </w:r>
    </w:p>
    <w:p w14:paraId="784C3F5C" w14:textId="40E80EEC" w:rsidR="008015E2" w:rsidRPr="004D700D" w:rsidRDefault="008015E2" w:rsidP="00B647A3">
      <w:pPr>
        <w:pStyle w:val="Paragraphedeliste"/>
        <w:numPr>
          <w:ilvl w:val="0"/>
          <w:numId w:val="89"/>
        </w:numPr>
        <w:pBdr>
          <w:top w:val="nil"/>
          <w:left w:val="nil"/>
          <w:bottom w:val="nil"/>
          <w:right w:val="nil"/>
          <w:between w:val="nil"/>
        </w:pBdr>
        <w:spacing w:after="120"/>
        <w:ind w:right="567"/>
        <w:rPr>
          <w:bCs/>
          <w:color w:val="000000" w:themeColor="text1"/>
        </w:rPr>
      </w:pPr>
      <w:r w:rsidRPr="004D700D">
        <w:rPr>
          <w:bCs/>
          <w:color w:val="000000" w:themeColor="text1"/>
        </w:rPr>
        <w:t>ARS Ile-de-France</w:t>
      </w:r>
    </w:p>
    <w:p w14:paraId="280C2F29" w14:textId="77BCEE9F" w:rsidR="008015E2" w:rsidRPr="004D700D" w:rsidRDefault="008015E2" w:rsidP="00B647A3">
      <w:pPr>
        <w:pStyle w:val="Paragraphedeliste"/>
        <w:numPr>
          <w:ilvl w:val="0"/>
          <w:numId w:val="89"/>
        </w:numPr>
        <w:pBdr>
          <w:top w:val="nil"/>
          <w:left w:val="nil"/>
          <w:bottom w:val="nil"/>
          <w:right w:val="nil"/>
          <w:between w:val="nil"/>
        </w:pBdr>
        <w:spacing w:after="120"/>
        <w:ind w:right="567"/>
        <w:rPr>
          <w:bCs/>
          <w:color w:val="000000" w:themeColor="text1"/>
        </w:rPr>
      </w:pPr>
      <w:r w:rsidRPr="004D700D">
        <w:rPr>
          <w:bCs/>
          <w:color w:val="000000" w:themeColor="text1"/>
        </w:rPr>
        <w:t xml:space="preserve">AP </w:t>
      </w:r>
      <w:r w:rsidR="001F0A4E" w:rsidRPr="004D700D">
        <w:rPr>
          <w:bCs/>
          <w:color w:val="000000" w:themeColor="text1"/>
        </w:rPr>
        <w:t>–</w:t>
      </w:r>
      <w:r w:rsidRPr="004D700D">
        <w:rPr>
          <w:bCs/>
          <w:color w:val="000000" w:themeColor="text1"/>
        </w:rPr>
        <w:t xml:space="preserve"> HP</w:t>
      </w:r>
    </w:p>
    <w:p w14:paraId="6EF44429" w14:textId="227D473C" w:rsidR="001F0A4E" w:rsidRPr="004D700D" w:rsidRDefault="001F0A4E" w:rsidP="00B647A3">
      <w:pPr>
        <w:pStyle w:val="Paragraphedeliste"/>
        <w:numPr>
          <w:ilvl w:val="0"/>
          <w:numId w:val="89"/>
        </w:numPr>
        <w:pBdr>
          <w:top w:val="nil"/>
          <w:left w:val="nil"/>
          <w:bottom w:val="nil"/>
          <w:right w:val="nil"/>
          <w:between w:val="nil"/>
        </w:pBdr>
        <w:spacing w:after="120"/>
        <w:ind w:right="567"/>
        <w:rPr>
          <w:bCs/>
          <w:color w:val="000000" w:themeColor="text1"/>
        </w:rPr>
      </w:pPr>
      <w:r w:rsidRPr="004D700D">
        <w:rPr>
          <w:bCs/>
          <w:color w:val="000000" w:themeColor="text1"/>
        </w:rPr>
        <w:t>Espaces éthique Ile-de-</w:t>
      </w:r>
      <w:r w:rsidR="00277B1E" w:rsidRPr="004D700D">
        <w:rPr>
          <w:bCs/>
          <w:color w:val="000000" w:themeColor="text1"/>
        </w:rPr>
        <w:t>France</w:t>
      </w:r>
    </w:p>
    <w:p w14:paraId="36E5A518" w14:textId="77777777" w:rsidR="00277B1E" w:rsidRPr="008015E2" w:rsidRDefault="00277B1E" w:rsidP="00277B1E">
      <w:pPr>
        <w:pStyle w:val="Paragraphedeliste"/>
        <w:pBdr>
          <w:top w:val="nil"/>
          <w:left w:val="nil"/>
          <w:bottom w:val="nil"/>
          <w:right w:val="nil"/>
          <w:between w:val="nil"/>
        </w:pBdr>
        <w:spacing w:after="120"/>
        <w:ind w:left="2160" w:right="567"/>
        <w:rPr>
          <w:b/>
          <w:color w:val="000000" w:themeColor="text1"/>
        </w:rPr>
      </w:pPr>
    </w:p>
    <w:p w14:paraId="491BB381" w14:textId="3B228424" w:rsidR="00143183" w:rsidRDefault="00277B1E" w:rsidP="00B647A3">
      <w:pPr>
        <w:pStyle w:val="Paragraphedeliste"/>
        <w:numPr>
          <w:ilvl w:val="0"/>
          <w:numId w:val="73"/>
        </w:numPr>
        <w:pBdr>
          <w:top w:val="nil"/>
          <w:left w:val="nil"/>
          <w:bottom w:val="nil"/>
          <w:right w:val="nil"/>
          <w:between w:val="nil"/>
        </w:pBdr>
        <w:spacing w:after="120"/>
        <w:ind w:left="1560" w:right="567" w:hanging="851"/>
        <w:rPr>
          <w:b/>
          <w:color w:val="000000" w:themeColor="text1"/>
        </w:rPr>
      </w:pPr>
      <w:r>
        <w:rPr>
          <w:b/>
          <w:color w:val="000000" w:themeColor="text1"/>
        </w:rPr>
        <w:t>Avec les pouvoirs publics</w:t>
      </w:r>
    </w:p>
    <w:p w14:paraId="36342D86" w14:textId="0890D5A8" w:rsidR="00277B1E" w:rsidRDefault="00277B1E" w:rsidP="00277B1E">
      <w:pPr>
        <w:pStyle w:val="Paragraphedeliste"/>
        <w:pBdr>
          <w:top w:val="nil"/>
          <w:left w:val="nil"/>
          <w:bottom w:val="nil"/>
          <w:right w:val="nil"/>
          <w:between w:val="nil"/>
        </w:pBdr>
        <w:spacing w:after="120"/>
        <w:ind w:left="1560" w:right="567"/>
        <w:rPr>
          <w:b/>
          <w:color w:val="000000" w:themeColor="text1"/>
        </w:rPr>
      </w:pPr>
      <w:r>
        <w:rPr>
          <w:b/>
          <w:color w:val="000000" w:themeColor="text1"/>
        </w:rPr>
        <w:t>1.</w:t>
      </w:r>
      <w:r w:rsidR="00945B7F">
        <w:rPr>
          <w:b/>
          <w:color w:val="000000" w:themeColor="text1"/>
        </w:rPr>
        <w:tab/>
      </w:r>
      <w:r>
        <w:rPr>
          <w:b/>
          <w:color w:val="000000" w:themeColor="text1"/>
        </w:rPr>
        <w:t>Cadre national</w:t>
      </w:r>
    </w:p>
    <w:p w14:paraId="4F19B75B" w14:textId="07445AB8" w:rsidR="00277B1E" w:rsidRPr="004D700D" w:rsidRDefault="00277B1E" w:rsidP="00B647A3">
      <w:pPr>
        <w:pStyle w:val="Paragraphedeliste"/>
        <w:numPr>
          <w:ilvl w:val="0"/>
          <w:numId w:val="90"/>
        </w:numPr>
        <w:pBdr>
          <w:top w:val="nil"/>
          <w:left w:val="nil"/>
          <w:bottom w:val="nil"/>
          <w:right w:val="nil"/>
          <w:between w:val="nil"/>
        </w:pBdr>
        <w:spacing w:after="120"/>
        <w:ind w:right="567"/>
        <w:rPr>
          <w:bCs/>
          <w:color w:val="000000" w:themeColor="text1"/>
        </w:rPr>
      </w:pPr>
      <w:r w:rsidRPr="004D700D">
        <w:rPr>
          <w:bCs/>
          <w:color w:val="000000" w:themeColor="text1"/>
        </w:rPr>
        <w:t xml:space="preserve">Santé publique </w:t>
      </w:r>
      <w:r w:rsidR="00E24DC6" w:rsidRPr="004D700D">
        <w:rPr>
          <w:bCs/>
          <w:color w:val="000000" w:themeColor="text1"/>
        </w:rPr>
        <w:t>France</w:t>
      </w:r>
    </w:p>
    <w:p w14:paraId="434531FF" w14:textId="175717EB" w:rsidR="00E24DC6" w:rsidRDefault="00E24DC6" w:rsidP="00B647A3">
      <w:pPr>
        <w:pStyle w:val="Paragraphedeliste"/>
        <w:numPr>
          <w:ilvl w:val="0"/>
          <w:numId w:val="90"/>
        </w:numPr>
        <w:pBdr>
          <w:top w:val="nil"/>
          <w:left w:val="nil"/>
          <w:bottom w:val="nil"/>
          <w:right w:val="nil"/>
          <w:between w:val="nil"/>
        </w:pBdr>
        <w:spacing w:after="120"/>
        <w:ind w:right="567"/>
        <w:rPr>
          <w:bCs/>
          <w:color w:val="000000" w:themeColor="text1"/>
        </w:rPr>
      </w:pPr>
      <w:r w:rsidRPr="004D700D">
        <w:rPr>
          <w:bCs/>
          <w:color w:val="000000" w:themeColor="text1"/>
        </w:rPr>
        <w:t>Conférence nationale de santé (CNS)</w:t>
      </w:r>
    </w:p>
    <w:p w14:paraId="033D5F1A" w14:textId="77777777" w:rsidR="004D700D" w:rsidRPr="004D700D" w:rsidRDefault="004D700D" w:rsidP="004D700D">
      <w:pPr>
        <w:pStyle w:val="Paragraphedeliste"/>
        <w:pBdr>
          <w:top w:val="nil"/>
          <w:left w:val="nil"/>
          <w:bottom w:val="nil"/>
          <w:right w:val="nil"/>
          <w:between w:val="nil"/>
        </w:pBdr>
        <w:ind w:left="2279" w:right="567"/>
        <w:rPr>
          <w:bCs/>
          <w:color w:val="000000" w:themeColor="text1"/>
        </w:rPr>
      </w:pPr>
    </w:p>
    <w:p w14:paraId="7F195B9C" w14:textId="79A1906C" w:rsidR="00E24DC6" w:rsidRDefault="00E24DC6" w:rsidP="00E24DC6">
      <w:pPr>
        <w:pBdr>
          <w:top w:val="nil"/>
          <w:left w:val="nil"/>
          <w:bottom w:val="nil"/>
          <w:right w:val="nil"/>
          <w:between w:val="nil"/>
        </w:pBdr>
        <w:spacing w:after="120"/>
        <w:ind w:left="1560" w:right="567"/>
        <w:rPr>
          <w:b/>
          <w:color w:val="000000" w:themeColor="text1"/>
        </w:rPr>
      </w:pPr>
      <w:r>
        <w:rPr>
          <w:b/>
          <w:color w:val="000000" w:themeColor="text1"/>
        </w:rPr>
        <w:t>2</w:t>
      </w:r>
      <w:r w:rsidRPr="00E24DC6">
        <w:rPr>
          <w:b/>
          <w:color w:val="000000" w:themeColor="text1"/>
        </w:rPr>
        <w:t>.</w:t>
      </w:r>
      <w:r w:rsidR="00945B7F">
        <w:rPr>
          <w:b/>
          <w:color w:val="000000" w:themeColor="text1"/>
        </w:rPr>
        <w:tab/>
      </w:r>
      <w:r w:rsidRPr="00E24DC6">
        <w:rPr>
          <w:b/>
          <w:color w:val="000000" w:themeColor="text1"/>
        </w:rPr>
        <w:t xml:space="preserve">Cadre </w:t>
      </w:r>
      <w:r w:rsidR="00945B7F">
        <w:rPr>
          <w:b/>
          <w:color w:val="000000" w:themeColor="text1"/>
        </w:rPr>
        <w:t>régional</w:t>
      </w:r>
    </w:p>
    <w:p w14:paraId="61599B6E" w14:textId="77777777" w:rsidR="0066754B" w:rsidRDefault="00945B7F" w:rsidP="0066754B">
      <w:pPr>
        <w:pStyle w:val="Paragraphedeliste"/>
        <w:numPr>
          <w:ilvl w:val="0"/>
          <w:numId w:val="91"/>
        </w:numPr>
        <w:pBdr>
          <w:top w:val="nil"/>
          <w:left w:val="nil"/>
          <w:bottom w:val="nil"/>
          <w:right w:val="nil"/>
          <w:between w:val="nil"/>
        </w:pBdr>
        <w:spacing w:after="120"/>
        <w:ind w:left="2410" w:right="567" w:hanging="425"/>
        <w:rPr>
          <w:bCs/>
          <w:color w:val="000000" w:themeColor="text1"/>
        </w:rPr>
      </w:pPr>
      <w:r w:rsidRPr="004D700D">
        <w:rPr>
          <w:bCs/>
          <w:color w:val="000000" w:themeColor="text1"/>
        </w:rPr>
        <w:t>Logement</w:t>
      </w:r>
    </w:p>
    <w:p w14:paraId="01E37D5B" w14:textId="69E71691" w:rsidR="00945B7F" w:rsidRPr="0066754B" w:rsidRDefault="00945B7F" w:rsidP="0066754B">
      <w:pPr>
        <w:pStyle w:val="Paragraphedeliste"/>
        <w:numPr>
          <w:ilvl w:val="0"/>
          <w:numId w:val="91"/>
        </w:numPr>
        <w:pBdr>
          <w:top w:val="nil"/>
          <w:left w:val="nil"/>
          <w:bottom w:val="nil"/>
          <w:right w:val="nil"/>
          <w:between w:val="nil"/>
        </w:pBdr>
        <w:spacing w:after="120"/>
        <w:ind w:left="2410" w:right="567" w:hanging="425"/>
        <w:rPr>
          <w:bCs/>
          <w:color w:val="000000" w:themeColor="text1"/>
        </w:rPr>
      </w:pPr>
      <w:r w:rsidRPr="0066754B">
        <w:rPr>
          <w:bCs/>
          <w:color w:val="000000" w:themeColor="text1"/>
        </w:rPr>
        <w:t>Santé</w:t>
      </w:r>
    </w:p>
    <w:p w14:paraId="4692BF45" w14:textId="33639506" w:rsidR="00945B7F" w:rsidRPr="004D700D" w:rsidRDefault="00945B7F" w:rsidP="00B647A3">
      <w:pPr>
        <w:pStyle w:val="Paragraphedeliste"/>
        <w:numPr>
          <w:ilvl w:val="0"/>
          <w:numId w:val="92"/>
        </w:numPr>
        <w:pBdr>
          <w:top w:val="nil"/>
          <w:left w:val="nil"/>
          <w:bottom w:val="nil"/>
          <w:right w:val="nil"/>
          <w:between w:val="nil"/>
        </w:pBdr>
        <w:spacing w:after="120"/>
        <w:ind w:right="567"/>
        <w:rPr>
          <w:bCs/>
          <w:color w:val="000000" w:themeColor="text1"/>
        </w:rPr>
      </w:pPr>
      <w:r w:rsidRPr="004D700D">
        <w:rPr>
          <w:bCs/>
          <w:color w:val="000000" w:themeColor="text1"/>
        </w:rPr>
        <w:t>ARS Ile-de-France</w:t>
      </w:r>
    </w:p>
    <w:p w14:paraId="1A4B0A27" w14:textId="01173F00" w:rsidR="00945B7F" w:rsidRPr="004D700D" w:rsidRDefault="00945B7F" w:rsidP="00B647A3">
      <w:pPr>
        <w:pStyle w:val="Paragraphedeliste"/>
        <w:numPr>
          <w:ilvl w:val="0"/>
          <w:numId w:val="92"/>
        </w:numPr>
        <w:pBdr>
          <w:top w:val="nil"/>
          <w:left w:val="nil"/>
          <w:bottom w:val="nil"/>
          <w:right w:val="nil"/>
          <w:between w:val="nil"/>
        </w:pBdr>
        <w:spacing w:after="120"/>
        <w:ind w:right="567"/>
        <w:rPr>
          <w:bCs/>
          <w:color w:val="000000" w:themeColor="text1"/>
        </w:rPr>
      </w:pPr>
      <w:r w:rsidRPr="004D700D">
        <w:rPr>
          <w:bCs/>
          <w:color w:val="000000" w:themeColor="text1"/>
        </w:rPr>
        <w:t>Réseau Ile-de-France Santé Environnement</w:t>
      </w:r>
    </w:p>
    <w:p w14:paraId="73D88EE8" w14:textId="64761BEB" w:rsidR="00945B7F" w:rsidRDefault="00945B7F" w:rsidP="00B647A3">
      <w:pPr>
        <w:pStyle w:val="Paragraphedeliste"/>
        <w:numPr>
          <w:ilvl w:val="0"/>
          <w:numId w:val="92"/>
        </w:numPr>
        <w:pBdr>
          <w:top w:val="nil"/>
          <w:left w:val="nil"/>
          <w:bottom w:val="nil"/>
          <w:right w:val="nil"/>
          <w:between w:val="nil"/>
        </w:pBdr>
        <w:spacing w:after="120"/>
        <w:ind w:right="567"/>
        <w:rPr>
          <w:bCs/>
          <w:color w:val="000000" w:themeColor="text1"/>
        </w:rPr>
      </w:pPr>
      <w:r w:rsidRPr="004D700D">
        <w:rPr>
          <w:bCs/>
          <w:color w:val="000000" w:themeColor="text1"/>
        </w:rPr>
        <w:t>AP – HP   Paris</w:t>
      </w:r>
    </w:p>
    <w:p w14:paraId="2219FE69" w14:textId="77777777" w:rsidR="004D700D" w:rsidRPr="004D700D" w:rsidRDefault="004D700D" w:rsidP="004D700D">
      <w:pPr>
        <w:pStyle w:val="Paragraphedeliste"/>
        <w:pBdr>
          <w:top w:val="nil"/>
          <w:left w:val="nil"/>
          <w:bottom w:val="nil"/>
          <w:right w:val="nil"/>
          <w:between w:val="nil"/>
        </w:pBdr>
        <w:ind w:left="2642" w:right="567"/>
        <w:rPr>
          <w:bCs/>
          <w:color w:val="000000" w:themeColor="text1"/>
        </w:rPr>
      </w:pPr>
    </w:p>
    <w:p w14:paraId="059BED02" w14:textId="05884E6E" w:rsidR="00945B7F" w:rsidRDefault="00945B7F" w:rsidP="00B647A3">
      <w:pPr>
        <w:pStyle w:val="Paragraphedeliste"/>
        <w:numPr>
          <w:ilvl w:val="0"/>
          <w:numId w:val="93"/>
        </w:numPr>
        <w:pBdr>
          <w:top w:val="nil"/>
          <w:left w:val="nil"/>
          <w:bottom w:val="nil"/>
          <w:right w:val="nil"/>
          <w:between w:val="nil"/>
        </w:pBdr>
        <w:spacing w:after="120"/>
        <w:ind w:left="2268" w:right="567" w:hanging="643"/>
        <w:rPr>
          <w:b/>
          <w:color w:val="000000" w:themeColor="text1"/>
        </w:rPr>
      </w:pPr>
      <w:r w:rsidRPr="00945B7F">
        <w:rPr>
          <w:b/>
          <w:color w:val="000000" w:themeColor="text1"/>
        </w:rPr>
        <w:t>Cadre loca</w:t>
      </w:r>
      <w:r>
        <w:rPr>
          <w:b/>
          <w:color w:val="000000" w:themeColor="text1"/>
        </w:rPr>
        <w:t>l</w:t>
      </w:r>
    </w:p>
    <w:p w14:paraId="58807943" w14:textId="2151D9CB" w:rsidR="00EF5A3F" w:rsidRPr="004D700D" w:rsidRDefault="00EF5A3F" w:rsidP="00B647A3">
      <w:pPr>
        <w:pStyle w:val="Paragraphedeliste"/>
        <w:numPr>
          <w:ilvl w:val="0"/>
          <w:numId w:val="88"/>
        </w:numPr>
        <w:pBdr>
          <w:top w:val="nil"/>
          <w:left w:val="nil"/>
          <w:bottom w:val="nil"/>
          <w:right w:val="nil"/>
          <w:between w:val="nil"/>
        </w:pBdr>
        <w:spacing w:after="120"/>
        <w:ind w:right="567"/>
        <w:rPr>
          <w:bCs/>
          <w:color w:val="000000" w:themeColor="text1"/>
        </w:rPr>
      </w:pPr>
      <w:r w:rsidRPr="004D700D">
        <w:rPr>
          <w:bCs/>
          <w:color w:val="000000" w:themeColor="text1"/>
        </w:rPr>
        <w:t>Comité de veille DALO 93</w:t>
      </w:r>
    </w:p>
    <w:p w14:paraId="5C1D1471" w14:textId="4365A934" w:rsidR="00EF5A3F" w:rsidRPr="004D700D" w:rsidRDefault="00EF5A3F" w:rsidP="00B647A3">
      <w:pPr>
        <w:pStyle w:val="Paragraphedeliste"/>
        <w:numPr>
          <w:ilvl w:val="0"/>
          <w:numId w:val="88"/>
        </w:numPr>
        <w:pBdr>
          <w:top w:val="nil"/>
          <w:left w:val="nil"/>
          <w:bottom w:val="nil"/>
          <w:right w:val="nil"/>
          <w:between w:val="nil"/>
        </w:pBdr>
        <w:spacing w:after="120"/>
        <w:ind w:right="567"/>
        <w:rPr>
          <w:bCs/>
          <w:color w:val="000000" w:themeColor="text1"/>
        </w:rPr>
      </w:pPr>
      <w:r w:rsidRPr="004D700D">
        <w:rPr>
          <w:bCs/>
          <w:color w:val="000000" w:themeColor="text1"/>
        </w:rPr>
        <w:t>Ville de Paris</w:t>
      </w:r>
    </w:p>
    <w:p w14:paraId="21BC4550" w14:textId="56265B56" w:rsidR="00945B7F" w:rsidRPr="00004069" w:rsidRDefault="00EF5A3F" w:rsidP="00B647A3">
      <w:pPr>
        <w:pStyle w:val="Paragraphedeliste"/>
        <w:numPr>
          <w:ilvl w:val="0"/>
          <w:numId w:val="88"/>
        </w:numPr>
        <w:pBdr>
          <w:top w:val="nil"/>
          <w:left w:val="nil"/>
          <w:bottom w:val="nil"/>
          <w:right w:val="nil"/>
          <w:between w:val="nil"/>
        </w:pBdr>
        <w:spacing w:after="120"/>
        <w:ind w:right="567"/>
        <w:rPr>
          <w:bCs/>
          <w:color w:val="000000" w:themeColor="text1"/>
        </w:rPr>
      </w:pPr>
      <w:r w:rsidRPr="004D700D">
        <w:rPr>
          <w:bCs/>
          <w:color w:val="000000" w:themeColor="text1"/>
        </w:rPr>
        <w:t>Ville de Saint-Denis (93)</w:t>
      </w:r>
    </w:p>
    <w:p w14:paraId="791F6B7F" w14:textId="7E86FAA0" w:rsidR="002F6808" w:rsidRDefault="00E65BF0">
      <w:pPr>
        <w:pBdr>
          <w:top w:val="nil"/>
          <w:left w:val="nil"/>
          <w:bottom w:val="nil"/>
          <w:right w:val="nil"/>
          <w:between w:val="nil"/>
        </w:pBdr>
        <w:spacing w:after="120"/>
        <w:ind w:right="567"/>
        <w:rPr>
          <w:b/>
        </w:rPr>
      </w:pPr>
      <w:r w:rsidRPr="00C77A3C">
        <w:rPr>
          <w:b/>
        </w:rPr>
        <w:lastRenderedPageBreak/>
        <w:t>V.</w:t>
      </w:r>
      <w:r w:rsidRPr="00C77A3C">
        <w:rPr>
          <w:b/>
        </w:rPr>
        <w:tab/>
      </w:r>
      <w:r w:rsidR="002F6808">
        <w:rPr>
          <w:b/>
        </w:rPr>
        <w:t>PARTENARIATS</w:t>
      </w:r>
    </w:p>
    <w:p w14:paraId="1B49D9AB" w14:textId="2FD33EA1" w:rsidR="002F6808" w:rsidRDefault="002F6808" w:rsidP="002F6808">
      <w:pPr>
        <w:pBdr>
          <w:top w:val="nil"/>
          <w:left w:val="nil"/>
          <w:bottom w:val="nil"/>
          <w:right w:val="nil"/>
          <w:between w:val="nil"/>
        </w:pBdr>
        <w:spacing w:after="120"/>
        <w:ind w:right="567" w:firstLine="720"/>
        <w:rPr>
          <w:b/>
        </w:rPr>
      </w:pPr>
      <w:r>
        <w:rPr>
          <w:b/>
        </w:rPr>
        <w:t>A)</w:t>
      </w:r>
      <w:r>
        <w:rPr>
          <w:b/>
        </w:rPr>
        <w:tab/>
        <w:t>Fondation Abbé Pierre</w:t>
      </w:r>
    </w:p>
    <w:p w14:paraId="561671DD" w14:textId="522541D7" w:rsidR="002F6808" w:rsidRDefault="002F6808" w:rsidP="002F6808">
      <w:pPr>
        <w:pBdr>
          <w:top w:val="nil"/>
          <w:left w:val="nil"/>
          <w:bottom w:val="nil"/>
          <w:right w:val="nil"/>
          <w:between w:val="nil"/>
        </w:pBdr>
        <w:spacing w:after="120"/>
        <w:ind w:right="567" w:firstLine="720"/>
        <w:rPr>
          <w:b/>
        </w:rPr>
      </w:pPr>
      <w:r>
        <w:rPr>
          <w:b/>
        </w:rPr>
        <w:t>B)</w:t>
      </w:r>
      <w:r>
        <w:rPr>
          <w:b/>
        </w:rPr>
        <w:tab/>
        <w:t>Secours catholique</w:t>
      </w:r>
    </w:p>
    <w:p w14:paraId="7A5BBB28" w14:textId="25D475D5" w:rsidR="002F6808" w:rsidRDefault="002F6808" w:rsidP="002F6808">
      <w:pPr>
        <w:pBdr>
          <w:top w:val="nil"/>
          <w:left w:val="nil"/>
          <w:bottom w:val="nil"/>
          <w:right w:val="nil"/>
          <w:between w:val="nil"/>
        </w:pBdr>
        <w:spacing w:after="120"/>
        <w:ind w:right="567" w:firstLine="720"/>
        <w:rPr>
          <w:b/>
        </w:rPr>
      </w:pPr>
      <w:r>
        <w:rPr>
          <w:b/>
        </w:rPr>
        <w:t>C)</w:t>
      </w:r>
      <w:r>
        <w:rPr>
          <w:b/>
        </w:rPr>
        <w:tab/>
        <w:t>Comité contre la faim et pour le développement (CCFD)</w:t>
      </w:r>
    </w:p>
    <w:p w14:paraId="62B92699" w14:textId="31719D09" w:rsidR="002F6808" w:rsidRDefault="002F6808" w:rsidP="002F6808">
      <w:pPr>
        <w:pBdr>
          <w:top w:val="nil"/>
          <w:left w:val="nil"/>
          <w:bottom w:val="nil"/>
          <w:right w:val="nil"/>
          <w:between w:val="nil"/>
        </w:pBdr>
        <w:spacing w:after="120"/>
        <w:ind w:right="567" w:firstLine="720"/>
        <w:rPr>
          <w:b/>
        </w:rPr>
      </w:pPr>
      <w:r>
        <w:rPr>
          <w:b/>
        </w:rPr>
        <w:t>D)</w:t>
      </w:r>
      <w:r>
        <w:rPr>
          <w:b/>
        </w:rPr>
        <w:tab/>
        <w:t>Le réseau jurislogement</w:t>
      </w:r>
    </w:p>
    <w:p w14:paraId="6EA22388" w14:textId="24961E2D" w:rsidR="002F6808" w:rsidRDefault="002F6808" w:rsidP="002F6808">
      <w:pPr>
        <w:pBdr>
          <w:top w:val="nil"/>
          <w:left w:val="nil"/>
          <w:bottom w:val="nil"/>
          <w:right w:val="nil"/>
          <w:between w:val="nil"/>
        </w:pBdr>
        <w:spacing w:after="120"/>
        <w:ind w:right="567" w:firstLine="720"/>
        <w:rPr>
          <w:b/>
        </w:rPr>
      </w:pPr>
      <w:r>
        <w:rPr>
          <w:b/>
        </w:rPr>
        <w:t>E)</w:t>
      </w:r>
      <w:r>
        <w:rPr>
          <w:b/>
        </w:rPr>
        <w:tab/>
        <w:t>Association Henri Pézerat</w:t>
      </w:r>
    </w:p>
    <w:p w14:paraId="2E106191" w14:textId="5692B718" w:rsidR="002F6808" w:rsidRDefault="002F6808" w:rsidP="002F6808">
      <w:pPr>
        <w:pBdr>
          <w:top w:val="nil"/>
          <w:left w:val="nil"/>
          <w:bottom w:val="nil"/>
          <w:right w:val="nil"/>
          <w:between w:val="nil"/>
        </w:pBdr>
        <w:spacing w:after="120"/>
        <w:ind w:right="567" w:firstLine="720"/>
        <w:rPr>
          <w:b/>
        </w:rPr>
      </w:pPr>
      <w:r>
        <w:rPr>
          <w:b/>
        </w:rPr>
        <w:t>F)</w:t>
      </w:r>
      <w:r>
        <w:rPr>
          <w:b/>
        </w:rPr>
        <w:tab/>
        <w:t>Réseau Environnement Santé (RES)</w:t>
      </w:r>
    </w:p>
    <w:p w14:paraId="4DFB4438" w14:textId="77777777" w:rsidR="002F6808" w:rsidRDefault="002F6808">
      <w:pPr>
        <w:pBdr>
          <w:top w:val="nil"/>
          <w:left w:val="nil"/>
          <w:bottom w:val="nil"/>
          <w:right w:val="nil"/>
          <w:between w:val="nil"/>
        </w:pBdr>
        <w:spacing w:after="120"/>
        <w:ind w:right="567"/>
        <w:rPr>
          <w:b/>
        </w:rPr>
      </w:pPr>
    </w:p>
    <w:p w14:paraId="0EE678FC" w14:textId="77777777" w:rsidR="002F6808" w:rsidRDefault="002F6808">
      <w:pPr>
        <w:pBdr>
          <w:top w:val="nil"/>
          <w:left w:val="nil"/>
          <w:bottom w:val="nil"/>
          <w:right w:val="nil"/>
          <w:between w:val="nil"/>
        </w:pBdr>
        <w:spacing w:after="120"/>
        <w:ind w:right="567"/>
        <w:rPr>
          <w:b/>
        </w:rPr>
      </w:pPr>
    </w:p>
    <w:p w14:paraId="00000050" w14:textId="675A0A80" w:rsidR="00E55BC2" w:rsidRDefault="002F6808">
      <w:pPr>
        <w:pBdr>
          <w:top w:val="nil"/>
          <w:left w:val="nil"/>
          <w:bottom w:val="nil"/>
          <w:right w:val="nil"/>
          <w:between w:val="nil"/>
        </w:pBdr>
        <w:spacing w:after="120"/>
        <w:ind w:right="567"/>
        <w:rPr>
          <w:b/>
        </w:rPr>
      </w:pPr>
      <w:r>
        <w:rPr>
          <w:b/>
        </w:rPr>
        <w:t>VI.</w:t>
      </w:r>
      <w:r>
        <w:rPr>
          <w:b/>
        </w:rPr>
        <w:tab/>
      </w:r>
      <w:r w:rsidR="00E65BF0" w:rsidRPr="00C77A3C">
        <w:rPr>
          <w:b/>
        </w:rPr>
        <w:t>COMMUNICATIONS ET PUBLICATIONS</w:t>
      </w:r>
    </w:p>
    <w:p w14:paraId="0451C65E" w14:textId="1571A80B" w:rsidR="002F6808" w:rsidRPr="002F6808" w:rsidRDefault="002F6808" w:rsidP="00B647A3">
      <w:pPr>
        <w:pStyle w:val="Paragraphedeliste"/>
        <w:numPr>
          <w:ilvl w:val="0"/>
          <w:numId w:val="95"/>
        </w:numPr>
        <w:pBdr>
          <w:top w:val="nil"/>
          <w:left w:val="nil"/>
          <w:bottom w:val="nil"/>
          <w:right w:val="nil"/>
          <w:between w:val="nil"/>
        </w:pBdr>
        <w:spacing w:after="120"/>
        <w:ind w:left="1560" w:right="567" w:hanging="840"/>
        <w:rPr>
          <w:b/>
          <w:i/>
          <w:color w:val="000000" w:themeColor="text1"/>
        </w:rPr>
      </w:pPr>
      <w:r w:rsidRPr="002F6808">
        <w:rPr>
          <w:b/>
          <w:iCs/>
          <w:color w:val="000000" w:themeColor="text1"/>
        </w:rPr>
        <w:t>La presse</w:t>
      </w:r>
    </w:p>
    <w:p w14:paraId="4448697D" w14:textId="1B64926D" w:rsidR="002F6808" w:rsidRPr="002F6808" w:rsidRDefault="002F6808" w:rsidP="00B647A3">
      <w:pPr>
        <w:pStyle w:val="Paragraphedeliste"/>
        <w:numPr>
          <w:ilvl w:val="0"/>
          <w:numId w:val="95"/>
        </w:numPr>
        <w:pBdr>
          <w:top w:val="nil"/>
          <w:left w:val="nil"/>
          <w:bottom w:val="nil"/>
          <w:right w:val="nil"/>
          <w:between w:val="nil"/>
        </w:pBdr>
        <w:spacing w:after="120"/>
        <w:ind w:left="1560" w:right="567" w:hanging="840"/>
        <w:rPr>
          <w:b/>
          <w:i/>
          <w:color w:val="000000" w:themeColor="text1"/>
        </w:rPr>
      </w:pPr>
      <w:r>
        <w:rPr>
          <w:b/>
          <w:iCs/>
          <w:color w:val="000000" w:themeColor="text1"/>
        </w:rPr>
        <w:t>Nos vecteurs d’information</w:t>
      </w:r>
    </w:p>
    <w:p w14:paraId="00000051" w14:textId="77777777" w:rsidR="00E55BC2" w:rsidRPr="00C77A3C" w:rsidRDefault="00E55BC2">
      <w:pPr>
        <w:pBdr>
          <w:top w:val="nil"/>
          <w:left w:val="nil"/>
          <w:bottom w:val="nil"/>
          <w:right w:val="nil"/>
          <w:between w:val="nil"/>
        </w:pBdr>
        <w:tabs>
          <w:tab w:val="left" w:pos="1146"/>
          <w:tab w:val="left" w:pos="11548"/>
        </w:tabs>
        <w:ind w:right="567"/>
        <w:jc w:val="both"/>
        <w:rPr>
          <w:b/>
          <w:color w:val="FF0000"/>
        </w:rPr>
      </w:pPr>
    </w:p>
    <w:p w14:paraId="00000052" w14:textId="0EC722C9" w:rsidR="00E55BC2" w:rsidRPr="00C77A3C" w:rsidRDefault="00E65BF0">
      <w:pPr>
        <w:pBdr>
          <w:top w:val="nil"/>
          <w:left w:val="nil"/>
          <w:bottom w:val="nil"/>
          <w:right w:val="nil"/>
          <w:between w:val="nil"/>
        </w:pBdr>
        <w:rPr>
          <w:b/>
        </w:rPr>
      </w:pPr>
      <w:r w:rsidRPr="00C77A3C">
        <w:rPr>
          <w:b/>
        </w:rPr>
        <w:t>VI</w:t>
      </w:r>
      <w:r w:rsidR="002F6808">
        <w:rPr>
          <w:b/>
        </w:rPr>
        <w:t>I</w:t>
      </w:r>
      <w:r w:rsidRPr="00C77A3C">
        <w:rPr>
          <w:b/>
        </w:rPr>
        <w:t>.</w:t>
      </w:r>
      <w:r w:rsidRPr="00C77A3C">
        <w:rPr>
          <w:b/>
        </w:rPr>
        <w:tab/>
        <w:t>BILAN, ÉTAT DES LIEUX ET PERSPECTIVES</w:t>
      </w:r>
      <w:r w:rsidR="002F6808">
        <w:rPr>
          <w:b/>
        </w:rPr>
        <w:t xml:space="preserve"> DE L’AFVS</w:t>
      </w:r>
    </w:p>
    <w:p w14:paraId="00000053" w14:textId="77777777" w:rsidR="00E55BC2" w:rsidRPr="00C77A3C" w:rsidRDefault="00E55BC2">
      <w:pPr>
        <w:pBdr>
          <w:top w:val="nil"/>
          <w:left w:val="nil"/>
          <w:bottom w:val="nil"/>
          <w:right w:val="nil"/>
          <w:between w:val="nil"/>
        </w:pBdr>
        <w:rPr>
          <w:b/>
          <w:color w:val="FF0000"/>
        </w:rPr>
      </w:pPr>
    </w:p>
    <w:p w14:paraId="00000054" w14:textId="7D9E5CD8" w:rsidR="00E55BC2" w:rsidRDefault="00E65BF0">
      <w:pPr>
        <w:pBdr>
          <w:top w:val="nil"/>
          <w:left w:val="nil"/>
          <w:bottom w:val="nil"/>
          <w:right w:val="nil"/>
          <w:between w:val="nil"/>
        </w:pBdr>
        <w:rPr>
          <w:b/>
        </w:rPr>
      </w:pPr>
      <w:r w:rsidRPr="00C77A3C">
        <w:rPr>
          <w:b/>
        </w:rPr>
        <w:t>VII</w:t>
      </w:r>
      <w:r w:rsidR="002F6808">
        <w:rPr>
          <w:b/>
        </w:rPr>
        <w:t>I</w:t>
      </w:r>
      <w:r w:rsidRPr="00C77A3C">
        <w:rPr>
          <w:b/>
        </w:rPr>
        <w:t>.</w:t>
      </w:r>
      <w:r w:rsidRPr="00C77A3C">
        <w:rPr>
          <w:b/>
        </w:rPr>
        <w:tab/>
      </w:r>
      <w:r w:rsidR="00C77A3C" w:rsidRPr="00C77A3C">
        <w:rPr>
          <w:b/>
        </w:rPr>
        <w:t>FINANCES DE</w:t>
      </w:r>
      <w:r w:rsidRPr="00C77A3C">
        <w:rPr>
          <w:b/>
        </w:rPr>
        <w:t xml:space="preserve"> L’ASSOCIATION</w:t>
      </w:r>
    </w:p>
    <w:p w14:paraId="3F5CB4A4" w14:textId="77777777" w:rsidR="002F6808" w:rsidRDefault="002F6808">
      <w:pPr>
        <w:pBdr>
          <w:top w:val="nil"/>
          <w:left w:val="nil"/>
          <w:bottom w:val="nil"/>
          <w:right w:val="nil"/>
          <w:between w:val="nil"/>
        </w:pBdr>
        <w:rPr>
          <w:b/>
        </w:rPr>
      </w:pPr>
    </w:p>
    <w:p w14:paraId="14CE33FE" w14:textId="4A59097E" w:rsidR="002F6808" w:rsidRDefault="002F6808" w:rsidP="00B647A3">
      <w:pPr>
        <w:pStyle w:val="Paragraphedeliste"/>
        <w:numPr>
          <w:ilvl w:val="0"/>
          <w:numId w:val="96"/>
        </w:numPr>
        <w:pBdr>
          <w:top w:val="nil"/>
          <w:left w:val="nil"/>
          <w:bottom w:val="nil"/>
          <w:right w:val="nil"/>
          <w:between w:val="nil"/>
        </w:pBdr>
        <w:rPr>
          <w:b/>
        </w:rPr>
      </w:pPr>
      <w:r>
        <w:rPr>
          <w:b/>
        </w:rPr>
        <w:t>Bilan financier 2020</w:t>
      </w:r>
    </w:p>
    <w:p w14:paraId="54CDFE37" w14:textId="77777777" w:rsidR="002F6808" w:rsidRDefault="002F6808" w:rsidP="002F6808">
      <w:pPr>
        <w:pStyle w:val="Paragraphedeliste"/>
        <w:pBdr>
          <w:top w:val="nil"/>
          <w:left w:val="nil"/>
          <w:bottom w:val="nil"/>
          <w:right w:val="nil"/>
          <w:between w:val="nil"/>
        </w:pBdr>
        <w:ind w:left="1440"/>
        <w:rPr>
          <w:b/>
        </w:rPr>
      </w:pPr>
    </w:p>
    <w:p w14:paraId="60FDCE36" w14:textId="23713DB5" w:rsidR="002F6808" w:rsidRPr="002F6808" w:rsidRDefault="002F6808" w:rsidP="00B647A3">
      <w:pPr>
        <w:pStyle w:val="Paragraphedeliste"/>
        <w:numPr>
          <w:ilvl w:val="0"/>
          <w:numId w:val="96"/>
        </w:numPr>
        <w:pBdr>
          <w:top w:val="nil"/>
          <w:left w:val="nil"/>
          <w:bottom w:val="nil"/>
          <w:right w:val="nil"/>
          <w:between w:val="nil"/>
        </w:pBdr>
        <w:rPr>
          <w:b/>
        </w:rPr>
      </w:pPr>
      <w:r>
        <w:rPr>
          <w:b/>
        </w:rPr>
        <w:t>Prévisions 2021</w:t>
      </w:r>
    </w:p>
    <w:p w14:paraId="00000055" w14:textId="77777777" w:rsidR="00E55BC2" w:rsidRPr="00C77A3C" w:rsidRDefault="00E55BC2">
      <w:pPr>
        <w:pBdr>
          <w:top w:val="nil"/>
          <w:left w:val="nil"/>
          <w:bottom w:val="nil"/>
          <w:right w:val="nil"/>
          <w:between w:val="nil"/>
        </w:pBdr>
        <w:spacing w:after="60"/>
        <w:jc w:val="both"/>
        <w:rPr>
          <w:b/>
          <w:color w:val="FF0000"/>
        </w:rPr>
      </w:pPr>
    </w:p>
    <w:p w14:paraId="00000056" w14:textId="4388BD9F" w:rsidR="00E55BC2" w:rsidRDefault="002F6808">
      <w:pPr>
        <w:pBdr>
          <w:top w:val="nil"/>
          <w:left w:val="nil"/>
          <w:bottom w:val="nil"/>
          <w:right w:val="nil"/>
          <w:between w:val="nil"/>
        </w:pBdr>
        <w:spacing w:after="120"/>
        <w:ind w:left="283" w:hanging="357"/>
        <w:rPr>
          <w:b/>
        </w:rPr>
      </w:pPr>
      <w:r>
        <w:rPr>
          <w:b/>
        </w:rPr>
        <w:t>IX</w:t>
      </w:r>
      <w:r w:rsidR="00E65BF0" w:rsidRPr="00C77A3C">
        <w:rPr>
          <w:b/>
        </w:rPr>
        <w:t>.</w:t>
      </w:r>
      <w:r w:rsidR="00E65BF0" w:rsidRPr="00C77A3C">
        <w:rPr>
          <w:b/>
        </w:rPr>
        <w:tab/>
      </w:r>
      <w:r>
        <w:rPr>
          <w:b/>
        </w:rPr>
        <w:tab/>
      </w:r>
      <w:r w:rsidR="00E65BF0" w:rsidRPr="00C77A3C">
        <w:rPr>
          <w:b/>
        </w:rPr>
        <w:t>OBJECTIFS</w:t>
      </w:r>
    </w:p>
    <w:p w14:paraId="6FDF479D" w14:textId="136CD06C" w:rsidR="00D8315D" w:rsidRDefault="00D8315D" w:rsidP="00B647A3">
      <w:pPr>
        <w:pStyle w:val="Paragraphedeliste"/>
        <w:numPr>
          <w:ilvl w:val="0"/>
          <w:numId w:val="97"/>
        </w:numPr>
        <w:pBdr>
          <w:top w:val="nil"/>
          <w:left w:val="nil"/>
          <w:bottom w:val="nil"/>
          <w:right w:val="nil"/>
          <w:between w:val="nil"/>
        </w:pBdr>
        <w:spacing w:after="120"/>
        <w:ind w:hanging="509"/>
        <w:rPr>
          <w:b/>
        </w:rPr>
      </w:pPr>
      <w:r>
        <w:rPr>
          <w:b/>
        </w:rPr>
        <w:t>Prévisions pour 2021</w:t>
      </w:r>
    </w:p>
    <w:p w14:paraId="508483CB" w14:textId="3C9F0D11" w:rsidR="00D8315D" w:rsidRPr="00D8315D" w:rsidRDefault="00D8315D" w:rsidP="00B647A3">
      <w:pPr>
        <w:pStyle w:val="Paragraphedeliste"/>
        <w:numPr>
          <w:ilvl w:val="0"/>
          <w:numId w:val="97"/>
        </w:numPr>
        <w:pBdr>
          <w:top w:val="nil"/>
          <w:left w:val="nil"/>
          <w:bottom w:val="nil"/>
          <w:right w:val="nil"/>
          <w:between w:val="nil"/>
        </w:pBdr>
        <w:spacing w:after="120"/>
        <w:ind w:hanging="509"/>
        <w:rPr>
          <w:b/>
        </w:rPr>
      </w:pPr>
      <w:r>
        <w:rPr>
          <w:b/>
        </w:rPr>
        <w:t>Revendications et objectifs généraux</w:t>
      </w:r>
    </w:p>
    <w:p w14:paraId="00000057" w14:textId="77777777" w:rsidR="00E55BC2" w:rsidRPr="00C77A3C" w:rsidRDefault="00E55BC2">
      <w:pPr>
        <w:pBdr>
          <w:top w:val="nil"/>
          <w:left w:val="nil"/>
          <w:bottom w:val="nil"/>
          <w:right w:val="nil"/>
          <w:between w:val="nil"/>
        </w:pBdr>
        <w:spacing w:after="120"/>
        <w:ind w:left="283" w:hanging="357"/>
        <w:rPr>
          <w:b/>
        </w:rPr>
      </w:pPr>
    </w:p>
    <w:p w14:paraId="00000058" w14:textId="2C931EF6" w:rsidR="00E55BC2" w:rsidRDefault="00E65BF0">
      <w:pPr>
        <w:pBdr>
          <w:top w:val="nil"/>
          <w:left w:val="nil"/>
          <w:bottom w:val="nil"/>
          <w:right w:val="nil"/>
          <w:between w:val="nil"/>
        </w:pBdr>
        <w:spacing w:after="120"/>
        <w:ind w:left="283" w:hanging="357"/>
        <w:rPr>
          <w:b/>
        </w:rPr>
      </w:pPr>
      <w:r w:rsidRPr="00C77A3C">
        <w:rPr>
          <w:b/>
        </w:rPr>
        <w:t>X</w:t>
      </w:r>
      <w:r w:rsidR="001523BF">
        <w:rPr>
          <w:b/>
        </w:rPr>
        <w:t>.</w:t>
      </w:r>
      <w:r w:rsidR="001523BF">
        <w:rPr>
          <w:b/>
        </w:rPr>
        <w:tab/>
      </w:r>
      <w:r w:rsidR="001523BF">
        <w:rPr>
          <w:b/>
        </w:rPr>
        <w:tab/>
      </w:r>
      <w:r w:rsidRPr="00C77A3C">
        <w:rPr>
          <w:b/>
        </w:rPr>
        <w:t>ANNEXES</w:t>
      </w:r>
    </w:p>
    <w:p w14:paraId="77DAFCC7" w14:textId="4353FDC0" w:rsidR="00092CC3" w:rsidRPr="002F6808" w:rsidRDefault="00092CC3" w:rsidP="00B647A3">
      <w:pPr>
        <w:numPr>
          <w:ilvl w:val="0"/>
          <w:numId w:val="11"/>
        </w:numPr>
        <w:pBdr>
          <w:top w:val="nil"/>
          <w:left w:val="nil"/>
          <w:bottom w:val="nil"/>
          <w:right w:val="nil"/>
          <w:between w:val="nil"/>
        </w:pBdr>
        <w:spacing w:after="120" w:line="276" w:lineRule="auto"/>
        <w:rPr>
          <w:color w:val="000000"/>
        </w:rPr>
      </w:pPr>
      <w:r w:rsidRPr="00C77A3C">
        <w:rPr>
          <w:color w:val="000000"/>
        </w:rPr>
        <w:t>Communiqué de presse Collectif plomb Notre-Dame de Paris (AFVS - Association Henri Pézerat – CGT Paris) du 7 février 2020.</w:t>
      </w:r>
    </w:p>
    <w:p w14:paraId="2037BB7D" w14:textId="510A8F78" w:rsidR="00092CC3" w:rsidRPr="002F6808" w:rsidRDefault="00092CC3" w:rsidP="00B647A3">
      <w:pPr>
        <w:numPr>
          <w:ilvl w:val="0"/>
          <w:numId w:val="11"/>
        </w:numPr>
        <w:pBdr>
          <w:top w:val="nil"/>
          <w:left w:val="nil"/>
          <w:bottom w:val="nil"/>
          <w:right w:val="nil"/>
          <w:between w:val="nil"/>
        </w:pBdr>
        <w:spacing w:after="120" w:line="276" w:lineRule="auto"/>
        <w:rPr>
          <w:color w:val="000000"/>
        </w:rPr>
      </w:pPr>
      <w:r w:rsidRPr="00C77A3C">
        <w:rPr>
          <w:color w:val="000000"/>
        </w:rPr>
        <w:t>Communiqué de presse Collectif plomb Notre-Dame de Paris du 7 avril 2020</w:t>
      </w:r>
      <w:r>
        <w:rPr>
          <w:color w:val="000000"/>
        </w:rPr>
        <w:t>.</w:t>
      </w:r>
    </w:p>
    <w:p w14:paraId="152071BF" w14:textId="09EE6765" w:rsidR="00092CC3" w:rsidRPr="00C77A3C" w:rsidRDefault="00092CC3" w:rsidP="00B647A3">
      <w:pPr>
        <w:numPr>
          <w:ilvl w:val="0"/>
          <w:numId w:val="11"/>
        </w:numPr>
        <w:pBdr>
          <w:top w:val="nil"/>
          <w:left w:val="nil"/>
          <w:bottom w:val="nil"/>
          <w:right w:val="nil"/>
          <w:between w:val="nil"/>
        </w:pBdr>
        <w:spacing w:after="120" w:line="276" w:lineRule="auto"/>
        <w:rPr>
          <w:color w:val="000000"/>
        </w:rPr>
      </w:pPr>
      <w:r w:rsidRPr="00C77A3C">
        <w:rPr>
          <w:color w:val="000000"/>
        </w:rPr>
        <w:t>Communiqué de presse du 21 avril 2020 : logements insalubres et sur</w:t>
      </w:r>
      <w:r w:rsidR="00D8315D">
        <w:rPr>
          <w:color w:val="000000"/>
        </w:rPr>
        <w:t>-</w:t>
      </w:r>
      <w:r w:rsidRPr="00C77A3C">
        <w:rPr>
          <w:color w:val="000000"/>
        </w:rPr>
        <w:t>occupés.</w:t>
      </w:r>
    </w:p>
    <w:p w14:paraId="18B85CDE" w14:textId="4B8FDB69" w:rsidR="00092CC3" w:rsidRPr="00C77A3C" w:rsidRDefault="00092CC3" w:rsidP="00B647A3">
      <w:pPr>
        <w:numPr>
          <w:ilvl w:val="0"/>
          <w:numId w:val="11"/>
        </w:numPr>
        <w:pBdr>
          <w:top w:val="nil"/>
          <w:left w:val="nil"/>
          <w:bottom w:val="nil"/>
          <w:right w:val="nil"/>
          <w:between w:val="nil"/>
        </w:pBdr>
        <w:spacing w:after="120" w:line="276" w:lineRule="auto"/>
        <w:jc w:val="both"/>
        <w:rPr>
          <w:color w:val="000000"/>
        </w:rPr>
      </w:pPr>
      <w:r w:rsidRPr="00C77A3C">
        <w:rPr>
          <w:color w:val="000000"/>
        </w:rPr>
        <w:t xml:space="preserve">Communiqué de presse du 19 juin 2020 : Reconstruction de Notre-Dame : </w:t>
      </w:r>
      <w:r>
        <w:rPr>
          <w:color w:val="000000"/>
        </w:rPr>
        <w:t>N</w:t>
      </w:r>
      <w:r w:rsidRPr="00C77A3C">
        <w:rPr>
          <w:color w:val="000000"/>
        </w:rPr>
        <w:t>e commettons pas la faute de remettre plusieurs centaines de tonnes de plomb sur cet édifice !</w:t>
      </w:r>
    </w:p>
    <w:p w14:paraId="73CF7821" w14:textId="3D140175" w:rsidR="00092CC3" w:rsidRPr="00C77A3C" w:rsidRDefault="00092CC3" w:rsidP="00B647A3">
      <w:pPr>
        <w:numPr>
          <w:ilvl w:val="0"/>
          <w:numId w:val="11"/>
        </w:numPr>
        <w:pBdr>
          <w:top w:val="nil"/>
          <w:left w:val="nil"/>
          <w:bottom w:val="nil"/>
          <w:right w:val="nil"/>
          <w:between w:val="nil"/>
        </w:pBdr>
        <w:spacing w:after="120" w:line="276" w:lineRule="auto"/>
        <w:rPr>
          <w:color w:val="000000"/>
        </w:rPr>
      </w:pPr>
      <w:r w:rsidRPr="00C77A3C">
        <w:rPr>
          <w:color w:val="000000"/>
        </w:rPr>
        <w:t xml:space="preserve">Lettre ouverte au </w:t>
      </w:r>
      <w:r w:rsidR="00D8315D">
        <w:rPr>
          <w:color w:val="000000"/>
        </w:rPr>
        <w:t>P</w:t>
      </w:r>
      <w:r w:rsidRPr="00C77A3C">
        <w:rPr>
          <w:color w:val="000000"/>
        </w:rPr>
        <w:t>résident de la République du 13 juillet 2020.</w:t>
      </w:r>
    </w:p>
    <w:p w14:paraId="79406EC3" w14:textId="22BBCD8C" w:rsidR="00092CC3" w:rsidRPr="00C77A3C" w:rsidRDefault="00092CC3" w:rsidP="00B647A3">
      <w:pPr>
        <w:numPr>
          <w:ilvl w:val="0"/>
          <w:numId w:val="11"/>
        </w:numPr>
        <w:pBdr>
          <w:top w:val="nil"/>
          <w:left w:val="nil"/>
          <w:bottom w:val="nil"/>
          <w:right w:val="nil"/>
          <w:between w:val="nil"/>
        </w:pBdr>
        <w:spacing w:after="120" w:line="276" w:lineRule="auto"/>
        <w:rPr>
          <w:color w:val="000000"/>
        </w:rPr>
      </w:pPr>
      <w:r w:rsidRPr="00C77A3C">
        <w:rPr>
          <w:color w:val="000000"/>
        </w:rPr>
        <w:t>Communiqué de presse Collectif plomb du 24 juillet 2020.</w:t>
      </w:r>
    </w:p>
    <w:p w14:paraId="37E63AE2" w14:textId="77777777" w:rsidR="00092CC3" w:rsidRPr="00C77A3C" w:rsidRDefault="00092CC3" w:rsidP="00B647A3">
      <w:pPr>
        <w:numPr>
          <w:ilvl w:val="0"/>
          <w:numId w:val="11"/>
        </w:numPr>
        <w:pBdr>
          <w:top w:val="nil"/>
          <w:left w:val="nil"/>
          <w:bottom w:val="nil"/>
          <w:right w:val="nil"/>
          <w:between w:val="nil"/>
        </w:pBdr>
        <w:spacing w:after="120" w:line="276" w:lineRule="auto"/>
        <w:rPr>
          <w:color w:val="000000"/>
        </w:rPr>
      </w:pPr>
      <w:r w:rsidRPr="00C77A3C">
        <w:rPr>
          <w:color w:val="000000"/>
        </w:rPr>
        <w:t>Communiqué de presse du 10 août 2020 : Incendie de la cathédrale de Nantes.</w:t>
      </w:r>
    </w:p>
    <w:p w14:paraId="0000005A" w14:textId="2414151C" w:rsidR="00E55BC2" w:rsidRDefault="00E55BC2">
      <w:pPr>
        <w:pBdr>
          <w:top w:val="nil"/>
          <w:left w:val="nil"/>
          <w:bottom w:val="nil"/>
          <w:right w:val="nil"/>
          <w:between w:val="nil"/>
        </w:pBdr>
        <w:rPr>
          <w:color w:val="434343"/>
        </w:rPr>
      </w:pPr>
    </w:p>
    <w:p w14:paraId="317AAA3D" w14:textId="77777777" w:rsidR="00137F45" w:rsidRPr="00C77A3C" w:rsidRDefault="00137F45">
      <w:pPr>
        <w:pBdr>
          <w:top w:val="nil"/>
          <w:left w:val="nil"/>
          <w:bottom w:val="nil"/>
          <w:right w:val="nil"/>
          <w:between w:val="nil"/>
        </w:pBdr>
        <w:rPr>
          <w:b/>
          <w:color w:val="FF0000"/>
        </w:rPr>
      </w:pPr>
    </w:p>
    <w:p w14:paraId="0000005B" w14:textId="3C870D40" w:rsidR="00E55BC2" w:rsidRPr="009240A0" w:rsidRDefault="00E65BF0" w:rsidP="00137F45">
      <w:pPr>
        <w:pBdr>
          <w:top w:val="nil"/>
          <w:left w:val="nil"/>
          <w:bottom w:val="nil"/>
          <w:right w:val="nil"/>
          <w:between w:val="nil"/>
        </w:pBdr>
        <w:tabs>
          <w:tab w:val="left" w:pos="4080"/>
        </w:tabs>
        <w:spacing w:after="120"/>
        <w:rPr>
          <w:rFonts w:eastAsia="Cambria"/>
          <w:b/>
          <w:sz w:val="28"/>
          <w:szCs w:val="28"/>
        </w:rPr>
      </w:pPr>
      <w:r w:rsidRPr="009240A0">
        <w:rPr>
          <w:rFonts w:eastAsia="Cambria"/>
          <w:b/>
          <w:sz w:val="28"/>
          <w:szCs w:val="28"/>
        </w:rPr>
        <w:lastRenderedPageBreak/>
        <w:t>Introduction</w:t>
      </w:r>
    </w:p>
    <w:p w14:paraId="44AD3476" w14:textId="77777777" w:rsidR="009240A0" w:rsidRPr="00C77A3C" w:rsidRDefault="009240A0">
      <w:pPr>
        <w:pBdr>
          <w:top w:val="nil"/>
          <w:left w:val="nil"/>
          <w:bottom w:val="nil"/>
          <w:right w:val="nil"/>
          <w:between w:val="nil"/>
        </w:pBdr>
        <w:tabs>
          <w:tab w:val="left" w:pos="4080"/>
        </w:tabs>
        <w:spacing w:after="120"/>
        <w:jc w:val="center"/>
        <w:rPr>
          <w:rFonts w:eastAsia="Cambria"/>
          <w:b/>
        </w:rPr>
      </w:pPr>
    </w:p>
    <w:p w14:paraId="0000005D" w14:textId="43C278B2" w:rsidR="00E55BC2" w:rsidRPr="009240A0" w:rsidRDefault="00E65BF0" w:rsidP="009240A0">
      <w:pPr>
        <w:pBdr>
          <w:top w:val="nil"/>
          <w:left w:val="nil"/>
          <w:bottom w:val="nil"/>
          <w:right w:val="nil"/>
          <w:between w:val="nil"/>
        </w:pBdr>
        <w:tabs>
          <w:tab w:val="left" w:pos="4080"/>
        </w:tabs>
        <w:spacing w:after="120" w:line="276" w:lineRule="auto"/>
        <w:jc w:val="both"/>
        <w:rPr>
          <w:b/>
          <w:i/>
          <w:iCs/>
        </w:rPr>
      </w:pPr>
      <w:r w:rsidRPr="009240A0">
        <w:rPr>
          <w:b/>
          <w:i/>
          <w:iCs/>
        </w:rPr>
        <w:t>Une crise sanitaire sans précédent</w:t>
      </w:r>
    </w:p>
    <w:p w14:paraId="0000005E" w14:textId="07AAA32A" w:rsidR="00E55BC2" w:rsidRDefault="00E65BF0" w:rsidP="009240A0">
      <w:pPr>
        <w:pBdr>
          <w:top w:val="nil"/>
          <w:left w:val="nil"/>
          <w:bottom w:val="nil"/>
          <w:right w:val="nil"/>
          <w:between w:val="nil"/>
        </w:pBdr>
        <w:tabs>
          <w:tab w:val="left" w:pos="4080"/>
        </w:tabs>
        <w:spacing w:after="120" w:line="276" w:lineRule="auto"/>
        <w:jc w:val="both"/>
        <w:rPr>
          <w:rFonts w:eastAsia="Cambria"/>
        </w:rPr>
      </w:pPr>
      <w:r w:rsidRPr="00C77A3C">
        <w:rPr>
          <w:rFonts w:eastAsia="Cambria"/>
        </w:rPr>
        <w:t xml:space="preserve">2020 a été une année particulière pour nous tous, </w:t>
      </w:r>
      <w:r w:rsidR="009240A0">
        <w:rPr>
          <w:rFonts w:eastAsia="Cambria"/>
        </w:rPr>
        <w:t>tant pour l’AFVS que pour les familles que nous suivons.</w:t>
      </w:r>
    </w:p>
    <w:p w14:paraId="384230A4" w14:textId="77777777" w:rsidR="009240A0" w:rsidRPr="00C77A3C" w:rsidRDefault="009240A0" w:rsidP="009240A0">
      <w:pPr>
        <w:pBdr>
          <w:top w:val="nil"/>
          <w:left w:val="nil"/>
          <w:bottom w:val="nil"/>
          <w:right w:val="nil"/>
          <w:between w:val="nil"/>
        </w:pBdr>
        <w:tabs>
          <w:tab w:val="left" w:pos="4080"/>
        </w:tabs>
        <w:spacing w:after="120" w:line="276" w:lineRule="auto"/>
        <w:jc w:val="both"/>
        <w:rPr>
          <w:rFonts w:eastAsia="Cambria"/>
        </w:rPr>
      </w:pPr>
    </w:p>
    <w:p w14:paraId="00000060" w14:textId="7F1BFD19" w:rsidR="00E55BC2" w:rsidRPr="009240A0" w:rsidRDefault="00E65BF0" w:rsidP="00B647A3">
      <w:pPr>
        <w:pStyle w:val="Paragraphedeliste"/>
        <w:numPr>
          <w:ilvl w:val="0"/>
          <w:numId w:val="65"/>
        </w:numPr>
        <w:pBdr>
          <w:top w:val="nil"/>
          <w:left w:val="nil"/>
          <w:bottom w:val="nil"/>
          <w:right w:val="nil"/>
          <w:between w:val="nil"/>
        </w:pBdr>
        <w:tabs>
          <w:tab w:val="left" w:pos="4080"/>
        </w:tabs>
        <w:spacing w:after="120" w:line="276" w:lineRule="auto"/>
        <w:jc w:val="both"/>
        <w:rPr>
          <w:rFonts w:eastAsia="Cambria"/>
        </w:rPr>
      </w:pPr>
      <w:r w:rsidRPr="009240A0">
        <w:rPr>
          <w:rFonts w:eastAsia="Cambria"/>
        </w:rPr>
        <w:t>Pour l’AFVS</w:t>
      </w:r>
    </w:p>
    <w:p w14:paraId="00000062" w14:textId="6FC9AB0E" w:rsidR="00E55BC2" w:rsidRPr="009240A0" w:rsidRDefault="00E65BF0" w:rsidP="009240A0">
      <w:pPr>
        <w:widowControl/>
        <w:pBdr>
          <w:top w:val="nil"/>
          <w:left w:val="nil"/>
          <w:bottom w:val="nil"/>
          <w:right w:val="nil"/>
          <w:between w:val="nil"/>
        </w:pBdr>
        <w:spacing w:after="120" w:line="276" w:lineRule="auto"/>
        <w:jc w:val="both"/>
        <w:rPr>
          <w:color w:val="000000"/>
        </w:rPr>
      </w:pPr>
      <w:r w:rsidRPr="00C77A3C">
        <w:rPr>
          <w:color w:val="000000"/>
        </w:rPr>
        <w:t xml:space="preserve">La COVID 19 nous a obligés à modifier nos conditions de travail. De mi-mars à mi-mai 2020, nous n’avons pu recevoir les familles, faire les visites à domicile, organiser </w:t>
      </w:r>
      <w:r w:rsidRPr="00C77A3C">
        <w:t>des réunions</w:t>
      </w:r>
      <w:r w:rsidRPr="00C77A3C">
        <w:rPr>
          <w:color w:val="000000"/>
        </w:rPr>
        <w:t xml:space="preserve"> de familles. </w:t>
      </w:r>
    </w:p>
    <w:p w14:paraId="00000064" w14:textId="57545854" w:rsidR="00E55BC2" w:rsidRPr="009240A0" w:rsidRDefault="00E65BF0" w:rsidP="009240A0">
      <w:pPr>
        <w:widowControl/>
        <w:pBdr>
          <w:top w:val="nil"/>
          <w:left w:val="nil"/>
          <w:bottom w:val="nil"/>
          <w:right w:val="nil"/>
          <w:between w:val="nil"/>
        </w:pBdr>
        <w:spacing w:after="120" w:line="276" w:lineRule="auto"/>
        <w:jc w:val="both"/>
        <w:rPr>
          <w:color w:val="000000"/>
        </w:rPr>
      </w:pPr>
      <w:r w:rsidRPr="00C77A3C">
        <w:rPr>
          <w:color w:val="000000"/>
        </w:rPr>
        <w:t>Nous avons instauré le télétravail et incité les familles à recourir à d</w:t>
      </w:r>
      <w:r w:rsidRPr="00C77A3C">
        <w:t xml:space="preserve">’autres moyens de communication tels que le courriel et </w:t>
      </w:r>
      <w:r w:rsidRPr="00C77A3C">
        <w:rPr>
          <w:color w:val="000000"/>
        </w:rPr>
        <w:t>WhatsApp. Nous n’avons pas interrompu la permanence téléphonique. Les salariées se sont relayées pour assurer de mi-mai à juin puis après septembre une présence d</w:t>
      </w:r>
      <w:r w:rsidRPr="00C77A3C">
        <w:t>’au moins</w:t>
      </w:r>
      <w:r w:rsidRPr="00C77A3C">
        <w:rPr>
          <w:color w:val="000000"/>
        </w:rPr>
        <w:t xml:space="preserve"> 2 jours par semaine dans nos locaux et accueillir progressivement des familles désœuvrées par la contrainte du tout informatique. </w:t>
      </w:r>
    </w:p>
    <w:p w14:paraId="00000065" w14:textId="3ABE2902" w:rsidR="00E55BC2" w:rsidRDefault="00E65BF0" w:rsidP="009240A0">
      <w:pPr>
        <w:widowControl/>
        <w:pBdr>
          <w:top w:val="nil"/>
          <w:left w:val="nil"/>
          <w:bottom w:val="nil"/>
          <w:right w:val="nil"/>
          <w:between w:val="nil"/>
        </w:pBdr>
        <w:spacing w:after="120" w:line="276" w:lineRule="auto"/>
        <w:jc w:val="both"/>
        <w:rPr>
          <w:color w:val="000000"/>
        </w:rPr>
      </w:pPr>
      <w:r w:rsidRPr="00C77A3C">
        <w:rPr>
          <w:color w:val="000000"/>
        </w:rPr>
        <w:t>Les administrations ont de leur côté ralenti, voire annulé leurs activités jusqu’au 11 mai, ce qui nous a amenés à multiplier des relances par voie électronique et téléphonique pour que les dossiers ne soient pas mis « en dessous de la pile ».</w:t>
      </w:r>
    </w:p>
    <w:p w14:paraId="2C3812D6" w14:textId="77777777" w:rsidR="009240A0" w:rsidRPr="00C77A3C" w:rsidRDefault="009240A0" w:rsidP="009240A0">
      <w:pPr>
        <w:widowControl/>
        <w:pBdr>
          <w:top w:val="nil"/>
          <w:left w:val="nil"/>
          <w:bottom w:val="nil"/>
          <w:right w:val="nil"/>
          <w:between w:val="nil"/>
        </w:pBdr>
        <w:spacing w:after="120" w:line="276" w:lineRule="auto"/>
        <w:jc w:val="both"/>
        <w:rPr>
          <w:color w:val="000000"/>
        </w:rPr>
      </w:pPr>
    </w:p>
    <w:p w14:paraId="00000066" w14:textId="6774FAD1" w:rsidR="00E55BC2" w:rsidRPr="00C77A3C" w:rsidRDefault="00E65BF0" w:rsidP="00B647A3">
      <w:pPr>
        <w:pStyle w:val="Paragraphedeliste"/>
        <w:widowControl/>
        <w:numPr>
          <w:ilvl w:val="0"/>
          <w:numId w:val="65"/>
        </w:numPr>
        <w:pBdr>
          <w:top w:val="nil"/>
          <w:left w:val="nil"/>
          <w:bottom w:val="nil"/>
          <w:right w:val="nil"/>
          <w:between w:val="nil"/>
        </w:pBdr>
        <w:spacing w:after="120" w:line="276" w:lineRule="auto"/>
        <w:jc w:val="both"/>
      </w:pPr>
      <w:r w:rsidRPr="00C77A3C">
        <w:t>Pour les familles que nous suivons</w:t>
      </w:r>
    </w:p>
    <w:p w14:paraId="00000067" w14:textId="3DB7BD07" w:rsidR="00E55BC2" w:rsidRPr="00C77A3C" w:rsidRDefault="00E65BF0" w:rsidP="008A3005">
      <w:pPr>
        <w:widowControl/>
        <w:pBdr>
          <w:top w:val="nil"/>
          <w:left w:val="nil"/>
          <w:bottom w:val="nil"/>
          <w:right w:val="nil"/>
          <w:between w:val="nil"/>
        </w:pBdr>
        <w:spacing w:after="120" w:line="276" w:lineRule="auto"/>
        <w:jc w:val="both"/>
      </w:pPr>
      <w:r w:rsidRPr="00C77A3C">
        <w:t>Nous avons vu la situation des familles s’aggraver</w:t>
      </w:r>
      <w:r w:rsidR="008A3005">
        <w:t> </w:t>
      </w:r>
      <w:r w:rsidRPr="00C77A3C">
        <w:t>: dégradation des logements insalubres surpeuplés, perte de revenus, chômage ou professions de “première ligne” assurées avec une anxiété croissante, perplexité face à la dématérialisation des démarches, enfants confinés dans des logements malsains ne pouvant suivre les cours à distance faute d’ordinateur et privés de vacances à cause des baisses de revenus, désarroi et angoisse des parents mais aussi soulagement quand les écoles, collèges et lycées ont ouvert</w:t>
      </w:r>
      <w:r w:rsidR="008A3005">
        <w:t xml:space="preserve"> à nouveau</w:t>
      </w:r>
      <w:r w:rsidRPr="00C77A3C">
        <w:t>, même si les cantines ne l’étaient pas toujours.</w:t>
      </w:r>
    </w:p>
    <w:p w14:paraId="00000068" w14:textId="77777777" w:rsidR="00E55BC2" w:rsidRPr="00C77A3C" w:rsidRDefault="00E65BF0" w:rsidP="009240A0">
      <w:pPr>
        <w:widowControl/>
        <w:pBdr>
          <w:top w:val="nil"/>
          <w:left w:val="nil"/>
          <w:bottom w:val="nil"/>
          <w:right w:val="nil"/>
          <w:between w:val="nil"/>
        </w:pBdr>
        <w:spacing w:after="120" w:line="276" w:lineRule="auto"/>
        <w:jc w:val="both"/>
      </w:pPr>
      <w:r w:rsidRPr="00C77A3C">
        <w:t xml:space="preserve">Pour l’AFVS, les familles ne sont pas une abstraction, mais des hommes et des femmes confrontés à des conditions de vie qui mettent la santé en danger et que nous accompagnons même dans le contexte de </w:t>
      </w:r>
      <w:proofErr w:type="spellStart"/>
      <w:r w:rsidRPr="00C77A3C">
        <w:t>syndémie</w:t>
      </w:r>
      <w:proofErr w:type="spellEnd"/>
      <w:r w:rsidRPr="00C77A3C">
        <w:t>.</w:t>
      </w:r>
    </w:p>
    <w:p w14:paraId="00000069" w14:textId="77777777" w:rsidR="00E55BC2" w:rsidRPr="00C77A3C" w:rsidRDefault="00E55BC2" w:rsidP="009240A0">
      <w:pPr>
        <w:widowControl/>
        <w:pBdr>
          <w:top w:val="nil"/>
          <w:left w:val="nil"/>
          <w:bottom w:val="nil"/>
          <w:right w:val="nil"/>
          <w:between w:val="nil"/>
        </w:pBdr>
        <w:spacing w:after="120" w:line="276" w:lineRule="auto"/>
        <w:jc w:val="center"/>
        <w:rPr>
          <w:b/>
          <w:color w:val="FF0000"/>
        </w:rPr>
      </w:pPr>
    </w:p>
    <w:p w14:paraId="0000006A" w14:textId="77777777" w:rsidR="00E55BC2" w:rsidRPr="00C77A3C" w:rsidRDefault="00E65BF0" w:rsidP="009240A0">
      <w:pPr>
        <w:pBdr>
          <w:top w:val="nil"/>
          <w:left w:val="nil"/>
          <w:bottom w:val="nil"/>
          <w:right w:val="nil"/>
          <w:between w:val="nil"/>
        </w:pBdr>
        <w:spacing w:after="120" w:line="276" w:lineRule="auto"/>
        <w:rPr>
          <w:b/>
          <w:color w:val="000000"/>
        </w:rPr>
      </w:pPr>
      <w:r w:rsidRPr="00C77A3C">
        <w:br w:type="page"/>
      </w:r>
      <w:r w:rsidRPr="00C77A3C">
        <w:rPr>
          <w:b/>
          <w:color w:val="000000"/>
        </w:rPr>
        <w:lastRenderedPageBreak/>
        <w:t xml:space="preserve">I. </w:t>
      </w:r>
      <w:r w:rsidRPr="00C77A3C">
        <w:rPr>
          <w:b/>
          <w:color w:val="000000"/>
        </w:rPr>
        <w:tab/>
        <w:t>PRÉSENTATION DE l’AFVS</w:t>
      </w:r>
    </w:p>
    <w:p w14:paraId="0000006B" w14:textId="77777777" w:rsidR="00E55BC2" w:rsidRPr="00C77A3C" w:rsidRDefault="00E65BF0" w:rsidP="00B647A3">
      <w:pPr>
        <w:numPr>
          <w:ilvl w:val="0"/>
          <w:numId w:val="25"/>
        </w:numPr>
        <w:pBdr>
          <w:top w:val="nil"/>
          <w:left w:val="nil"/>
          <w:bottom w:val="nil"/>
          <w:right w:val="nil"/>
          <w:between w:val="nil"/>
        </w:pBdr>
        <w:spacing w:after="120" w:line="276" w:lineRule="auto"/>
        <w:ind w:left="709" w:hanging="709"/>
        <w:jc w:val="both"/>
        <w:rPr>
          <w:b/>
          <w:color w:val="000000"/>
        </w:rPr>
      </w:pPr>
      <w:r w:rsidRPr="00C77A3C">
        <w:rPr>
          <w:b/>
          <w:color w:val="000000"/>
        </w:rPr>
        <w:t>Qu’est-ce que l’AFVS ?</w:t>
      </w:r>
    </w:p>
    <w:p w14:paraId="5107B9B1" w14:textId="13D2252D" w:rsidR="008A3005" w:rsidRDefault="00E65BF0" w:rsidP="008A3005">
      <w:pPr>
        <w:pBdr>
          <w:top w:val="nil"/>
          <w:left w:val="nil"/>
          <w:bottom w:val="nil"/>
          <w:right w:val="nil"/>
          <w:between w:val="nil"/>
        </w:pBdr>
        <w:spacing w:after="120" w:line="276" w:lineRule="auto"/>
        <w:jc w:val="both"/>
        <w:rPr>
          <w:color w:val="000000"/>
        </w:rPr>
      </w:pPr>
      <w:r w:rsidRPr="00C77A3C">
        <w:rPr>
          <w:color w:val="000000"/>
        </w:rPr>
        <w:t>Créée en 1998, l’Association des familles victimes du saturnisme est la seule association française dont l’unique objet est l’éradication de cette maladie.</w:t>
      </w:r>
    </w:p>
    <w:p w14:paraId="7FE8F5ED" w14:textId="77777777" w:rsidR="008A3005" w:rsidRPr="008A3005" w:rsidRDefault="008A3005" w:rsidP="008A3005">
      <w:pPr>
        <w:pBdr>
          <w:top w:val="nil"/>
          <w:left w:val="nil"/>
          <w:bottom w:val="nil"/>
          <w:right w:val="nil"/>
          <w:between w:val="nil"/>
        </w:pBdr>
        <w:spacing w:after="120" w:line="276" w:lineRule="auto"/>
        <w:jc w:val="both"/>
        <w:rPr>
          <w:color w:val="000000"/>
        </w:rPr>
      </w:pPr>
    </w:p>
    <w:p w14:paraId="031ED172" w14:textId="2B310D26" w:rsidR="008A3005" w:rsidRPr="008A3005" w:rsidRDefault="008A3005" w:rsidP="008A3005">
      <w:pPr>
        <w:pBdr>
          <w:top w:val="single" w:sz="4" w:space="1" w:color="auto"/>
          <w:left w:val="single" w:sz="4" w:space="1" w:color="auto"/>
          <w:bottom w:val="single" w:sz="4" w:space="1" w:color="auto"/>
          <w:right w:val="single" w:sz="4" w:space="1" w:color="auto"/>
          <w:between w:val="nil"/>
        </w:pBdr>
        <w:spacing w:before="120" w:after="120" w:line="276" w:lineRule="auto"/>
        <w:jc w:val="both"/>
        <w:rPr>
          <w:rFonts w:asciiTheme="minorHAnsi" w:hAnsiTheme="minorHAnsi" w:cstheme="minorHAnsi"/>
          <w:color w:val="000000"/>
          <w:sz w:val="22"/>
          <w:szCs w:val="22"/>
        </w:rPr>
      </w:pPr>
      <w:r w:rsidRPr="008A3005">
        <w:rPr>
          <w:rFonts w:asciiTheme="minorHAnsi" w:hAnsiTheme="minorHAnsi" w:cstheme="minorHAnsi"/>
          <w:color w:val="000000"/>
          <w:sz w:val="22"/>
          <w:szCs w:val="22"/>
        </w:rPr>
        <w:t>Le plomb a des effets néfastes et irréversibles sur le système nerveux central, les reins, les organes de la reproduction, etc. C’est un cancérogène possible. Cette intoxication sans seuil est particulièrement nocive pour les personnes fragiles que sont les femmes enceintes (risque de fausse-couche, de naissance prématurée, d’un bébé de petit poids et/ou déjà intoxiqué) et les enfants.</w:t>
      </w:r>
    </w:p>
    <w:p w14:paraId="0000006E" w14:textId="33B54B98" w:rsidR="00E55BC2" w:rsidRPr="00C77A3C" w:rsidRDefault="00E55BC2">
      <w:pPr>
        <w:pBdr>
          <w:top w:val="nil"/>
          <w:left w:val="nil"/>
          <w:bottom w:val="nil"/>
          <w:right w:val="nil"/>
          <w:between w:val="nil"/>
        </w:pBdr>
        <w:spacing w:after="120" w:line="276" w:lineRule="auto"/>
        <w:jc w:val="both"/>
        <w:rPr>
          <w:color w:val="FF0000"/>
        </w:rPr>
      </w:pPr>
    </w:p>
    <w:p w14:paraId="0000006F" w14:textId="77777777" w:rsidR="00E55BC2" w:rsidRPr="00C77A3C" w:rsidRDefault="00E65BF0" w:rsidP="008A3005">
      <w:pPr>
        <w:pBdr>
          <w:top w:val="nil"/>
          <w:left w:val="nil"/>
          <w:bottom w:val="nil"/>
          <w:right w:val="nil"/>
          <w:between w:val="nil"/>
        </w:pBdr>
        <w:spacing w:after="120" w:line="276" w:lineRule="auto"/>
        <w:jc w:val="both"/>
        <w:rPr>
          <w:color w:val="000000"/>
        </w:rPr>
      </w:pPr>
      <w:r w:rsidRPr="00C77A3C">
        <w:rPr>
          <w:color w:val="000000"/>
        </w:rPr>
        <w:t>Pour une grande partie des situations que nous rencontrons, les particules de plomb ingérées ou inhalées proviennent de logements insalubres où la peinture au plomb s’écaille.</w:t>
      </w:r>
    </w:p>
    <w:p w14:paraId="00000070" w14:textId="77777777" w:rsidR="00E55BC2" w:rsidRPr="00C77A3C" w:rsidRDefault="00E65BF0" w:rsidP="008A3005">
      <w:pPr>
        <w:pBdr>
          <w:top w:val="nil"/>
          <w:left w:val="nil"/>
          <w:bottom w:val="nil"/>
          <w:right w:val="nil"/>
          <w:between w:val="nil"/>
        </w:pBdr>
        <w:spacing w:after="120" w:line="276" w:lineRule="auto"/>
        <w:jc w:val="both"/>
        <w:rPr>
          <w:color w:val="000000"/>
        </w:rPr>
      </w:pPr>
      <w:r w:rsidRPr="00C77A3C">
        <w:rPr>
          <w:color w:val="000000"/>
        </w:rPr>
        <w:t>L’AFVS est en relation avec les échelons territoriaux de différentes administrations telles que l’Agence régionale de santé, les services sociaux, les PMI, ainsi qu’avec certaines municipalités… Elle s’attache par ailleurs à mobiliser autour de ses projets les associations, les enseignants, les professionnels de santé, les acteurs sociaux, etc. présents sur les lieux où se situent les logements “plombés”</w:t>
      </w:r>
      <w:r w:rsidRPr="00C77A3C">
        <w:rPr>
          <w:i/>
          <w:color w:val="000000"/>
        </w:rPr>
        <w:t xml:space="preserve"> </w:t>
      </w:r>
      <w:r w:rsidRPr="00C77A3C">
        <w:rPr>
          <w:color w:val="000000"/>
        </w:rPr>
        <w:t>et autres sources de plomb. Au niveau local, national et international, elle agit au sein de plusieurs réseaux associatifs en lien avec la santé environnementale, les droits des usagers, la précarité, le logement décent, les sources d’intoxication par le plomb.</w:t>
      </w:r>
    </w:p>
    <w:p w14:paraId="00000071" w14:textId="77777777" w:rsidR="00E55BC2" w:rsidRPr="00C77A3C" w:rsidRDefault="00E55BC2">
      <w:pPr>
        <w:pBdr>
          <w:top w:val="nil"/>
          <w:left w:val="nil"/>
          <w:bottom w:val="nil"/>
          <w:right w:val="nil"/>
          <w:between w:val="nil"/>
        </w:pBdr>
        <w:spacing w:after="120" w:line="276" w:lineRule="auto"/>
        <w:jc w:val="both"/>
        <w:rPr>
          <w:color w:val="000000"/>
        </w:rPr>
      </w:pPr>
    </w:p>
    <w:p w14:paraId="00000072" w14:textId="77777777" w:rsidR="00E55BC2" w:rsidRPr="00C77A3C" w:rsidRDefault="00E65BF0" w:rsidP="00B647A3">
      <w:pPr>
        <w:numPr>
          <w:ilvl w:val="0"/>
          <w:numId w:val="24"/>
        </w:numPr>
        <w:pBdr>
          <w:top w:val="nil"/>
          <w:left w:val="nil"/>
          <w:bottom w:val="nil"/>
          <w:right w:val="nil"/>
          <w:between w:val="nil"/>
        </w:pBdr>
        <w:tabs>
          <w:tab w:val="left" w:pos="1418"/>
          <w:tab w:val="left" w:pos="1985"/>
        </w:tabs>
        <w:spacing w:after="120" w:line="276" w:lineRule="auto"/>
        <w:ind w:left="567" w:hanging="567"/>
        <w:jc w:val="both"/>
        <w:rPr>
          <w:b/>
          <w:color w:val="000000"/>
        </w:rPr>
      </w:pPr>
      <w:r w:rsidRPr="00C77A3C">
        <w:rPr>
          <w:b/>
          <w:color w:val="000000"/>
        </w:rPr>
        <w:t>Principaux objectifs et priorités</w:t>
      </w:r>
    </w:p>
    <w:p w14:paraId="00000073" w14:textId="77777777" w:rsidR="00E55BC2" w:rsidRPr="00C77A3C" w:rsidRDefault="00E65BF0" w:rsidP="00B647A3">
      <w:pPr>
        <w:numPr>
          <w:ilvl w:val="0"/>
          <w:numId w:val="27"/>
        </w:numPr>
        <w:pBdr>
          <w:top w:val="nil"/>
          <w:left w:val="nil"/>
          <w:bottom w:val="nil"/>
          <w:right w:val="nil"/>
          <w:between w:val="nil"/>
        </w:pBdr>
        <w:tabs>
          <w:tab w:val="left" w:pos="2131"/>
        </w:tabs>
        <w:spacing w:after="120" w:line="276" w:lineRule="auto"/>
        <w:ind w:left="714" w:hanging="357"/>
        <w:jc w:val="both"/>
        <w:rPr>
          <w:color w:val="000000"/>
        </w:rPr>
      </w:pPr>
      <w:r w:rsidRPr="00C77A3C">
        <w:rPr>
          <w:color w:val="000000"/>
        </w:rPr>
        <w:t>Parvenir à l’éradication du saturnisme en France et obtenir des pouvoirs publics la mise en place d’une politique de lutte contre cette maladie (prévention, protection et suivi des enfants intoxiqués, développement de la recherche).</w:t>
      </w:r>
    </w:p>
    <w:p w14:paraId="00000074" w14:textId="77777777" w:rsidR="00E55BC2" w:rsidRPr="00C77A3C" w:rsidRDefault="00E65BF0" w:rsidP="00B647A3">
      <w:pPr>
        <w:numPr>
          <w:ilvl w:val="0"/>
          <w:numId w:val="16"/>
        </w:numPr>
        <w:pBdr>
          <w:top w:val="nil"/>
          <w:left w:val="nil"/>
          <w:bottom w:val="nil"/>
          <w:right w:val="nil"/>
          <w:between w:val="nil"/>
        </w:pBdr>
        <w:tabs>
          <w:tab w:val="left" w:pos="2131"/>
        </w:tabs>
        <w:spacing w:after="120" w:line="276" w:lineRule="auto"/>
        <w:ind w:left="714" w:hanging="357"/>
        <w:jc w:val="both"/>
        <w:rPr>
          <w:color w:val="000000"/>
        </w:rPr>
      </w:pPr>
      <w:r w:rsidRPr="00C77A3C">
        <w:rPr>
          <w:color w:val="000000"/>
        </w:rPr>
        <w:t>Accompagner les familles des victimes dans leurs démarches et les inciter à diffuser l’information sur la maladie tant auprès des populations à risque que des professionnels.</w:t>
      </w:r>
    </w:p>
    <w:p w14:paraId="00000075" w14:textId="77777777" w:rsidR="00E55BC2" w:rsidRPr="00C77A3C" w:rsidRDefault="00E65BF0" w:rsidP="00B647A3">
      <w:pPr>
        <w:numPr>
          <w:ilvl w:val="0"/>
          <w:numId w:val="16"/>
        </w:numPr>
        <w:pBdr>
          <w:top w:val="nil"/>
          <w:left w:val="nil"/>
          <w:bottom w:val="nil"/>
          <w:right w:val="nil"/>
          <w:between w:val="nil"/>
        </w:pBdr>
        <w:tabs>
          <w:tab w:val="left" w:pos="2131"/>
        </w:tabs>
        <w:spacing w:after="120" w:line="276" w:lineRule="auto"/>
        <w:ind w:left="714" w:hanging="357"/>
        <w:jc w:val="both"/>
        <w:rPr>
          <w:color w:val="000000"/>
        </w:rPr>
      </w:pPr>
      <w:r w:rsidRPr="00C77A3C">
        <w:rPr>
          <w:color w:val="000000"/>
        </w:rPr>
        <w:t>Lutter contre le logement insalubre, cause première actuelle du saturnisme en France.</w:t>
      </w:r>
    </w:p>
    <w:p w14:paraId="00000076" w14:textId="77777777" w:rsidR="00E55BC2" w:rsidRPr="00C77A3C" w:rsidRDefault="00E65BF0" w:rsidP="00B647A3">
      <w:pPr>
        <w:numPr>
          <w:ilvl w:val="0"/>
          <w:numId w:val="16"/>
        </w:numPr>
        <w:pBdr>
          <w:top w:val="nil"/>
          <w:left w:val="nil"/>
          <w:bottom w:val="nil"/>
          <w:right w:val="nil"/>
          <w:between w:val="nil"/>
        </w:pBdr>
        <w:tabs>
          <w:tab w:val="left" w:pos="2131"/>
        </w:tabs>
        <w:spacing w:after="120" w:line="276" w:lineRule="auto"/>
        <w:ind w:left="714" w:hanging="357"/>
        <w:jc w:val="both"/>
        <w:rPr>
          <w:color w:val="000000"/>
        </w:rPr>
      </w:pPr>
      <w:r w:rsidRPr="00C77A3C">
        <w:rPr>
          <w:color w:val="000000"/>
        </w:rPr>
        <w:t>Obtenir le relogement des victimes et leur indemnisation.</w:t>
      </w:r>
    </w:p>
    <w:p w14:paraId="00000077" w14:textId="77777777" w:rsidR="00E55BC2" w:rsidRPr="00C77A3C" w:rsidRDefault="00E55BC2">
      <w:pPr>
        <w:pBdr>
          <w:top w:val="nil"/>
          <w:left w:val="nil"/>
          <w:bottom w:val="nil"/>
          <w:right w:val="nil"/>
          <w:between w:val="nil"/>
        </w:pBdr>
        <w:tabs>
          <w:tab w:val="left" w:pos="1417"/>
        </w:tabs>
        <w:spacing w:after="120" w:line="276" w:lineRule="auto"/>
        <w:jc w:val="both"/>
        <w:rPr>
          <w:color w:val="000000"/>
        </w:rPr>
      </w:pPr>
    </w:p>
    <w:p w14:paraId="00000078" w14:textId="77777777" w:rsidR="00E55BC2" w:rsidRPr="00C77A3C" w:rsidRDefault="00E65BF0" w:rsidP="00B647A3">
      <w:pPr>
        <w:numPr>
          <w:ilvl w:val="0"/>
          <w:numId w:val="18"/>
        </w:numPr>
        <w:pBdr>
          <w:top w:val="nil"/>
          <w:left w:val="nil"/>
          <w:bottom w:val="nil"/>
          <w:right w:val="nil"/>
          <w:between w:val="nil"/>
        </w:pBdr>
        <w:tabs>
          <w:tab w:val="left" w:pos="1985"/>
        </w:tabs>
        <w:spacing w:after="240"/>
        <w:ind w:left="567" w:hanging="567"/>
        <w:jc w:val="both"/>
        <w:rPr>
          <w:b/>
          <w:color w:val="000000"/>
        </w:rPr>
      </w:pPr>
      <w:r w:rsidRPr="00C77A3C">
        <w:rPr>
          <w:b/>
          <w:color w:val="000000"/>
        </w:rPr>
        <w:t>Organisation</w:t>
      </w:r>
    </w:p>
    <w:p w14:paraId="00000079" w14:textId="77777777" w:rsidR="00E55BC2" w:rsidRPr="00C77A3C" w:rsidRDefault="00E65BF0" w:rsidP="00BD0963">
      <w:pPr>
        <w:pBdr>
          <w:top w:val="nil"/>
          <w:left w:val="nil"/>
          <w:bottom w:val="nil"/>
          <w:right w:val="nil"/>
          <w:between w:val="nil"/>
        </w:pBdr>
        <w:spacing w:after="240" w:line="276" w:lineRule="auto"/>
        <w:ind w:left="720"/>
        <w:jc w:val="both"/>
        <w:rPr>
          <w:color w:val="000000"/>
        </w:rPr>
      </w:pPr>
      <w:r w:rsidRPr="00C77A3C">
        <w:rPr>
          <w:color w:val="000000"/>
        </w:rPr>
        <w:t>Lors de l’Assemblée générale extraordinaire du 12 juin 2020, les membres du Conseil d’administration et du Bureau ont été reconduits dans leur fonction.</w:t>
      </w:r>
    </w:p>
    <w:p w14:paraId="0000007A" w14:textId="63E80366" w:rsidR="00E55BC2" w:rsidRDefault="00E55BC2">
      <w:pPr>
        <w:pBdr>
          <w:top w:val="nil"/>
          <w:left w:val="nil"/>
          <w:bottom w:val="nil"/>
          <w:right w:val="nil"/>
          <w:between w:val="nil"/>
        </w:pBdr>
        <w:spacing w:after="240" w:line="276" w:lineRule="auto"/>
        <w:ind w:left="720"/>
        <w:jc w:val="both"/>
        <w:rPr>
          <w:color w:val="000000"/>
        </w:rPr>
      </w:pPr>
    </w:p>
    <w:p w14:paraId="56D73985" w14:textId="77777777" w:rsidR="00BD0963" w:rsidRPr="00C77A3C" w:rsidRDefault="00BD0963">
      <w:pPr>
        <w:pBdr>
          <w:top w:val="nil"/>
          <w:left w:val="nil"/>
          <w:bottom w:val="nil"/>
          <w:right w:val="nil"/>
          <w:between w:val="nil"/>
        </w:pBdr>
        <w:spacing w:after="240" w:line="276" w:lineRule="auto"/>
        <w:ind w:left="720"/>
        <w:jc w:val="both"/>
        <w:rPr>
          <w:color w:val="000000"/>
        </w:rPr>
      </w:pPr>
    </w:p>
    <w:p w14:paraId="0000007B" w14:textId="77777777" w:rsidR="00E55BC2" w:rsidRPr="00C77A3C" w:rsidRDefault="00E55BC2">
      <w:pPr>
        <w:pBdr>
          <w:top w:val="nil"/>
          <w:left w:val="nil"/>
          <w:bottom w:val="nil"/>
          <w:right w:val="nil"/>
          <w:between w:val="nil"/>
        </w:pBdr>
        <w:ind w:left="720"/>
        <w:jc w:val="both"/>
        <w:rPr>
          <w:color w:val="000000"/>
        </w:rPr>
      </w:pPr>
    </w:p>
    <w:p w14:paraId="0000007C" w14:textId="77777777" w:rsidR="00E55BC2" w:rsidRPr="00C77A3C" w:rsidRDefault="00E65BF0">
      <w:pPr>
        <w:pBdr>
          <w:top w:val="nil"/>
          <w:left w:val="nil"/>
          <w:bottom w:val="nil"/>
          <w:right w:val="nil"/>
          <w:between w:val="nil"/>
        </w:pBdr>
        <w:spacing w:after="120"/>
        <w:ind w:left="720"/>
        <w:jc w:val="both"/>
        <w:rPr>
          <w:color w:val="000000"/>
        </w:rPr>
      </w:pPr>
      <w:r w:rsidRPr="00C77A3C">
        <w:rPr>
          <w:b/>
          <w:color w:val="000000"/>
          <w:u w:val="single"/>
        </w:rPr>
        <w:t>Bureau</w:t>
      </w:r>
      <w:r w:rsidRPr="00C77A3C">
        <w:rPr>
          <w:color w:val="000000"/>
        </w:rPr>
        <w:t xml:space="preserve"> de l’AFVS :</w:t>
      </w:r>
    </w:p>
    <w:p w14:paraId="0000007D" w14:textId="166D4A0E" w:rsidR="00E55BC2" w:rsidRPr="00C77A3C" w:rsidRDefault="00E65BF0">
      <w:pPr>
        <w:pBdr>
          <w:top w:val="nil"/>
          <w:left w:val="nil"/>
          <w:bottom w:val="nil"/>
          <w:right w:val="nil"/>
          <w:between w:val="nil"/>
        </w:pBdr>
        <w:ind w:left="720"/>
        <w:jc w:val="both"/>
        <w:rPr>
          <w:color w:val="000000"/>
        </w:rPr>
      </w:pPr>
      <w:r w:rsidRPr="00C77A3C">
        <w:rPr>
          <w:color w:val="000000"/>
        </w:rPr>
        <w:t>Patrick MONY, président d’honneur</w:t>
      </w:r>
    </w:p>
    <w:p w14:paraId="0000007E" w14:textId="77777777" w:rsidR="00E55BC2" w:rsidRPr="00C77A3C" w:rsidRDefault="00E65BF0">
      <w:pPr>
        <w:pBdr>
          <w:top w:val="nil"/>
          <w:left w:val="nil"/>
          <w:bottom w:val="nil"/>
          <w:right w:val="nil"/>
          <w:between w:val="nil"/>
        </w:pBdr>
        <w:ind w:left="720"/>
        <w:jc w:val="both"/>
        <w:rPr>
          <w:color w:val="000000"/>
        </w:rPr>
      </w:pPr>
      <w:r w:rsidRPr="00C77A3C">
        <w:rPr>
          <w:color w:val="000000"/>
        </w:rPr>
        <w:t>Mathé TOULLIER, présidente</w:t>
      </w:r>
    </w:p>
    <w:p w14:paraId="0000007F" w14:textId="77777777" w:rsidR="00E55BC2" w:rsidRPr="00C77A3C" w:rsidRDefault="00E65BF0">
      <w:pPr>
        <w:pBdr>
          <w:top w:val="nil"/>
          <w:left w:val="nil"/>
          <w:bottom w:val="nil"/>
          <w:right w:val="nil"/>
          <w:between w:val="nil"/>
        </w:pBdr>
        <w:ind w:left="720"/>
        <w:jc w:val="both"/>
        <w:rPr>
          <w:color w:val="000000"/>
        </w:rPr>
      </w:pPr>
      <w:r w:rsidRPr="00C77A3C">
        <w:rPr>
          <w:color w:val="000000"/>
        </w:rPr>
        <w:t>Jean-Marie BOILLAT, trésorier</w:t>
      </w:r>
    </w:p>
    <w:p w14:paraId="00000080" w14:textId="77777777" w:rsidR="00E55BC2" w:rsidRPr="00C77A3C" w:rsidRDefault="00E65BF0">
      <w:pPr>
        <w:pBdr>
          <w:top w:val="nil"/>
          <w:left w:val="nil"/>
          <w:bottom w:val="nil"/>
          <w:right w:val="nil"/>
          <w:between w:val="nil"/>
        </w:pBdr>
        <w:ind w:left="720"/>
        <w:jc w:val="both"/>
        <w:rPr>
          <w:color w:val="000000"/>
        </w:rPr>
      </w:pPr>
      <w:r w:rsidRPr="00C77A3C">
        <w:rPr>
          <w:color w:val="000000"/>
        </w:rPr>
        <w:t>Mohammed GHADI, secrétaire</w:t>
      </w:r>
    </w:p>
    <w:p w14:paraId="00000081" w14:textId="77777777" w:rsidR="00E55BC2" w:rsidRPr="00C77A3C" w:rsidRDefault="00E65BF0">
      <w:pPr>
        <w:pBdr>
          <w:top w:val="nil"/>
          <w:left w:val="nil"/>
          <w:bottom w:val="nil"/>
          <w:right w:val="nil"/>
          <w:between w:val="nil"/>
        </w:pBdr>
        <w:spacing w:after="120"/>
        <w:ind w:left="720"/>
        <w:jc w:val="both"/>
        <w:rPr>
          <w:color w:val="000000"/>
        </w:rPr>
      </w:pPr>
      <w:r w:rsidRPr="00C77A3C">
        <w:rPr>
          <w:color w:val="000000"/>
        </w:rPr>
        <w:t>Myrna GIOVANELLA, secrétaire adjointe</w:t>
      </w:r>
    </w:p>
    <w:p w14:paraId="00000082" w14:textId="77777777" w:rsidR="00E55BC2" w:rsidRPr="00C77A3C" w:rsidRDefault="00E55BC2">
      <w:pPr>
        <w:pBdr>
          <w:top w:val="nil"/>
          <w:left w:val="nil"/>
          <w:bottom w:val="nil"/>
          <w:right w:val="nil"/>
          <w:between w:val="nil"/>
        </w:pBdr>
        <w:spacing w:after="120"/>
        <w:ind w:left="720"/>
        <w:jc w:val="both"/>
        <w:rPr>
          <w:color w:val="000000"/>
        </w:rPr>
      </w:pPr>
    </w:p>
    <w:p w14:paraId="00000083" w14:textId="77777777" w:rsidR="00E55BC2" w:rsidRPr="00C77A3C" w:rsidRDefault="00E65BF0">
      <w:pPr>
        <w:pBdr>
          <w:top w:val="nil"/>
          <w:left w:val="nil"/>
          <w:bottom w:val="nil"/>
          <w:right w:val="nil"/>
          <w:between w:val="nil"/>
        </w:pBdr>
        <w:spacing w:after="120"/>
        <w:ind w:left="720"/>
        <w:rPr>
          <w:b/>
          <w:color w:val="000000"/>
          <w:u w:val="single"/>
        </w:rPr>
      </w:pPr>
      <w:r w:rsidRPr="00C77A3C">
        <w:rPr>
          <w:b/>
          <w:color w:val="000000"/>
          <w:u w:val="single"/>
        </w:rPr>
        <w:t>Conseil d’administration</w:t>
      </w:r>
    </w:p>
    <w:p w14:paraId="00000084" w14:textId="77777777" w:rsidR="00E55BC2" w:rsidRPr="00C77A3C" w:rsidRDefault="00E65BF0">
      <w:pPr>
        <w:pBdr>
          <w:top w:val="nil"/>
          <w:left w:val="nil"/>
          <w:bottom w:val="nil"/>
          <w:right w:val="nil"/>
          <w:between w:val="nil"/>
        </w:pBdr>
        <w:ind w:left="720"/>
        <w:rPr>
          <w:color w:val="000000"/>
        </w:rPr>
      </w:pPr>
      <w:r w:rsidRPr="00C77A3C">
        <w:rPr>
          <w:color w:val="000000"/>
        </w:rPr>
        <w:t>Abdelkader BEN ABDERRAHMANE</w:t>
      </w:r>
    </w:p>
    <w:p w14:paraId="00000085" w14:textId="77777777" w:rsidR="00E55BC2" w:rsidRPr="00C77A3C" w:rsidRDefault="00E65BF0">
      <w:pPr>
        <w:pBdr>
          <w:top w:val="nil"/>
          <w:left w:val="nil"/>
          <w:bottom w:val="nil"/>
          <w:right w:val="nil"/>
          <w:between w:val="nil"/>
        </w:pBdr>
        <w:ind w:left="720"/>
        <w:rPr>
          <w:color w:val="000000"/>
        </w:rPr>
      </w:pPr>
      <w:r w:rsidRPr="00C77A3C">
        <w:rPr>
          <w:color w:val="000000"/>
        </w:rPr>
        <w:t>Abdallah BENAMEUR</w:t>
      </w:r>
    </w:p>
    <w:p w14:paraId="00000086" w14:textId="77777777" w:rsidR="00E55BC2" w:rsidRPr="00C77A3C" w:rsidRDefault="00E65BF0">
      <w:pPr>
        <w:pBdr>
          <w:top w:val="nil"/>
          <w:left w:val="nil"/>
          <w:bottom w:val="nil"/>
          <w:right w:val="nil"/>
          <w:between w:val="nil"/>
        </w:pBdr>
        <w:ind w:left="720"/>
        <w:rPr>
          <w:color w:val="000000"/>
        </w:rPr>
      </w:pPr>
      <w:r w:rsidRPr="00C77A3C">
        <w:rPr>
          <w:color w:val="000000"/>
        </w:rPr>
        <w:t>Alexandre BILOUS</w:t>
      </w:r>
    </w:p>
    <w:p w14:paraId="00000087" w14:textId="77777777" w:rsidR="00E55BC2" w:rsidRPr="00C77A3C" w:rsidRDefault="00E65BF0">
      <w:pPr>
        <w:pBdr>
          <w:top w:val="nil"/>
          <w:left w:val="nil"/>
          <w:bottom w:val="nil"/>
          <w:right w:val="nil"/>
          <w:between w:val="nil"/>
        </w:pBdr>
        <w:ind w:left="720"/>
        <w:rPr>
          <w:color w:val="000000"/>
        </w:rPr>
      </w:pPr>
      <w:r w:rsidRPr="00C77A3C">
        <w:rPr>
          <w:color w:val="000000"/>
        </w:rPr>
        <w:t>Catherine COENEN</w:t>
      </w:r>
    </w:p>
    <w:p w14:paraId="00000088" w14:textId="77777777" w:rsidR="00E55BC2" w:rsidRPr="00C77A3C" w:rsidRDefault="00E65BF0">
      <w:pPr>
        <w:pBdr>
          <w:top w:val="nil"/>
          <w:left w:val="nil"/>
          <w:bottom w:val="nil"/>
          <w:right w:val="nil"/>
          <w:between w:val="nil"/>
        </w:pBdr>
        <w:ind w:left="720"/>
        <w:rPr>
          <w:color w:val="000000"/>
        </w:rPr>
      </w:pPr>
      <w:proofErr w:type="spellStart"/>
      <w:r w:rsidRPr="00C77A3C">
        <w:rPr>
          <w:color w:val="000000"/>
        </w:rPr>
        <w:t>Ngossé</w:t>
      </w:r>
      <w:proofErr w:type="spellEnd"/>
      <w:r w:rsidRPr="00C77A3C">
        <w:rPr>
          <w:color w:val="000000"/>
        </w:rPr>
        <w:t xml:space="preserve"> DIOP</w:t>
      </w:r>
    </w:p>
    <w:p w14:paraId="00000089" w14:textId="77777777" w:rsidR="00E55BC2" w:rsidRPr="00C77A3C" w:rsidRDefault="00E65BF0">
      <w:pPr>
        <w:pBdr>
          <w:top w:val="nil"/>
          <w:left w:val="nil"/>
          <w:bottom w:val="nil"/>
          <w:right w:val="nil"/>
          <w:between w:val="nil"/>
        </w:pBdr>
        <w:ind w:left="720"/>
        <w:rPr>
          <w:color w:val="000000"/>
        </w:rPr>
      </w:pPr>
      <w:r w:rsidRPr="00C77A3C">
        <w:rPr>
          <w:color w:val="000000"/>
        </w:rPr>
        <w:t>Pierre GELOT</w:t>
      </w:r>
    </w:p>
    <w:p w14:paraId="0000008A" w14:textId="77777777" w:rsidR="00E55BC2" w:rsidRPr="00C77A3C" w:rsidRDefault="00E65BF0">
      <w:pPr>
        <w:pBdr>
          <w:top w:val="nil"/>
          <w:left w:val="nil"/>
          <w:bottom w:val="nil"/>
          <w:right w:val="nil"/>
          <w:between w:val="nil"/>
        </w:pBdr>
        <w:ind w:left="720"/>
        <w:rPr>
          <w:color w:val="000000"/>
          <w:lang w:val="en-US"/>
        </w:rPr>
      </w:pPr>
      <w:r w:rsidRPr="00C77A3C">
        <w:rPr>
          <w:color w:val="000000"/>
          <w:lang w:val="en-US"/>
        </w:rPr>
        <w:t>Catherine LEVY</w:t>
      </w:r>
    </w:p>
    <w:p w14:paraId="0000008B" w14:textId="77777777" w:rsidR="00E55BC2" w:rsidRPr="00C77A3C" w:rsidRDefault="00E65BF0">
      <w:pPr>
        <w:pBdr>
          <w:top w:val="nil"/>
          <w:left w:val="nil"/>
          <w:bottom w:val="nil"/>
          <w:right w:val="nil"/>
          <w:between w:val="nil"/>
        </w:pBdr>
        <w:ind w:left="720"/>
        <w:rPr>
          <w:color w:val="000000"/>
          <w:lang w:val="en-US"/>
        </w:rPr>
      </w:pPr>
      <w:proofErr w:type="spellStart"/>
      <w:r w:rsidRPr="00C77A3C">
        <w:rPr>
          <w:color w:val="000000"/>
          <w:lang w:val="en-US"/>
        </w:rPr>
        <w:t>Falilou</w:t>
      </w:r>
      <w:proofErr w:type="spellEnd"/>
      <w:r w:rsidRPr="00C77A3C">
        <w:rPr>
          <w:color w:val="000000"/>
          <w:lang w:val="en-US"/>
        </w:rPr>
        <w:t xml:space="preserve"> N’DIAYE</w:t>
      </w:r>
    </w:p>
    <w:p w14:paraId="0000008C" w14:textId="77777777" w:rsidR="00E55BC2" w:rsidRPr="00C77A3C" w:rsidRDefault="00E65BF0">
      <w:pPr>
        <w:pBdr>
          <w:top w:val="nil"/>
          <w:left w:val="nil"/>
          <w:bottom w:val="nil"/>
          <w:right w:val="nil"/>
          <w:between w:val="nil"/>
        </w:pBdr>
        <w:ind w:left="720"/>
        <w:rPr>
          <w:color w:val="000000"/>
          <w:lang w:val="en-US"/>
        </w:rPr>
      </w:pPr>
      <w:r w:rsidRPr="00C77A3C">
        <w:rPr>
          <w:color w:val="000000"/>
          <w:lang w:val="en-US"/>
        </w:rPr>
        <w:t>Anne QUERRIEN</w:t>
      </w:r>
    </w:p>
    <w:p w14:paraId="0000008D" w14:textId="77777777" w:rsidR="00E55BC2" w:rsidRPr="00C77A3C" w:rsidRDefault="00E65BF0">
      <w:pPr>
        <w:pBdr>
          <w:top w:val="nil"/>
          <w:left w:val="nil"/>
          <w:bottom w:val="nil"/>
          <w:right w:val="nil"/>
          <w:between w:val="nil"/>
        </w:pBdr>
        <w:ind w:left="720"/>
        <w:rPr>
          <w:color w:val="000000"/>
          <w:lang w:val="en-US"/>
        </w:rPr>
      </w:pPr>
      <w:r w:rsidRPr="00C77A3C">
        <w:rPr>
          <w:color w:val="000000"/>
          <w:lang w:val="en-US"/>
        </w:rPr>
        <w:t>Brahim SAIDI</w:t>
      </w:r>
    </w:p>
    <w:p w14:paraId="0000008E" w14:textId="53F26691" w:rsidR="00E55BC2" w:rsidRDefault="00E65BF0">
      <w:pPr>
        <w:pBdr>
          <w:top w:val="nil"/>
          <w:left w:val="nil"/>
          <w:bottom w:val="nil"/>
          <w:right w:val="nil"/>
          <w:between w:val="nil"/>
        </w:pBdr>
        <w:ind w:left="720"/>
        <w:rPr>
          <w:color w:val="000000"/>
          <w:lang w:val="en-US"/>
        </w:rPr>
      </w:pPr>
      <w:r w:rsidRPr="00C77A3C">
        <w:rPr>
          <w:color w:val="000000"/>
          <w:lang w:val="en-US"/>
        </w:rPr>
        <w:t>Livio THEVES</w:t>
      </w:r>
    </w:p>
    <w:p w14:paraId="1555AD28" w14:textId="77777777" w:rsidR="00A57917" w:rsidRDefault="00A57917">
      <w:pPr>
        <w:pBdr>
          <w:top w:val="nil"/>
          <w:left w:val="nil"/>
          <w:bottom w:val="nil"/>
          <w:right w:val="nil"/>
          <w:between w:val="nil"/>
        </w:pBdr>
        <w:ind w:left="720"/>
        <w:rPr>
          <w:color w:val="000000"/>
          <w:lang w:val="en-US"/>
        </w:rPr>
      </w:pPr>
    </w:p>
    <w:p w14:paraId="225D0BCC" w14:textId="669A522F" w:rsidR="00A57917" w:rsidRDefault="00A57917">
      <w:pPr>
        <w:pBdr>
          <w:top w:val="nil"/>
          <w:left w:val="nil"/>
          <w:bottom w:val="nil"/>
          <w:right w:val="nil"/>
          <w:between w:val="nil"/>
        </w:pBdr>
        <w:ind w:left="720"/>
        <w:rPr>
          <w:color w:val="000000"/>
          <w:lang w:val="en-US"/>
        </w:rPr>
      </w:pPr>
    </w:p>
    <w:p w14:paraId="236D75ED" w14:textId="77777777" w:rsidR="00A57917" w:rsidRPr="00605220" w:rsidRDefault="00A57917" w:rsidP="00A57917">
      <w:pPr>
        <w:pStyle w:val="Standard"/>
        <w:pBdr>
          <w:top w:val="single" w:sz="4" w:space="1" w:color="auto"/>
          <w:left w:val="single" w:sz="4" w:space="4" w:color="auto"/>
          <w:bottom w:val="single" w:sz="4" w:space="1" w:color="auto"/>
          <w:right w:val="single" w:sz="4" w:space="4" w:color="auto"/>
        </w:pBdr>
        <w:tabs>
          <w:tab w:val="left" w:pos="720"/>
        </w:tabs>
        <w:jc w:val="both"/>
        <w:rPr>
          <w:rFonts w:eastAsia="Calibri"/>
          <w:i/>
          <w:iCs/>
          <w:color w:val="3333FF"/>
          <w:lang w:val="en-US"/>
        </w:rPr>
      </w:pPr>
    </w:p>
    <w:p w14:paraId="126D37C5" w14:textId="4CDB95AD" w:rsidR="00A57917" w:rsidRDefault="00A57917" w:rsidP="00A57917">
      <w:pPr>
        <w:pStyle w:val="Standard"/>
        <w:pBdr>
          <w:top w:val="single" w:sz="4" w:space="1" w:color="auto"/>
          <w:left w:val="single" w:sz="4" w:space="4" w:color="auto"/>
          <w:bottom w:val="single" w:sz="4" w:space="1" w:color="auto"/>
          <w:right w:val="single" w:sz="4" w:space="4" w:color="auto"/>
        </w:pBdr>
        <w:tabs>
          <w:tab w:val="left" w:pos="720"/>
        </w:tabs>
        <w:jc w:val="both"/>
        <w:rPr>
          <w:rFonts w:eastAsia="Calibri"/>
          <w:i/>
          <w:iCs/>
          <w:color w:val="3333FF"/>
        </w:rPr>
      </w:pPr>
      <w:r>
        <w:rPr>
          <w:rFonts w:eastAsia="Calibri"/>
          <w:i/>
          <w:iCs/>
          <w:color w:val="3333FF"/>
        </w:rPr>
        <w:t>C’est avec beaucoup de peine que nous avons appris le décès en décembre 2020 de Pierre CHEMILLIER, ingénieur général honoraire des Ponts et Chaussées, qui, fidèlement depuis 1998, répondait avec professionnalisme et gentillesse à nos sollicitations.</w:t>
      </w:r>
    </w:p>
    <w:p w14:paraId="0FCF2951" w14:textId="77777777" w:rsidR="00A57917" w:rsidRDefault="00A57917" w:rsidP="00A57917">
      <w:pPr>
        <w:pStyle w:val="Standard"/>
        <w:pBdr>
          <w:top w:val="single" w:sz="4" w:space="1" w:color="auto"/>
          <w:left w:val="single" w:sz="4" w:space="4" w:color="auto"/>
          <w:bottom w:val="single" w:sz="4" w:space="1" w:color="auto"/>
          <w:right w:val="single" w:sz="4" w:space="4" w:color="auto"/>
        </w:pBdr>
        <w:tabs>
          <w:tab w:val="left" w:pos="720"/>
        </w:tabs>
        <w:jc w:val="both"/>
        <w:rPr>
          <w:rFonts w:eastAsia="Calibri"/>
          <w:i/>
          <w:iCs/>
          <w:color w:val="3333FF"/>
        </w:rPr>
      </w:pPr>
    </w:p>
    <w:p w14:paraId="00000090" w14:textId="2C7A3557" w:rsidR="00E55BC2" w:rsidRPr="00A57917" w:rsidRDefault="00E55BC2">
      <w:pPr>
        <w:pBdr>
          <w:top w:val="nil"/>
          <w:left w:val="nil"/>
          <w:bottom w:val="nil"/>
          <w:right w:val="nil"/>
          <w:between w:val="nil"/>
        </w:pBdr>
        <w:spacing w:after="240"/>
        <w:ind w:left="720"/>
        <w:jc w:val="both"/>
        <w:rPr>
          <w:color w:val="000000"/>
        </w:rPr>
      </w:pPr>
    </w:p>
    <w:p w14:paraId="00000091" w14:textId="476CB06D" w:rsidR="00E55BC2" w:rsidRDefault="00E65BF0" w:rsidP="001F7EDC">
      <w:pPr>
        <w:pBdr>
          <w:top w:val="nil"/>
          <w:left w:val="nil"/>
          <w:bottom w:val="nil"/>
          <w:right w:val="nil"/>
          <w:between w:val="nil"/>
        </w:pBdr>
        <w:spacing w:after="240" w:line="276" w:lineRule="auto"/>
        <w:jc w:val="both"/>
        <w:rPr>
          <w:color w:val="000000"/>
        </w:rPr>
      </w:pPr>
      <w:r w:rsidRPr="00C77A3C">
        <w:rPr>
          <w:color w:val="000000"/>
        </w:rPr>
        <w:t xml:space="preserve">Le Conseil d’administration n’a pu se réunir au siège de l’AFVS chaque vendredi matin, comme à son habitude. En raison de la crise sanitaire la majorité des réunions ont eu lieu en </w:t>
      </w:r>
      <w:r w:rsidRPr="00C77A3C">
        <w:t>visio</w:t>
      </w:r>
      <w:r w:rsidR="0054006F">
        <w:t>-</w:t>
      </w:r>
      <w:r w:rsidRPr="00C77A3C">
        <w:t>conférence.</w:t>
      </w:r>
      <w:r w:rsidRPr="00C77A3C">
        <w:rPr>
          <w:color w:val="000000"/>
        </w:rPr>
        <w:t xml:space="preserve"> Les réunions du CA ont été réduites à une ou deux par mois, mais l’équipe a réussi à maintenir des liens autour des deux salariées pour suivre les actualités et les questions à résoudre.</w:t>
      </w:r>
    </w:p>
    <w:p w14:paraId="5615D93E" w14:textId="77777777" w:rsidR="00221794" w:rsidRPr="00C77A3C" w:rsidRDefault="00221794" w:rsidP="001F7EDC">
      <w:pPr>
        <w:pBdr>
          <w:top w:val="nil"/>
          <w:left w:val="nil"/>
          <w:bottom w:val="nil"/>
          <w:right w:val="nil"/>
          <w:between w:val="nil"/>
        </w:pBdr>
        <w:spacing w:after="240" w:line="276" w:lineRule="auto"/>
        <w:jc w:val="both"/>
        <w:rPr>
          <w:color w:val="000000"/>
        </w:rPr>
      </w:pPr>
    </w:p>
    <w:p w14:paraId="00000092" w14:textId="77777777" w:rsidR="00E55BC2" w:rsidRPr="00C77A3C" w:rsidRDefault="00E65BF0">
      <w:pPr>
        <w:pBdr>
          <w:top w:val="nil"/>
          <w:left w:val="nil"/>
          <w:bottom w:val="nil"/>
          <w:right w:val="nil"/>
          <w:between w:val="nil"/>
        </w:pBdr>
        <w:spacing w:after="120"/>
        <w:jc w:val="both"/>
        <w:rPr>
          <w:b/>
          <w:color w:val="000000"/>
          <w:u w:val="single"/>
        </w:rPr>
      </w:pPr>
      <w:r w:rsidRPr="00C77A3C">
        <w:rPr>
          <w:b/>
          <w:color w:val="000000"/>
          <w:u w:val="single"/>
        </w:rPr>
        <w:t>Comité de vigilance</w:t>
      </w:r>
    </w:p>
    <w:p w14:paraId="00000093" w14:textId="77777777" w:rsidR="00E55BC2" w:rsidRPr="00C77A3C" w:rsidRDefault="00E65BF0">
      <w:pPr>
        <w:pBdr>
          <w:top w:val="nil"/>
          <w:left w:val="nil"/>
          <w:bottom w:val="nil"/>
          <w:right w:val="nil"/>
          <w:between w:val="nil"/>
        </w:pBdr>
        <w:tabs>
          <w:tab w:val="left" w:pos="720"/>
        </w:tabs>
        <w:jc w:val="both"/>
        <w:rPr>
          <w:color w:val="000000"/>
        </w:rPr>
      </w:pPr>
      <w:r w:rsidRPr="00C77A3C">
        <w:rPr>
          <w:color w:val="000000"/>
        </w:rPr>
        <w:t>Jean-Michel BELORGEY, conseiller d’État</w:t>
      </w:r>
    </w:p>
    <w:p w14:paraId="00000094" w14:textId="77777777" w:rsidR="00E55BC2" w:rsidRPr="00C77A3C" w:rsidRDefault="00E65BF0">
      <w:pPr>
        <w:pBdr>
          <w:top w:val="nil"/>
          <w:left w:val="nil"/>
          <w:bottom w:val="nil"/>
          <w:right w:val="nil"/>
          <w:between w:val="nil"/>
        </w:pBdr>
        <w:tabs>
          <w:tab w:val="left" w:pos="720"/>
        </w:tabs>
        <w:jc w:val="both"/>
        <w:rPr>
          <w:color w:val="000000"/>
        </w:rPr>
      </w:pPr>
      <w:r w:rsidRPr="00C77A3C">
        <w:rPr>
          <w:color w:val="000000"/>
        </w:rPr>
        <w:t>Claudia CHARLES, juriste</w:t>
      </w:r>
    </w:p>
    <w:p w14:paraId="00000095" w14:textId="77777777" w:rsidR="00E55BC2" w:rsidRPr="00C77A3C" w:rsidRDefault="00E65BF0">
      <w:pPr>
        <w:pBdr>
          <w:top w:val="nil"/>
          <w:left w:val="nil"/>
          <w:bottom w:val="nil"/>
          <w:right w:val="nil"/>
          <w:between w:val="nil"/>
        </w:pBdr>
        <w:tabs>
          <w:tab w:val="left" w:pos="720"/>
        </w:tabs>
        <w:jc w:val="both"/>
        <w:rPr>
          <w:color w:val="000000"/>
        </w:rPr>
      </w:pPr>
      <w:r w:rsidRPr="00C77A3C">
        <w:rPr>
          <w:color w:val="000000"/>
        </w:rPr>
        <w:t>Elisabeth CHATENET, directrice d’école maternelle</w:t>
      </w:r>
    </w:p>
    <w:p w14:paraId="00000096" w14:textId="77777777" w:rsidR="00E55BC2" w:rsidRPr="00C77A3C" w:rsidRDefault="00E65BF0">
      <w:pPr>
        <w:pBdr>
          <w:top w:val="nil"/>
          <w:left w:val="nil"/>
          <w:bottom w:val="nil"/>
          <w:right w:val="nil"/>
          <w:between w:val="nil"/>
        </w:pBdr>
        <w:tabs>
          <w:tab w:val="left" w:pos="720"/>
        </w:tabs>
        <w:jc w:val="both"/>
        <w:rPr>
          <w:color w:val="000000"/>
        </w:rPr>
      </w:pPr>
      <w:r w:rsidRPr="00C77A3C">
        <w:rPr>
          <w:color w:val="000000"/>
        </w:rPr>
        <w:t>Mady DENANTES, médecin</w:t>
      </w:r>
    </w:p>
    <w:p w14:paraId="00000097" w14:textId="77777777" w:rsidR="00E55BC2" w:rsidRPr="00C77A3C" w:rsidRDefault="00E65BF0">
      <w:pPr>
        <w:pBdr>
          <w:top w:val="nil"/>
          <w:left w:val="nil"/>
          <w:bottom w:val="nil"/>
          <w:right w:val="nil"/>
          <w:between w:val="nil"/>
        </w:pBdr>
        <w:tabs>
          <w:tab w:val="left" w:pos="720"/>
        </w:tabs>
        <w:jc w:val="both"/>
        <w:rPr>
          <w:color w:val="000000"/>
        </w:rPr>
      </w:pPr>
      <w:r w:rsidRPr="00C77A3C">
        <w:rPr>
          <w:color w:val="000000"/>
        </w:rPr>
        <w:t>Fabienne DOROY, ancienne magistrat, ancienne inspectrice du travail</w:t>
      </w:r>
    </w:p>
    <w:p w14:paraId="00000098" w14:textId="77777777" w:rsidR="00E55BC2" w:rsidRPr="00C77A3C" w:rsidRDefault="00E65BF0">
      <w:pPr>
        <w:pBdr>
          <w:top w:val="nil"/>
          <w:left w:val="nil"/>
          <w:bottom w:val="nil"/>
          <w:right w:val="nil"/>
          <w:between w:val="nil"/>
        </w:pBdr>
        <w:tabs>
          <w:tab w:val="left" w:pos="720"/>
        </w:tabs>
        <w:jc w:val="both"/>
        <w:rPr>
          <w:color w:val="000000"/>
        </w:rPr>
      </w:pPr>
      <w:r w:rsidRPr="00C77A3C">
        <w:rPr>
          <w:color w:val="000000"/>
        </w:rPr>
        <w:t>Françoise FLEURY, médecin retraitée</w:t>
      </w:r>
    </w:p>
    <w:p w14:paraId="00000099" w14:textId="77777777" w:rsidR="00E55BC2" w:rsidRPr="00C77A3C" w:rsidRDefault="00E65BF0">
      <w:pPr>
        <w:pBdr>
          <w:top w:val="nil"/>
          <w:left w:val="nil"/>
          <w:bottom w:val="nil"/>
          <w:right w:val="nil"/>
          <w:between w:val="nil"/>
        </w:pBdr>
        <w:tabs>
          <w:tab w:val="left" w:pos="720"/>
        </w:tabs>
        <w:jc w:val="both"/>
        <w:rPr>
          <w:color w:val="000000"/>
        </w:rPr>
      </w:pPr>
      <w:r w:rsidRPr="00C77A3C">
        <w:rPr>
          <w:color w:val="000000"/>
        </w:rPr>
        <w:t>Fabrizio SCAPIN, cinéaste</w:t>
      </w:r>
    </w:p>
    <w:p w14:paraId="0000009A" w14:textId="77777777" w:rsidR="00E55BC2" w:rsidRPr="00C77A3C" w:rsidRDefault="00E65BF0">
      <w:pPr>
        <w:pBdr>
          <w:top w:val="nil"/>
          <w:left w:val="nil"/>
          <w:bottom w:val="nil"/>
          <w:right w:val="nil"/>
          <w:between w:val="nil"/>
        </w:pBdr>
        <w:tabs>
          <w:tab w:val="left" w:pos="720"/>
        </w:tabs>
        <w:jc w:val="both"/>
        <w:rPr>
          <w:color w:val="000000"/>
        </w:rPr>
      </w:pPr>
      <w:r w:rsidRPr="00C77A3C">
        <w:rPr>
          <w:color w:val="000000"/>
        </w:rPr>
        <w:t>Nathalie SIMONNOT, chargée de programme, Médecins du monde</w:t>
      </w:r>
    </w:p>
    <w:p w14:paraId="0000009B" w14:textId="6D0ED08A" w:rsidR="00E55BC2" w:rsidRDefault="00E65BF0">
      <w:pPr>
        <w:pBdr>
          <w:top w:val="nil"/>
          <w:left w:val="nil"/>
          <w:bottom w:val="nil"/>
          <w:right w:val="nil"/>
          <w:between w:val="nil"/>
        </w:pBdr>
        <w:tabs>
          <w:tab w:val="left" w:pos="720"/>
        </w:tabs>
        <w:jc w:val="both"/>
        <w:rPr>
          <w:color w:val="000000"/>
        </w:rPr>
      </w:pPr>
      <w:r w:rsidRPr="00C77A3C">
        <w:rPr>
          <w:color w:val="000000"/>
        </w:rPr>
        <w:t xml:space="preserve">Annie </w:t>
      </w:r>
      <w:r w:rsidRPr="00C77A3C">
        <w:t>THÉBAUD-MONY,</w:t>
      </w:r>
      <w:r w:rsidRPr="00C77A3C">
        <w:rPr>
          <w:color w:val="000000"/>
        </w:rPr>
        <w:t xml:space="preserve"> directrice de recherche, INSERM</w:t>
      </w:r>
    </w:p>
    <w:p w14:paraId="0000009C" w14:textId="003FEB00" w:rsidR="00E55BC2" w:rsidRPr="00C77A3C" w:rsidRDefault="00E65BF0" w:rsidP="00352B6F">
      <w:pPr>
        <w:pBdr>
          <w:top w:val="nil"/>
          <w:left w:val="nil"/>
          <w:bottom w:val="nil"/>
          <w:right w:val="nil"/>
          <w:between w:val="nil"/>
        </w:pBdr>
        <w:spacing w:after="120" w:line="276" w:lineRule="auto"/>
        <w:jc w:val="both"/>
        <w:rPr>
          <w:color w:val="000000"/>
        </w:rPr>
      </w:pPr>
      <w:r w:rsidRPr="00C77A3C">
        <w:rPr>
          <w:color w:val="000000"/>
        </w:rPr>
        <w:lastRenderedPageBreak/>
        <w:t xml:space="preserve">Le Conseil d’administration et le Comité de vigilance nous guident et nous conseillent. </w:t>
      </w:r>
      <w:r w:rsidR="00352B6F">
        <w:rPr>
          <w:color w:val="000000"/>
        </w:rPr>
        <w:t xml:space="preserve">Tant l’un comme l’autre </w:t>
      </w:r>
      <w:proofErr w:type="gramStart"/>
      <w:r w:rsidR="00352B6F">
        <w:rPr>
          <w:color w:val="000000"/>
        </w:rPr>
        <w:t>sont</w:t>
      </w:r>
      <w:proofErr w:type="gramEnd"/>
      <w:r w:rsidRPr="00C77A3C">
        <w:rPr>
          <w:color w:val="000000"/>
        </w:rPr>
        <w:t xml:space="preserve"> composés de bénévoles dont nous sollicitons l’expertise chaque fois que l’actualité de l’association l’impose : questions techniques, colloques, formations, interventions publiques, audiences, relecture de nos publications, rédaction de certains courriers, réflexion sur nos revendications, etc.</w:t>
      </w:r>
    </w:p>
    <w:p w14:paraId="0000009D" w14:textId="77777777" w:rsidR="00E55BC2" w:rsidRPr="00C77A3C" w:rsidRDefault="00E55BC2">
      <w:pPr>
        <w:pBdr>
          <w:top w:val="nil"/>
          <w:left w:val="nil"/>
          <w:bottom w:val="nil"/>
          <w:right w:val="nil"/>
          <w:between w:val="nil"/>
        </w:pBdr>
        <w:spacing w:after="120" w:line="276" w:lineRule="auto"/>
        <w:jc w:val="both"/>
        <w:rPr>
          <w:color w:val="000000"/>
        </w:rPr>
      </w:pPr>
    </w:p>
    <w:p w14:paraId="0000009E" w14:textId="77777777" w:rsidR="00E55BC2" w:rsidRPr="00C77A3C" w:rsidRDefault="00E65BF0">
      <w:pPr>
        <w:pBdr>
          <w:top w:val="nil"/>
          <w:left w:val="nil"/>
          <w:bottom w:val="nil"/>
          <w:right w:val="nil"/>
          <w:between w:val="nil"/>
        </w:pBdr>
        <w:spacing w:after="120" w:line="276" w:lineRule="auto"/>
        <w:jc w:val="both"/>
        <w:rPr>
          <w:b/>
          <w:color w:val="000000"/>
          <w:u w:val="single"/>
        </w:rPr>
      </w:pPr>
      <w:r w:rsidRPr="00C77A3C">
        <w:rPr>
          <w:b/>
          <w:color w:val="000000"/>
          <w:u w:val="single"/>
        </w:rPr>
        <w:t>Les salariés</w:t>
      </w:r>
    </w:p>
    <w:p w14:paraId="0000009F" w14:textId="1424CDC7" w:rsidR="00E55BC2" w:rsidRPr="00C77A3C" w:rsidRDefault="00E65BF0" w:rsidP="00F21416">
      <w:pPr>
        <w:pBdr>
          <w:top w:val="nil"/>
          <w:left w:val="nil"/>
          <w:bottom w:val="nil"/>
          <w:right w:val="nil"/>
          <w:between w:val="nil"/>
        </w:pBdr>
        <w:tabs>
          <w:tab w:val="left" w:pos="7371"/>
        </w:tabs>
        <w:spacing w:after="120" w:line="276" w:lineRule="auto"/>
        <w:jc w:val="both"/>
        <w:rPr>
          <w:color w:val="000000"/>
        </w:rPr>
      </w:pPr>
      <w:r w:rsidRPr="00C77A3C">
        <w:rPr>
          <w:color w:val="000000"/>
        </w:rPr>
        <w:t xml:space="preserve">Cette année encore, faute de moyens financiers suffisants pour envisager une embauche, les deux salariées, qui travaillent pour un équivalent temps plein de 1.7 et qui constituent le noyau dur de l’association, ont été confrontées à une surcharge de travail d’autant plus importante que l’activité au sein de l’AFVS augmente et que les dossiers traités sont particulièrement complexes. La présence d’un salarié en bénévolat de compétence à mi-temps a permis de potentialiser nos activités de </w:t>
      </w:r>
      <w:r w:rsidRPr="00C77A3C">
        <w:t>lobbying,</w:t>
      </w:r>
      <w:r w:rsidRPr="00C77A3C">
        <w:rPr>
          <w:color w:val="000000"/>
        </w:rPr>
        <w:t xml:space="preserve"> de conseiller les familles </w:t>
      </w:r>
      <w:r w:rsidR="00F21416" w:rsidRPr="00C77A3C">
        <w:rPr>
          <w:color w:val="000000"/>
        </w:rPr>
        <w:t>rencontrant</w:t>
      </w:r>
      <w:r w:rsidRPr="00C77A3C">
        <w:rPr>
          <w:color w:val="000000"/>
        </w:rPr>
        <w:t xml:space="preserve"> des difficultés financières et de préparer activement la refonte de notre site. Le télétravail s’est imposé à </w:t>
      </w:r>
      <w:r w:rsidRPr="00C77A3C">
        <w:t>tous, obligeant</w:t>
      </w:r>
      <w:r w:rsidRPr="00C77A3C">
        <w:rPr>
          <w:color w:val="000000"/>
        </w:rPr>
        <w:t xml:space="preserve"> à adapter nos habitudes, à créer de nouveaux modes de communication et à renoncer aux réunions collectives et aux visites à domicile ou </w:t>
      </w:r>
      <w:r w:rsidR="00F21416">
        <w:rPr>
          <w:color w:val="000000"/>
        </w:rPr>
        <w:t xml:space="preserve">à </w:t>
      </w:r>
      <w:r w:rsidRPr="00C77A3C">
        <w:rPr>
          <w:color w:val="000000"/>
        </w:rPr>
        <w:t>les repousser.</w:t>
      </w:r>
    </w:p>
    <w:p w14:paraId="000000A0" w14:textId="77777777" w:rsidR="00E55BC2" w:rsidRPr="00C77A3C" w:rsidRDefault="00E55BC2">
      <w:pPr>
        <w:pBdr>
          <w:top w:val="nil"/>
          <w:left w:val="nil"/>
          <w:bottom w:val="nil"/>
          <w:right w:val="nil"/>
          <w:between w:val="nil"/>
        </w:pBdr>
        <w:tabs>
          <w:tab w:val="left" w:pos="7371"/>
        </w:tabs>
        <w:spacing w:after="120" w:line="276" w:lineRule="auto"/>
        <w:jc w:val="both"/>
        <w:rPr>
          <w:color w:val="000000"/>
        </w:rPr>
      </w:pPr>
    </w:p>
    <w:p w14:paraId="000000A1" w14:textId="77777777" w:rsidR="00E55BC2" w:rsidRPr="00C77A3C" w:rsidRDefault="00E65BF0">
      <w:pPr>
        <w:pBdr>
          <w:top w:val="nil"/>
          <w:left w:val="nil"/>
          <w:bottom w:val="nil"/>
          <w:right w:val="nil"/>
          <w:between w:val="nil"/>
        </w:pBdr>
        <w:spacing w:after="120" w:line="276" w:lineRule="auto"/>
        <w:jc w:val="both"/>
        <w:rPr>
          <w:b/>
          <w:color w:val="000000"/>
          <w:u w:val="single"/>
        </w:rPr>
      </w:pPr>
      <w:r w:rsidRPr="00C77A3C">
        <w:rPr>
          <w:b/>
          <w:color w:val="000000"/>
          <w:u w:val="single"/>
        </w:rPr>
        <w:t>Les bénévoles</w:t>
      </w:r>
    </w:p>
    <w:p w14:paraId="000000A2" w14:textId="27ACA9B2" w:rsidR="00E55BC2" w:rsidRPr="00C77A3C" w:rsidRDefault="00E65BF0" w:rsidP="00921929">
      <w:pPr>
        <w:pBdr>
          <w:top w:val="nil"/>
          <w:left w:val="nil"/>
          <w:bottom w:val="nil"/>
          <w:right w:val="nil"/>
          <w:between w:val="nil"/>
        </w:pBdr>
        <w:spacing w:after="240" w:line="276" w:lineRule="auto"/>
        <w:jc w:val="both"/>
        <w:rPr>
          <w:color w:val="000000"/>
        </w:rPr>
      </w:pPr>
      <w:r w:rsidRPr="00C77A3C">
        <w:rPr>
          <w:color w:val="000000"/>
        </w:rPr>
        <w:t>Une dizaine de bénévoles sont très actifs (pour un équivalent temps plein supérieur à 3). Ils se relaient pour accomplir les travaux administratifs, gérer le site Internet, participer aux demandes de subvention et recherches de documentation, prendre des nouvelles des familles et effectuer les envois d</w:t>
      </w:r>
      <w:r w:rsidR="00921929">
        <w:rPr>
          <w:color w:val="000000"/>
        </w:rPr>
        <w:t>e</w:t>
      </w:r>
      <w:r w:rsidRPr="00C77A3C">
        <w:rPr>
          <w:color w:val="000000"/>
        </w:rPr>
        <w:t xml:space="preserve"> courrier en nombre. Une des bénévoles, médecin retraitée, se met à la disposition des familles et de l’équipe pour toutes les informations médicales.</w:t>
      </w:r>
    </w:p>
    <w:p w14:paraId="000000A3" w14:textId="77777777" w:rsidR="00E55BC2" w:rsidRPr="00C77A3C" w:rsidRDefault="00E65BF0" w:rsidP="00921929">
      <w:pPr>
        <w:pBdr>
          <w:top w:val="nil"/>
          <w:left w:val="nil"/>
          <w:bottom w:val="nil"/>
          <w:right w:val="nil"/>
          <w:between w:val="nil"/>
        </w:pBdr>
        <w:spacing w:after="240" w:line="276" w:lineRule="auto"/>
        <w:jc w:val="both"/>
        <w:rPr>
          <w:color w:val="000000"/>
        </w:rPr>
      </w:pPr>
      <w:r w:rsidRPr="00C77A3C">
        <w:rPr>
          <w:color w:val="000000"/>
        </w:rPr>
        <w:t>Les bénévoles participent à la rédaction des publications, accompagnent les salariés lors des visites à domicile, tiennent des permanences de l’AFVS (éventuellement en province) et participent à des réunions de travail avec les associations et les familles ainsi qu’à des rencontres avec les institutions.</w:t>
      </w:r>
    </w:p>
    <w:p w14:paraId="000000A4" w14:textId="27E536DA" w:rsidR="00E55BC2" w:rsidRPr="00C77A3C" w:rsidRDefault="00E65BF0" w:rsidP="00921929">
      <w:pPr>
        <w:pBdr>
          <w:top w:val="nil"/>
          <w:left w:val="nil"/>
          <w:bottom w:val="nil"/>
          <w:right w:val="nil"/>
          <w:between w:val="nil"/>
        </w:pBdr>
        <w:spacing w:after="120" w:line="276" w:lineRule="auto"/>
        <w:jc w:val="both"/>
        <w:rPr>
          <w:color w:val="000000"/>
        </w:rPr>
      </w:pPr>
      <w:r w:rsidRPr="00C77A3C">
        <w:rPr>
          <w:color w:val="000000"/>
        </w:rPr>
        <w:t xml:space="preserve">Les bénévoles représentent l’AFVS et participent, parfois avec les salariées, aux réunions de travail de France Assos Santé au niveau national, l’Union nationale des association agréées d’usagers du système de santé (UNAASS) et de sa déclinaison en région, l’Union régionale des association agréées d’usagers du système de santé (URAASS) Ile-de-France, de l’Observatoire du droit à la santé des étrangers (ODSE), du Plan national santé environnement (PNSE), du Plan régional santé environnement (PRSE), du Plan parisien santé environnement (PPSE), de la fédération Droit au logement (DAL), de l’association Henri Pézerat, etc. Un des bénévoles est représentant des usagers et siège à la commission des usagers (CDU) à la Conférence régionale de la santé et de l’autonomie (CRSA), de la Commission spécialisée de </w:t>
      </w:r>
      <w:r w:rsidR="00C77A3C" w:rsidRPr="00C77A3C">
        <w:rPr>
          <w:color w:val="000000"/>
        </w:rPr>
        <w:t>l’organisation des</w:t>
      </w:r>
      <w:r w:rsidRPr="00C77A3C">
        <w:rPr>
          <w:color w:val="000000"/>
        </w:rPr>
        <w:t xml:space="preserve"> soins (CSOS), de la Conférence nationale de santé (cf. </w:t>
      </w:r>
      <w:r w:rsidRPr="00C77A3C">
        <w:rPr>
          <w:i/>
          <w:color w:val="000000"/>
        </w:rPr>
        <w:t>infra</w:t>
      </w:r>
      <w:r w:rsidRPr="00C77A3C">
        <w:rPr>
          <w:color w:val="000000"/>
        </w:rPr>
        <w:t>).</w:t>
      </w:r>
    </w:p>
    <w:p w14:paraId="000000A6" w14:textId="57F89575" w:rsidR="00E55BC2" w:rsidRPr="00C77A3C" w:rsidRDefault="00E65BF0" w:rsidP="00921929">
      <w:pPr>
        <w:pBdr>
          <w:top w:val="nil"/>
          <w:left w:val="nil"/>
          <w:bottom w:val="nil"/>
          <w:right w:val="nil"/>
          <w:between w:val="nil"/>
        </w:pBdr>
        <w:spacing w:after="120" w:line="276" w:lineRule="auto"/>
        <w:jc w:val="both"/>
        <w:rPr>
          <w:color w:val="000000"/>
        </w:rPr>
      </w:pPr>
      <w:r w:rsidRPr="00C77A3C">
        <w:rPr>
          <w:color w:val="000000"/>
        </w:rPr>
        <w:t>Les bénévoles se mobilisent depuis plusieurs années pour étoffer leur équipe.</w:t>
      </w:r>
    </w:p>
    <w:p w14:paraId="6FF45205" w14:textId="77777777" w:rsidR="00C77A3C" w:rsidRDefault="00C77A3C">
      <w:pPr>
        <w:pBdr>
          <w:top w:val="nil"/>
          <w:left w:val="nil"/>
          <w:bottom w:val="nil"/>
          <w:right w:val="nil"/>
          <w:between w:val="nil"/>
        </w:pBdr>
        <w:spacing w:after="120" w:line="276" w:lineRule="auto"/>
        <w:jc w:val="both"/>
        <w:rPr>
          <w:b/>
          <w:color w:val="000000"/>
          <w:u w:val="single"/>
        </w:rPr>
      </w:pPr>
    </w:p>
    <w:p w14:paraId="000000A7" w14:textId="15EE3F05" w:rsidR="00E55BC2" w:rsidRPr="00C77A3C" w:rsidRDefault="00E65BF0">
      <w:pPr>
        <w:pBdr>
          <w:top w:val="nil"/>
          <w:left w:val="nil"/>
          <w:bottom w:val="nil"/>
          <w:right w:val="nil"/>
          <w:between w:val="nil"/>
        </w:pBdr>
        <w:spacing w:after="120" w:line="276" w:lineRule="auto"/>
        <w:jc w:val="both"/>
        <w:rPr>
          <w:color w:val="000000"/>
        </w:rPr>
      </w:pPr>
      <w:r w:rsidRPr="00C77A3C">
        <w:rPr>
          <w:b/>
          <w:color w:val="000000"/>
          <w:u w:val="single"/>
        </w:rPr>
        <w:lastRenderedPageBreak/>
        <w:t>Les familles</w:t>
      </w:r>
    </w:p>
    <w:p w14:paraId="000000A8" w14:textId="77777777" w:rsidR="00E55BC2" w:rsidRPr="00C77A3C" w:rsidRDefault="00E65BF0" w:rsidP="002D54AF">
      <w:pPr>
        <w:pBdr>
          <w:top w:val="nil"/>
          <w:left w:val="nil"/>
          <w:bottom w:val="nil"/>
          <w:right w:val="nil"/>
          <w:between w:val="nil"/>
        </w:pBdr>
        <w:spacing w:after="120" w:line="276" w:lineRule="auto"/>
        <w:jc w:val="both"/>
        <w:rPr>
          <w:color w:val="000000"/>
        </w:rPr>
      </w:pPr>
      <w:r w:rsidRPr="00C77A3C">
        <w:rPr>
          <w:color w:val="000000"/>
        </w:rPr>
        <w:t>Elles sont partie prenante dans le suivi de leur dossier et dans les réunions des familles, et un chaînon efficace dans la diffusion de l’information auprès d’autres familles.</w:t>
      </w:r>
    </w:p>
    <w:p w14:paraId="000000A9" w14:textId="77777777" w:rsidR="00E55BC2" w:rsidRPr="00C77A3C" w:rsidRDefault="00E55BC2">
      <w:pPr>
        <w:pBdr>
          <w:top w:val="nil"/>
          <w:left w:val="nil"/>
          <w:bottom w:val="nil"/>
          <w:right w:val="nil"/>
          <w:between w:val="nil"/>
        </w:pBdr>
        <w:spacing w:after="240" w:line="276" w:lineRule="auto"/>
        <w:jc w:val="both"/>
        <w:rPr>
          <w:color w:val="000000"/>
        </w:rPr>
      </w:pPr>
    </w:p>
    <w:p w14:paraId="000000AA" w14:textId="77777777" w:rsidR="00E55BC2" w:rsidRPr="00C77A3C" w:rsidRDefault="00E65BF0" w:rsidP="00B647A3">
      <w:pPr>
        <w:numPr>
          <w:ilvl w:val="0"/>
          <w:numId w:val="17"/>
        </w:numPr>
        <w:pBdr>
          <w:top w:val="nil"/>
          <w:left w:val="nil"/>
          <w:bottom w:val="nil"/>
          <w:right w:val="nil"/>
          <w:between w:val="nil"/>
        </w:pBdr>
        <w:spacing w:after="240" w:line="276" w:lineRule="auto"/>
        <w:ind w:left="426" w:hanging="426"/>
        <w:jc w:val="both"/>
        <w:rPr>
          <w:b/>
          <w:color w:val="000000"/>
        </w:rPr>
      </w:pPr>
      <w:r w:rsidRPr="00C77A3C">
        <w:rPr>
          <w:b/>
          <w:color w:val="000000"/>
        </w:rPr>
        <w:t>Agréments santé attribués à l’AFVS</w:t>
      </w:r>
    </w:p>
    <w:p w14:paraId="000000AB" w14:textId="77777777" w:rsidR="00E55BC2" w:rsidRPr="00C77A3C" w:rsidRDefault="00E65BF0" w:rsidP="00B647A3">
      <w:pPr>
        <w:numPr>
          <w:ilvl w:val="0"/>
          <w:numId w:val="20"/>
        </w:numPr>
        <w:pBdr>
          <w:top w:val="nil"/>
          <w:left w:val="nil"/>
          <w:bottom w:val="nil"/>
          <w:right w:val="nil"/>
          <w:between w:val="nil"/>
        </w:pBdr>
        <w:spacing w:after="60" w:line="276" w:lineRule="auto"/>
        <w:jc w:val="both"/>
        <w:rPr>
          <w:b/>
          <w:color w:val="000000"/>
        </w:rPr>
      </w:pPr>
      <w:r w:rsidRPr="00C77A3C">
        <w:rPr>
          <w:b/>
          <w:color w:val="000000"/>
        </w:rPr>
        <w:t>Agrément santé régional</w:t>
      </w:r>
    </w:p>
    <w:p w14:paraId="000000AC" w14:textId="1F760956" w:rsidR="00E55BC2" w:rsidRPr="00C77A3C" w:rsidRDefault="00E65BF0" w:rsidP="002C3B30">
      <w:pPr>
        <w:pBdr>
          <w:top w:val="nil"/>
          <w:left w:val="nil"/>
          <w:bottom w:val="nil"/>
          <w:right w:val="nil"/>
          <w:between w:val="nil"/>
        </w:pBdr>
        <w:spacing w:after="360" w:line="276" w:lineRule="auto"/>
        <w:ind w:left="709"/>
        <w:jc w:val="both"/>
        <w:rPr>
          <w:color w:val="000000"/>
        </w:rPr>
      </w:pPr>
      <w:r w:rsidRPr="00C77A3C">
        <w:rPr>
          <w:color w:val="000000"/>
        </w:rPr>
        <w:t xml:space="preserve">Le 22 avril </w:t>
      </w:r>
      <w:proofErr w:type="gramStart"/>
      <w:r w:rsidRPr="00C77A3C">
        <w:rPr>
          <w:color w:val="000000"/>
        </w:rPr>
        <w:t>2016</w:t>
      </w:r>
      <w:r w:rsidR="002C3B30">
        <w:rPr>
          <w:color w:val="000000"/>
        </w:rPr>
        <w:t xml:space="preserve"> </w:t>
      </w:r>
      <w:r w:rsidR="00DA27A9">
        <w:rPr>
          <w:color w:val="000000"/>
        </w:rPr>
        <w:t xml:space="preserve"> </w:t>
      </w:r>
      <w:r w:rsidRPr="00C77A3C">
        <w:rPr>
          <w:color w:val="000000"/>
        </w:rPr>
        <w:t>l’Agence</w:t>
      </w:r>
      <w:proofErr w:type="gramEnd"/>
      <w:r w:rsidRPr="00C77A3C">
        <w:rPr>
          <w:color w:val="000000"/>
        </w:rPr>
        <w:t xml:space="preserve"> régionale de santé a renouvelé pour cinq ans l’agrément santé régional attribué en 2011 (arrêté n° 16-272).</w:t>
      </w:r>
    </w:p>
    <w:p w14:paraId="000000AD" w14:textId="77777777" w:rsidR="00E55BC2" w:rsidRPr="00C77A3C" w:rsidRDefault="00E65BF0" w:rsidP="00B647A3">
      <w:pPr>
        <w:numPr>
          <w:ilvl w:val="0"/>
          <w:numId w:val="19"/>
        </w:numPr>
        <w:pBdr>
          <w:top w:val="nil"/>
          <w:left w:val="nil"/>
          <w:bottom w:val="nil"/>
          <w:right w:val="nil"/>
          <w:between w:val="nil"/>
        </w:pBdr>
        <w:spacing w:after="60" w:line="276" w:lineRule="auto"/>
        <w:jc w:val="both"/>
        <w:rPr>
          <w:b/>
          <w:color w:val="000000"/>
        </w:rPr>
      </w:pPr>
      <w:r w:rsidRPr="00C77A3C">
        <w:rPr>
          <w:b/>
          <w:color w:val="000000"/>
        </w:rPr>
        <w:t>Agrément santé national</w:t>
      </w:r>
    </w:p>
    <w:p w14:paraId="000000AE" w14:textId="0E50EE4E" w:rsidR="00E55BC2" w:rsidRPr="00C77A3C" w:rsidRDefault="00E65BF0">
      <w:pPr>
        <w:pBdr>
          <w:top w:val="nil"/>
          <w:left w:val="nil"/>
          <w:bottom w:val="nil"/>
          <w:right w:val="nil"/>
          <w:between w:val="nil"/>
        </w:pBdr>
        <w:spacing w:line="276" w:lineRule="auto"/>
        <w:ind w:left="709"/>
        <w:jc w:val="both"/>
        <w:rPr>
          <w:color w:val="000000"/>
        </w:rPr>
        <w:sectPr w:rsidR="00E55BC2" w:rsidRPr="00C77A3C">
          <w:headerReference w:type="default" r:id="rId11"/>
          <w:footerReference w:type="even" r:id="rId12"/>
          <w:footerReference w:type="default" r:id="rId13"/>
          <w:pgSz w:w="11906" w:h="16838"/>
          <w:pgMar w:top="1559" w:right="1418" w:bottom="709" w:left="1418" w:header="720" w:footer="720" w:gutter="0"/>
          <w:pgNumType w:start="1"/>
          <w:cols w:space="720"/>
          <w:titlePg/>
        </w:sectPr>
      </w:pPr>
      <w:r w:rsidRPr="00C77A3C">
        <w:rPr>
          <w:color w:val="000000"/>
        </w:rPr>
        <w:t xml:space="preserve">Le 30 novembre </w:t>
      </w:r>
      <w:proofErr w:type="gramStart"/>
      <w:r w:rsidRPr="00C77A3C">
        <w:rPr>
          <w:color w:val="000000"/>
        </w:rPr>
        <w:t xml:space="preserve">2016 </w:t>
      </w:r>
      <w:r w:rsidR="00DA27A9">
        <w:rPr>
          <w:color w:val="000000"/>
        </w:rPr>
        <w:t xml:space="preserve"> </w:t>
      </w:r>
      <w:r w:rsidRPr="00C77A3C">
        <w:rPr>
          <w:color w:val="000000"/>
        </w:rPr>
        <w:t>la</w:t>
      </w:r>
      <w:proofErr w:type="gramEnd"/>
      <w:r w:rsidRPr="00C77A3C">
        <w:rPr>
          <w:color w:val="000000"/>
        </w:rPr>
        <w:t xml:space="preserve"> Direction générale de la santé a accordé à l’AFVS pour cinq ans l’agrément santé national par arrêté (AFSP 1635277A)</w:t>
      </w:r>
      <w:r w:rsidR="002C3B30">
        <w:rPr>
          <w:color w:val="000000"/>
        </w:rPr>
        <w:t>.</w:t>
      </w:r>
    </w:p>
    <w:p w14:paraId="000000AF" w14:textId="77777777" w:rsidR="00E55BC2" w:rsidRPr="00C77A3C" w:rsidRDefault="00E65BF0">
      <w:pPr>
        <w:pBdr>
          <w:top w:val="nil"/>
          <w:left w:val="nil"/>
          <w:bottom w:val="nil"/>
          <w:right w:val="nil"/>
          <w:between w:val="nil"/>
        </w:pBdr>
        <w:tabs>
          <w:tab w:val="left" w:pos="426"/>
        </w:tabs>
        <w:spacing w:after="240"/>
        <w:rPr>
          <w:b/>
          <w:color w:val="000000"/>
        </w:rPr>
      </w:pPr>
      <w:bookmarkStart w:id="1" w:name="_Hlk74824701"/>
      <w:r w:rsidRPr="00C77A3C">
        <w:rPr>
          <w:b/>
          <w:color w:val="000000"/>
        </w:rPr>
        <w:lastRenderedPageBreak/>
        <w:t xml:space="preserve">II. </w:t>
      </w:r>
      <w:r w:rsidRPr="00C77A3C">
        <w:rPr>
          <w:b/>
          <w:color w:val="000000"/>
        </w:rPr>
        <w:tab/>
        <w:t>L’ACTIVITÉ AU QUOTIDIEN</w:t>
      </w:r>
    </w:p>
    <w:p w14:paraId="000000B0" w14:textId="5EBF2E4E" w:rsidR="00E55BC2" w:rsidRPr="00C77A3C" w:rsidRDefault="00E65BF0" w:rsidP="002C3B30">
      <w:pPr>
        <w:pBdr>
          <w:top w:val="nil"/>
          <w:left w:val="nil"/>
          <w:bottom w:val="nil"/>
          <w:right w:val="nil"/>
          <w:between w:val="nil"/>
        </w:pBdr>
        <w:spacing w:after="120" w:line="276" w:lineRule="auto"/>
        <w:jc w:val="both"/>
        <w:rPr>
          <w:color w:val="000000"/>
        </w:rPr>
      </w:pPr>
      <w:r w:rsidRPr="00C77A3C">
        <w:rPr>
          <w:color w:val="000000"/>
        </w:rPr>
        <w:t xml:space="preserve">D’une manière générale, le contact avec l’association est pris par téléphone ou par mail, et de plus en plus souvent </w:t>
      </w:r>
      <w:r w:rsidRPr="00C77A3C">
        <w:rPr>
          <w:i/>
          <w:color w:val="000000"/>
        </w:rPr>
        <w:t>via</w:t>
      </w:r>
      <w:r w:rsidRPr="00C77A3C">
        <w:rPr>
          <w:color w:val="000000"/>
        </w:rPr>
        <w:t xml:space="preserve"> le formulaire de contact en ligne qui figure sur notre site </w:t>
      </w:r>
      <w:r w:rsidR="002C3B30">
        <w:rPr>
          <w:color w:val="000000"/>
        </w:rPr>
        <w:t>I</w:t>
      </w:r>
      <w:r w:rsidRPr="00C77A3C">
        <w:rPr>
          <w:color w:val="000000"/>
        </w:rPr>
        <w:t>nternet. Nous sommes sollicités pour des informations sur la santé (signes et prise en charge du saturnisme…), les démarches administratives, le logement, les sources d’intoxication (eau, travail, sites pollués, peintures, verre, médicaments tel que le Smecta, argiles...).</w:t>
      </w:r>
    </w:p>
    <w:p w14:paraId="000000B1" w14:textId="7EF28BED" w:rsidR="00E55BC2" w:rsidRPr="00C77A3C" w:rsidRDefault="00E65BF0" w:rsidP="002C3B30">
      <w:pPr>
        <w:pBdr>
          <w:top w:val="nil"/>
          <w:left w:val="nil"/>
          <w:bottom w:val="nil"/>
          <w:right w:val="nil"/>
          <w:between w:val="nil"/>
        </w:pBdr>
        <w:spacing w:after="120" w:line="276" w:lineRule="auto"/>
        <w:jc w:val="both"/>
        <w:rPr>
          <w:color w:val="000000"/>
        </w:rPr>
      </w:pPr>
      <w:r w:rsidRPr="00C77A3C">
        <w:rPr>
          <w:color w:val="000000"/>
        </w:rPr>
        <w:t xml:space="preserve">Si la situation relève de notre champ de compétences, en particulier </w:t>
      </w:r>
      <w:r w:rsidR="002C3B30">
        <w:rPr>
          <w:color w:val="000000"/>
        </w:rPr>
        <w:t xml:space="preserve">s’agissant d’une </w:t>
      </w:r>
      <w:r w:rsidRPr="00C77A3C">
        <w:rPr>
          <w:color w:val="000000"/>
        </w:rPr>
        <w:t xml:space="preserve">famille avec enfant(s) et/ou </w:t>
      </w:r>
      <w:r w:rsidR="002C3B30">
        <w:rPr>
          <w:color w:val="000000"/>
        </w:rPr>
        <w:t xml:space="preserve">d’une </w:t>
      </w:r>
      <w:r w:rsidRPr="00C77A3C">
        <w:rPr>
          <w:color w:val="000000"/>
        </w:rPr>
        <w:t xml:space="preserve">femme enceinte vivant dans un logement insalubre et/ou dans lesquels les peintures ou les poussières de plomb sont accessibles, nous convenons d’un rendez-vous dans le local de l’association pour un premier entretien et la collecte des premiers documents. Exceptionnellement, sur certaines zones géographiques, notre champ de compétences s’est élargi aux situations d’insalubrité, et ce même lorsque, </w:t>
      </w:r>
      <w:r w:rsidRPr="00C77A3C">
        <w:rPr>
          <w:i/>
          <w:color w:val="000000"/>
        </w:rPr>
        <w:t>a priori</w:t>
      </w:r>
      <w:r w:rsidRPr="00C77A3C">
        <w:rPr>
          <w:color w:val="000000"/>
        </w:rPr>
        <w:t>, le plomb n’était pas accessible dans le logement. Toutefois, même dans ce cas, l’objet principal reste la détection du plomb.</w:t>
      </w:r>
    </w:p>
    <w:p w14:paraId="000000B2" w14:textId="77777777" w:rsidR="00E55BC2" w:rsidRPr="00C77A3C" w:rsidRDefault="00E55BC2">
      <w:pPr>
        <w:pBdr>
          <w:top w:val="nil"/>
          <w:left w:val="nil"/>
          <w:bottom w:val="nil"/>
          <w:right w:val="nil"/>
          <w:between w:val="nil"/>
        </w:pBdr>
        <w:spacing w:after="120"/>
        <w:jc w:val="both"/>
        <w:rPr>
          <w:color w:val="FF0000"/>
        </w:rPr>
      </w:pPr>
    </w:p>
    <w:p w14:paraId="000000B3" w14:textId="77777777" w:rsidR="00E55BC2" w:rsidRPr="00C77A3C" w:rsidRDefault="00E65BF0">
      <w:pPr>
        <w:pBdr>
          <w:top w:val="nil"/>
          <w:left w:val="nil"/>
          <w:bottom w:val="nil"/>
          <w:right w:val="nil"/>
          <w:between w:val="nil"/>
        </w:pBdr>
        <w:tabs>
          <w:tab w:val="left" w:pos="426"/>
        </w:tabs>
        <w:spacing w:after="240"/>
        <w:jc w:val="both"/>
        <w:rPr>
          <w:b/>
          <w:color w:val="000000"/>
        </w:rPr>
      </w:pPr>
      <w:r w:rsidRPr="00C77A3C">
        <w:rPr>
          <w:b/>
          <w:color w:val="000000"/>
        </w:rPr>
        <w:t>A)</w:t>
      </w:r>
      <w:r w:rsidRPr="00C77A3C">
        <w:rPr>
          <w:b/>
          <w:color w:val="000000"/>
        </w:rPr>
        <w:tab/>
      </w:r>
      <w:r w:rsidRPr="00C77A3C">
        <w:rPr>
          <w:b/>
          <w:color w:val="000000"/>
        </w:rPr>
        <w:tab/>
        <w:t>Accueil des familles</w:t>
      </w:r>
    </w:p>
    <w:p w14:paraId="000000B4" w14:textId="77777777" w:rsidR="00E55BC2" w:rsidRPr="00C77A3C" w:rsidRDefault="00E65BF0">
      <w:pPr>
        <w:pBdr>
          <w:top w:val="nil"/>
          <w:left w:val="nil"/>
          <w:bottom w:val="nil"/>
          <w:right w:val="nil"/>
          <w:between w:val="nil"/>
        </w:pBdr>
        <w:spacing w:after="120" w:line="276" w:lineRule="auto"/>
        <w:jc w:val="both"/>
        <w:rPr>
          <w:b/>
          <w:color w:val="000000"/>
          <w:u w:val="single"/>
        </w:rPr>
      </w:pPr>
      <w:r w:rsidRPr="00C77A3C">
        <w:rPr>
          <w:b/>
          <w:color w:val="000000"/>
          <w:u w:val="single"/>
        </w:rPr>
        <w:t>Par téléphone</w:t>
      </w:r>
    </w:p>
    <w:p w14:paraId="000000B5" w14:textId="77777777" w:rsidR="00E55BC2" w:rsidRPr="00C77A3C" w:rsidRDefault="00E65BF0" w:rsidP="002C3B30">
      <w:pPr>
        <w:pBdr>
          <w:top w:val="nil"/>
          <w:left w:val="nil"/>
          <w:bottom w:val="nil"/>
          <w:right w:val="nil"/>
          <w:between w:val="nil"/>
        </w:pBdr>
        <w:spacing w:after="120" w:line="276" w:lineRule="auto"/>
        <w:jc w:val="both"/>
        <w:rPr>
          <w:color w:val="000000"/>
        </w:rPr>
      </w:pPr>
      <w:r w:rsidRPr="00C77A3C">
        <w:rPr>
          <w:color w:val="000000"/>
        </w:rPr>
        <w:t>Un accueil téléphonique est assuré quotidiennement par les salariées et les bénévoles.</w:t>
      </w:r>
    </w:p>
    <w:p w14:paraId="000000B6" w14:textId="12D2EE74" w:rsidR="00E55BC2" w:rsidRPr="00C77A3C" w:rsidRDefault="00E65BF0" w:rsidP="002C3B30">
      <w:pPr>
        <w:pBdr>
          <w:top w:val="nil"/>
          <w:left w:val="nil"/>
          <w:bottom w:val="nil"/>
          <w:right w:val="nil"/>
          <w:between w:val="nil"/>
        </w:pBdr>
        <w:spacing w:after="120" w:line="276" w:lineRule="auto"/>
        <w:jc w:val="both"/>
        <w:rPr>
          <w:color w:val="000000"/>
        </w:rPr>
      </w:pPr>
      <w:r w:rsidRPr="00C77A3C">
        <w:rPr>
          <w:color w:val="000000"/>
        </w:rPr>
        <w:t>Il y a deux types d’appels</w:t>
      </w:r>
      <w:r w:rsidR="002C3B30">
        <w:rPr>
          <w:color w:val="000000"/>
        </w:rPr>
        <w:t> :</w:t>
      </w:r>
      <w:r w:rsidRPr="00C77A3C">
        <w:rPr>
          <w:color w:val="000000"/>
        </w:rPr>
        <w:t xml:space="preserve"> ceux qui concernent le suivi des dossiers ouverts et ceux qui concernent la permanence téléphonique.</w:t>
      </w:r>
    </w:p>
    <w:p w14:paraId="000000B7" w14:textId="2FF472D7" w:rsidR="00E55BC2" w:rsidRPr="002C3B30" w:rsidRDefault="00E65BF0" w:rsidP="002C3B30">
      <w:pPr>
        <w:pBdr>
          <w:top w:val="nil"/>
          <w:left w:val="nil"/>
          <w:bottom w:val="nil"/>
          <w:right w:val="nil"/>
          <w:between w:val="nil"/>
        </w:pBdr>
        <w:spacing w:after="120" w:line="276" w:lineRule="auto"/>
        <w:jc w:val="both"/>
        <w:rPr>
          <w:color w:val="000000"/>
        </w:rPr>
      </w:pPr>
      <w:r w:rsidRPr="00C77A3C">
        <w:rPr>
          <w:color w:val="000000"/>
        </w:rPr>
        <w:t>En 2020, nous avons comptabilisé 992 échanges téléphoniques dans le cadre du suivi des dossiers (</w:t>
      </w:r>
      <w:r w:rsidR="002C3B30">
        <w:rPr>
          <w:color w:val="000000"/>
        </w:rPr>
        <w:t xml:space="preserve">contre </w:t>
      </w:r>
      <w:r w:rsidRPr="00C77A3C">
        <w:rPr>
          <w:color w:val="000000"/>
        </w:rPr>
        <w:t>603 en 2019) et 67 appels n’ayant pas nécessité l’ouverture d’un dossier (</w:t>
      </w:r>
      <w:r w:rsidR="002C3B30">
        <w:rPr>
          <w:color w:val="000000"/>
        </w:rPr>
        <w:t xml:space="preserve">contre </w:t>
      </w:r>
      <w:r w:rsidRPr="00C77A3C">
        <w:rPr>
          <w:color w:val="000000"/>
        </w:rPr>
        <w:t xml:space="preserve">187 en 2019), </w:t>
      </w:r>
      <w:r w:rsidRPr="00C77A3C">
        <w:rPr>
          <w:b/>
          <w:color w:val="000000"/>
        </w:rPr>
        <w:t>soit 1</w:t>
      </w:r>
      <w:r w:rsidR="002C3B30">
        <w:rPr>
          <w:b/>
          <w:color w:val="000000"/>
        </w:rPr>
        <w:t> </w:t>
      </w:r>
      <w:r w:rsidRPr="00C77A3C">
        <w:rPr>
          <w:b/>
          <w:color w:val="000000"/>
        </w:rPr>
        <w:t xml:space="preserve">011 appels </w:t>
      </w:r>
      <w:r w:rsidRPr="00C77A3C">
        <w:rPr>
          <w:color w:val="000000"/>
        </w:rPr>
        <w:t>(</w:t>
      </w:r>
      <w:r w:rsidR="002C3B30">
        <w:rPr>
          <w:color w:val="000000"/>
        </w:rPr>
        <w:t xml:space="preserve">contre </w:t>
      </w:r>
      <w:r w:rsidRPr="00C77A3C">
        <w:rPr>
          <w:color w:val="000000"/>
        </w:rPr>
        <w:t>790 en 2019 et 475 en 2018</w:t>
      </w:r>
      <w:r w:rsidRPr="002C3B30">
        <w:rPr>
          <w:color w:val="000000"/>
        </w:rPr>
        <w:t>).</w:t>
      </w:r>
    </w:p>
    <w:p w14:paraId="000000B8" w14:textId="77777777" w:rsidR="00E55BC2" w:rsidRPr="00C77A3C" w:rsidRDefault="00E55BC2">
      <w:pPr>
        <w:pBdr>
          <w:top w:val="nil"/>
          <w:left w:val="nil"/>
          <w:bottom w:val="nil"/>
          <w:right w:val="nil"/>
          <w:between w:val="nil"/>
        </w:pBdr>
        <w:spacing w:after="120"/>
        <w:jc w:val="both"/>
        <w:rPr>
          <w:b/>
        </w:rPr>
      </w:pPr>
    </w:p>
    <w:p w14:paraId="000000BB" w14:textId="0DAD676C" w:rsidR="00E55BC2" w:rsidRDefault="00E65BF0">
      <w:pPr>
        <w:pBdr>
          <w:top w:val="nil"/>
          <w:left w:val="nil"/>
          <w:bottom w:val="nil"/>
          <w:right w:val="nil"/>
          <w:between w:val="nil"/>
        </w:pBdr>
        <w:spacing w:after="120"/>
        <w:jc w:val="both"/>
        <w:rPr>
          <w:b/>
          <w:color w:val="000000"/>
        </w:rPr>
      </w:pPr>
      <w:r w:rsidRPr="00C77A3C">
        <w:rPr>
          <w:b/>
          <w:color w:val="000000"/>
        </w:rPr>
        <w:t>Répartition des appels concernant le suivi de dossiers en 2020</w:t>
      </w:r>
    </w:p>
    <w:p w14:paraId="50654026" w14:textId="77777777" w:rsidR="00B76FED" w:rsidRDefault="00B76FED">
      <w:pPr>
        <w:pBdr>
          <w:top w:val="nil"/>
          <w:left w:val="nil"/>
          <w:bottom w:val="nil"/>
          <w:right w:val="nil"/>
          <w:between w:val="nil"/>
        </w:pBdr>
        <w:spacing w:after="120"/>
        <w:jc w:val="both"/>
        <w:rPr>
          <w:b/>
          <w:color w:val="000000"/>
        </w:rPr>
      </w:pPr>
    </w:p>
    <w:p w14:paraId="6E31316E" w14:textId="3BD036C7" w:rsidR="00B76FED" w:rsidRPr="00C77A3C" w:rsidRDefault="00B76FED">
      <w:pPr>
        <w:pBdr>
          <w:top w:val="nil"/>
          <w:left w:val="nil"/>
          <w:bottom w:val="nil"/>
          <w:right w:val="nil"/>
          <w:between w:val="nil"/>
        </w:pBdr>
        <w:spacing w:after="120"/>
        <w:jc w:val="both"/>
        <w:rPr>
          <w:b/>
          <w:color w:val="000000"/>
        </w:rPr>
      </w:pPr>
      <w:r>
        <w:rPr>
          <w:b/>
          <w:color w:val="000000"/>
        </w:rPr>
        <w:t>Paris</w:t>
      </w:r>
      <w:r w:rsidR="0060575D">
        <w:rPr>
          <w:b/>
          <w:color w:val="000000"/>
        </w:rPr>
        <w:t xml:space="preserve"> (75)</w:t>
      </w:r>
    </w:p>
    <w:tbl>
      <w:tblPr>
        <w:tblStyle w:val="a"/>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977"/>
        <w:gridCol w:w="2835"/>
      </w:tblGrid>
      <w:tr w:rsidR="00E55BC2" w:rsidRPr="00FA107E" w14:paraId="301E2FCB" w14:textId="77777777" w:rsidTr="00B76FED">
        <w:tc>
          <w:tcPr>
            <w:tcW w:w="1838" w:type="dxa"/>
          </w:tcPr>
          <w:p w14:paraId="000000BC" w14:textId="28AC6910" w:rsidR="00E55BC2" w:rsidRPr="00FA107E" w:rsidRDefault="00B76FED" w:rsidP="00FA107E">
            <w:pPr>
              <w:pBdr>
                <w:top w:val="nil"/>
                <w:left w:val="nil"/>
                <w:bottom w:val="nil"/>
                <w:right w:val="nil"/>
                <w:between w:val="nil"/>
              </w:pBdr>
              <w:jc w:val="center"/>
              <w:rPr>
                <w:b/>
                <w:sz w:val="22"/>
                <w:szCs w:val="22"/>
              </w:rPr>
            </w:pPr>
            <w:r w:rsidRPr="00FA107E">
              <w:rPr>
                <w:b/>
                <w:sz w:val="22"/>
                <w:szCs w:val="22"/>
              </w:rPr>
              <w:t>A</w:t>
            </w:r>
            <w:r w:rsidR="00E65BF0" w:rsidRPr="00FA107E">
              <w:rPr>
                <w:b/>
                <w:sz w:val="22"/>
                <w:szCs w:val="22"/>
              </w:rPr>
              <w:t>rrondissements</w:t>
            </w:r>
          </w:p>
        </w:tc>
        <w:tc>
          <w:tcPr>
            <w:tcW w:w="2977" w:type="dxa"/>
          </w:tcPr>
          <w:p w14:paraId="000000BD" w14:textId="77777777" w:rsidR="00E55BC2" w:rsidRPr="00FA107E" w:rsidRDefault="00E65BF0" w:rsidP="00FA107E">
            <w:pPr>
              <w:pBdr>
                <w:top w:val="nil"/>
                <w:left w:val="nil"/>
                <w:bottom w:val="nil"/>
                <w:right w:val="nil"/>
                <w:between w:val="nil"/>
              </w:pBdr>
              <w:jc w:val="center"/>
              <w:rPr>
                <w:b/>
                <w:color w:val="000000"/>
                <w:sz w:val="22"/>
                <w:szCs w:val="22"/>
              </w:rPr>
            </w:pPr>
            <w:r w:rsidRPr="00FA107E">
              <w:rPr>
                <w:b/>
                <w:color w:val="000000"/>
                <w:sz w:val="22"/>
                <w:szCs w:val="22"/>
              </w:rPr>
              <w:t>Nombre de personnes</w:t>
            </w:r>
          </w:p>
        </w:tc>
        <w:tc>
          <w:tcPr>
            <w:tcW w:w="2835" w:type="dxa"/>
          </w:tcPr>
          <w:p w14:paraId="000000BE" w14:textId="77777777" w:rsidR="00E55BC2" w:rsidRPr="00FA107E" w:rsidRDefault="00E65BF0" w:rsidP="00FA107E">
            <w:pPr>
              <w:pBdr>
                <w:top w:val="nil"/>
                <w:left w:val="nil"/>
                <w:bottom w:val="nil"/>
                <w:right w:val="nil"/>
                <w:between w:val="nil"/>
              </w:pBdr>
              <w:jc w:val="center"/>
              <w:rPr>
                <w:b/>
                <w:color w:val="000000"/>
                <w:sz w:val="22"/>
                <w:szCs w:val="22"/>
              </w:rPr>
            </w:pPr>
            <w:r w:rsidRPr="00FA107E">
              <w:rPr>
                <w:b/>
                <w:color w:val="000000"/>
                <w:sz w:val="22"/>
                <w:szCs w:val="22"/>
              </w:rPr>
              <w:t>Nombre d’appels</w:t>
            </w:r>
          </w:p>
        </w:tc>
      </w:tr>
      <w:tr w:rsidR="00E55BC2" w:rsidRPr="00FA107E" w14:paraId="111C494E" w14:textId="77777777" w:rsidTr="00B76FED">
        <w:tc>
          <w:tcPr>
            <w:tcW w:w="1838" w:type="dxa"/>
          </w:tcPr>
          <w:p w14:paraId="000000BF" w14:textId="77777777" w:rsidR="00E55BC2" w:rsidRPr="00FA107E" w:rsidRDefault="00E65BF0" w:rsidP="002C3B30">
            <w:pPr>
              <w:pBdr>
                <w:top w:val="nil"/>
                <w:left w:val="nil"/>
                <w:bottom w:val="nil"/>
                <w:right w:val="nil"/>
                <w:between w:val="nil"/>
              </w:pBdr>
              <w:jc w:val="both"/>
              <w:rPr>
                <w:b/>
                <w:color w:val="000000"/>
                <w:sz w:val="22"/>
                <w:szCs w:val="22"/>
              </w:rPr>
            </w:pPr>
            <w:r w:rsidRPr="00FA107E">
              <w:rPr>
                <w:b/>
                <w:color w:val="000000"/>
                <w:sz w:val="22"/>
                <w:szCs w:val="22"/>
              </w:rPr>
              <w:t>75020</w:t>
            </w:r>
          </w:p>
        </w:tc>
        <w:tc>
          <w:tcPr>
            <w:tcW w:w="2977" w:type="dxa"/>
          </w:tcPr>
          <w:p w14:paraId="000000C0" w14:textId="77777777" w:rsidR="00E55BC2" w:rsidRPr="00FA107E" w:rsidRDefault="00E65BF0" w:rsidP="00B76FED">
            <w:pPr>
              <w:pBdr>
                <w:top w:val="nil"/>
                <w:left w:val="nil"/>
                <w:bottom w:val="nil"/>
                <w:right w:val="nil"/>
                <w:between w:val="nil"/>
              </w:pBdr>
              <w:jc w:val="center"/>
              <w:rPr>
                <w:b/>
                <w:color w:val="000000"/>
                <w:sz w:val="22"/>
                <w:szCs w:val="22"/>
              </w:rPr>
            </w:pPr>
            <w:r w:rsidRPr="00FA107E">
              <w:rPr>
                <w:b/>
                <w:color w:val="000000"/>
                <w:sz w:val="22"/>
                <w:szCs w:val="22"/>
              </w:rPr>
              <w:t>9</w:t>
            </w:r>
          </w:p>
        </w:tc>
        <w:tc>
          <w:tcPr>
            <w:tcW w:w="2835" w:type="dxa"/>
          </w:tcPr>
          <w:p w14:paraId="000000C1" w14:textId="77777777" w:rsidR="00E55BC2" w:rsidRPr="00FA107E" w:rsidRDefault="00E65BF0" w:rsidP="00B76FED">
            <w:pPr>
              <w:pBdr>
                <w:top w:val="nil"/>
                <w:left w:val="nil"/>
                <w:bottom w:val="nil"/>
                <w:right w:val="nil"/>
                <w:between w:val="nil"/>
              </w:pBdr>
              <w:jc w:val="center"/>
              <w:rPr>
                <w:b/>
                <w:color w:val="000000"/>
                <w:sz w:val="22"/>
                <w:szCs w:val="22"/>
              </w:rPr>
            </w:pPr>
            <w:r w:rsidRPr="00FA107E">
              <w:rPr>
                <w:b/>
                <w:color w:val="000000"/>
                <w:sz w:val="22"/>
                <w:szCs w:val="22"/>
              </w:rPr>
              <w:t>60</w:t>
            </w:r>
          </w:p>
        </w:tc>
      </w:tr>
      <w:tr w:rsidR="00E55BC2" w:rsidRPr="00FA107E" w14:paraId="0534DE8D" w14:textId="77777777" w:rsidTr="00B76FED">
        <w:tc>
          <w:tcPr>
            <w:tcW w:w="1838" w:type="dxa"/>
          </w:tcPr>
          <w:p w14:paraId="000000C2" w14:textId="77777777" w:rsidR="00E55BC2" w:rsidRPr="00FA107E" w:rsidRDefault="00E65BF0" w:rsidP="002C3B30">
            <w:pPr>
              <w:pBdr>
                <w:top w:val="nil"/>
                <w:left w:val="nil"/>
                <w:bottom w:val="nil"/>
                <w:right w:val="nil"/>
                <w:between w:val="nil"/>
              </w:pBdr>
              <w:jc w:val="both"/>
              <w:rPr>
                <w:color w:val="000000"/>
                <w:sz w:val="22"/>
                <w:szCs w:val="22"/>
              </w:rPr>
            </w:pPr>
            <w:r w:rsidRPr="00FA107E">
              <w:rPr>
                <w:color w:val="000000"/>
                <w:sz w:val="22"/>
                <w:szCs w:val="22"/>
              </w:rPr>
              <w:t>75019</w:t>
            </w:r>
          </w:p>
        </w:tc>
        <w:tc>
          <w:tcPr>
            <w:tcW w:w="2977" w:type="dxa"/>
          </w:tcPr>
          <w:p w14:paraId="000000C3" w14:textId="77777777" w:rsidR="00E55BC2" w:rsidRPr="00FA107E" w:rsidRDefault="00E65BF0" w:rsidP="00B76FED">
            <w:pPr>
              <w:pBdr>
                <w:top w:val="nil"/>
                <w:left w:val="nil"/>
                <w:bottom w:val="nil"/>
                <w:right w:val="nil"/>
                <w:between w:val="nil"/>
              </w:pBdr>
              <w:jc w:val="center"/>
              <w:rPr>
                <w:color w:val="000000"/>
                <w:sz w:val="22"/>
                <w:szCs w:val="22"/>
              </w:rPr>
            </w:pPr>
            <w:r w:rsidRPr="00FA107E">
              <w:rPr>
                <w:color w:val="000000"/>
                <w:sz w:val="22"/>
                <w:szCs w:val="22"/>
              </w:rPr>
              <w:t>5</w:t>
            </w:r>
          </w:p>
        </w:tc>
        <w:tc>
          <w:tcPr>
            <w:tcW w:w="2835" w:type="dxa"/>
          </w:tcPr>
          <w:p w14:paraId="000000C4" w14:textId="77777777" w:rsidR="00E55BC2" w:rsidRPr="00FA107E" w:rsidRDefault="00E65BF0" w:rsidP="00B76FED">
            <w:pPr>
              <w:pBdr>
                <w:top w:val="nil"/>
                <w:left w:val="nil"/>
                <w:bottom w:val="nil"/>
                <w:right w:val="nil"/>
                <w:between w:val="nil"/>
              </w:pBdr>
              <w:jc w:val="center"/>
              <w:rPr>
                <w:color w:val="000000"/>
                <w:sz w:val="22"/>
                <w:szCs w:val="22"/>
              </w:rPr>
            </w:pPr>
            <w:r w:rsidRPr="00FA107E">
              <w:rPr>
                <w:color w:val="000000"/>
                <w:sz w:val="22"/>
                <w:szCs w:val="22"/>
              </w:rPr>
              <w:t>11</w:t>
            </w:r>
          </w:p>
        </w:tc>
      </w:tr>
      <w:tr w:rsidR="00E55BC2" w:rsidRPr="00FA107E" w14:paraId="584A76F3" w14:textId="77777777" w:rsidTr="00B76FED">
        <w:tc>
          <w:tcPr>
            <w:tcW w:w="1838" w:type="dxa"/>
          </w:tcPr>
          <w:p w14:paraId="000000C5" w14:textId="77777777" w:rsidR="00E55BC2" w:rsidRPr="00FA107E" w:rsidRDefault="00E65BF0" w:rsidP="002C3B30">
            <w:pPr>
              <w:pBdr>
                <w:top w:val="nil"/>
                <w:left w:val="nil"/>
                <w:bottom w:val="nil"/>
                <w:right w:val="nil"/>
                <w:between w:val="nil"/>
              </w:pBdr>
              <w:jc w:val="both"/>
              <w:rPr>
                <w:b/>
                <w:color w:val="000000"/>
                <w:sz w:val="22"/>
                <w:szCs w:val="22"/>
              </w:rPr>
            </w:pPr>
            <w:r w:rsidRPr="00FA107E">
              <w:rPr>
                <w:b/>
                <w:color w:val="000000"/>
                <w:sz w:val="22"/>
                <w:szCs w:val="22"/>
              </w:rPr>
              <w:t>75018</w:t>
            </w:r>
          </w:p>
        </w:tc>
        <w:tc>
          <w:tcPr>
            <w:tcW w:w="2977" w:type="dxa"/>
          </w:tcPr>
          <w:p w14:paraId="000000C6" w14:textId="77777777" w:rsidR="00E55BC2" w:rsidRPr="00FA107E" w:rsidRDefault="00E65BF0" w:rsidP="00B76FED">
            <w:pPr>
              <w:pBdr>
                <w:top w:val="nil"/>
                <w:left w:val="nil"/>
                <w:bottom w:val="nil"/>
                <w:right w:val="nil"/>
                <w:between w:val="nil"/>
              </w:pBdr>
              <w:jc w:val="center"/>
              <w:rPr>
                <w:b/>
                <w:color w:val="000000"/>
                <w:sz w:val="22"/>
                <w:szCs w:val="22"/>
              </w:rPr>
            </w:pPr>
            <w:r w:rsidRPr="00FA107E">
              <w:rPr>
                <w:b/>
                <w:color w:val="000000"/>
                <w:sz w:val="22"/>
                <w:szCs w:val="22"/>
              </w:rPr>
              <w:t>10</w:t>
            </w:r>
          </w:p>
        </w:tc>
        <w:tc>
          <w:tcPr>
            <w:tcW w:w="2835" w:type="dxa"/>
          </w:tcPr>
          <w:p w14:paraId="000000C7" w14:textId="77777777" w:rsidR="00E55BC2" w:rsidRPr="00FA107E" w:rsidRDefault="00E65BF0" w:rsidP="00B76FED">
            <w:pPr>
              <w:pBdr>
                <w:top w:val="nil"/>
                <w:left w:val="nil"/>
                <w:bottom w:val="nil"/>
                <w:right w:val="nil"/>
                <w:between w:val="nil"/>
              </w:pBdr>
              <w:jc w:val="center"/>
              <w:rPr>
                <w:b/>
                <w:color w:val="000000"/>
                <w:sz w:val="22"/>
                <w:szCs w:val="22"/>
              </w:rPr>
            </w:pPr>
            <w:r w:rsidRPr="00FA107E">
              <w:rPr>
                <w:b/>
                <w:color w:val="000000"/>
                <w:sz w:val="22"/>
                <w:szCs w:val="22"/>
              </w:rPr>
              <w:t>35</w:t>
            </w:r>
          </w:p>
        </w:tc>
      </w:tr>
      <w:tr w:rsidR="00E55BC2" w:rsidRPr="00FA107E" w14:paraId="3BC23D2B" w14:textId="77777777" w:rsidTr="00B76FED">
        <w:tc>
          <w:tcPr>
            <w:tcW w:w="1838" w:type="dxa"/>
          </w:tcPr>
          <w:p w14:paraId="000000C8" w14:textId="77777777" w:rsidR="00E55BC2" w:rsidRPr="00FA107E" w:rsidRDefault="00E65BF0" w:rsidP="002C3B30">
            <w:pPr>
              <w:pBdr>
                <w:top w:val="nil"/>
                <w:left w:val="nil"/>
                <w:bottom w:val="nil"/>
                <w:right w:val="nil"/>
                <w:between w:val="nil"/>
              </w:pBdr>
              <w:jc w:val="both"/>
              <w:rPr>
                <w:b/>
                <w:color w:val="000000"/>
                <w:sz w:val="22"/>
                <w:szCs w:val="22"/>
              </w:rPr>
            </w:pPr>
            <w:r w:rsidRPr="00FA107E">
              <w:rPr>
                <w:b/>
                <w:color w:val="000000"/>
                <w:sz w:val="22"/>
                <w:szCs w:val="22"/>
              </w:rPr>
              <w:t>75017</w:t>
            </w:r>
          </w:p>
        </w:tc>
        <w:tc>
          <w:tcPr>
            <w:tcW w:w="2977" w:type="dxa"/>
          </w:tcPr>
          <w:p w14:paraId="000000C9" w14:textId="77777777" w:rsidR="00E55BC2" w:rsidRPr="00FA107E" w:rsidRDefault="00E65BF0" w:rsidP="00B76FED">
            <w:pPr>
              <w:pBdr>
                <w:top w:val="nil"/>
                <w:left w:val="nil"/>
                <w:bottom w:val="nil"/>
                <w:right w:val="nil"/>
                <w:between w:val="nil"/>
              </w:pBdr>
              <w:jc w:val="center"/>
              <w:rPr>
                <w:b/>
                <w:color w:val="000000"/>
                <w:sz w:val="22"/>
                <w:szCs w:val="22"/>
              </w:rPr>
            </w:pPr>
            <w:r w:rsidRPr="00FA107E">
              <w:rPr>
                <w:b/>
                <w:color w:val="000000"/>
                <w:sz w:val="22"/>
                <w:szCs w:val="22"/>
              </w:rPr>
              <w:t>7</w:t>
            </w:r>
          </w:p>
        </w:tc>
        <w:tc>
          <w:tcPr>
            <w:tcW w:w="2835" w:type="dxa"/>
          </w:tcPr>
          <w:p w14:paraId="000000CA" w14:textId="77777777" w:rsidR="00E55BC2" w:rsidRPr="00FA107E" w:rsidRDefault="00E65BF0" w:rsidP="00B76FED">
            <w:pPr>
              <w:pBdr>
                <w:top w:val="nil"/>
                <w:left w:val="nil"/>
                <w:bottom w:val="nil"/>
                <w:right w:val="nil"/>
                <w:between w:val="nil"/>
              </w:pBdr>
              <w:jc w:val="center"/>
              <w:rPr>
                <w:b/>
                <w:color w:val="000000"/>
                <w:sz w:val="22"/>
                <w:szCs w:val="22"/>
              </w:rPr>
            </w:pPr>
            <w:r w:rsidRPr="00FA107E">
              <w:rPr>
                <w:b/>
                <w:color w:val="000000"/>
                <w:sz w:val="22"/>
                <w:szCs w:val="22"/>
              </w:rPr>
              <w:t>21</w:t>
            </w:r>
          </w:p>
        </w:tc>
      </w:tr>
      <w:tr w:rsidR="00E55BC2" w:rsidRPr="00FA107E" w14:paraId="25B15BE3" w14:textId="77777777" w:rsidTr="00B76FED">
        <w:tc>
          <w:tcPr>
            <w:tcW w:w="1838" w:type="dxa"/>
          </w:tcPr>
          <w:p w14:paraId="000000CB" w14:textId="77777777" w:rsidR="00E55BC2" w:rsidRPr="00FA107E" w:rsidRDefault="00E65BF0" w:rsidP="002C3B30">
            <w:pPr>
              <w:pBdr>
                <w:top w:val="nil"/>
                <w:left w:val="nil"/>
                <w:bottom w:val="nil"/>
                <w:right w:val="nil"/>
                <w:between w:val="nil"/>
              </w:pBdr>
              <w:jc w:val="both"/>
              <w:rPr>
                <w:color w:val="000000"/>
                <w:sz w:val="22"/>
                <w:szCs w:val="22"/>
              </w:rPr>
            </w:pPr>
            <w:r w:rsidRPr="00FA107E">
              <w:rPr>
                <w:color w:val="000000"/>
                <w:sz w:val="22"/>
                <w:szCs w:val="22"/>
              </w:rPr>
              <w:t>75016</w:t>
            </w:r>
          </w:p>
        </w:tc>
        <w:tc>
          <w:tcPr>
            <w:tcW w:w="2977" w:type="dxa"/>
          </w:tcPr>
          <w:p w14:paraId="000000CC" w14:textId="77777777" w:rsidR="00E55BC2" w:rsidRPr="00FA107E" w:rsidRDefault="00E65BF0" w:rsidP="00B76FED">
            <w:pPr>
              <w:pBdr>
                <w:top w:val="nil"/>
                <w:left w:val="nil"/>
                <w:bottom w:val="nil"/>
                <w:right w:val="nil"/>
                <w:between w:val="nil"/>
              </w:pBdr>
              <w:jc w:val="center"/>
              <w:rPr>
                <w:color w:val="000000"/>
                <w:sz w:val="22"/>
                <w:szCs w:val="22"/>
              </w:rPr>
            </w:pPr>
            <w:r w:rsidRPr="00FA107E">
              <w:rPr>
                <w:color w:val="000000"/>
                <w:sz w:val="22"/>
                <w:szCs w:val="22"/>
              </w:rPr>
              <w:t>2</w:t>
            </w:r>
          </w:p>
        </w:tc>
        <w:tc>
          <w:tcPr>
            <w:tcW w:w="2835" w:type="dxa"/>
          </w:tcPr>
          <w:p w14:paraId="000000CD" w14:textId="77777777" w:rsidR="00E55BC2" w:rsidRPr="00FA107E" w:rsidRDefault="00E65BF0" w:rsidP="00B76FED">
            <w:pPr>
              <w:pBdr>
                <w:top w:val="nil"/>
                <w:left w:val="nil"/>
                <w:bottom w:val="nil"/>
                <w:right w:val="nil"/>
                <w:between w:val="nil"/>
              </w:pBdr>
              <w:jc w:val="center"/>
              <w:rPr>
                <w:color w:val="000000"/>
                <w:sz w:val="22"/>
                <w:szCs w:val="22"/>
              </w:rPr>
            </w:pPr>
            <w:r w:rsidRPr="00FA107E">
              <w:rPr>
                <w:color w:val="000000"/>
                <w:sz w:val="22"/>
                <w:szCs w:val="22"/>
              </w:rPr>
              <w:t>3</w:t>
            </w:r>
          </w:p>
        </w:tc>
      </w:tr>
      <w:tr w:rsidR="00E55BC2" w:rsidRPr="00FA107E" w14:paraId="201ECEF6" w14:textId="77777777" w:rsidTr="00B76FED">
        <w:tc>
          <w:tcPr>
            <w:tcW w:w="1838" w:type="dxa"/>
          </w:tcPr>
          <w:p w14:paraId="000000CE" w14:textId="77777777" w:rsidR="00E55BC2" w:rsidRPr="00FA107E" w:rsidRDefault="00E65BF0" w:rsidP="002C3B30">
            <w:pPr>
              <w:pBdr>
                <w:top w:val="nil"/>
                <w:left w:val="nil"/>
                <w:bottom w:val="nil"/>
                <w:right w:val="nil"/>
                <w:between w:val="nil"/>
              </w:pBdr>
              <w:jc w:val="both"/>
              <w:rPr>
                <w:b/>
                <w:color w:val="000000"/>
                <w:sz w:val="22"/>
                <w:szCs w:val="22"/>
              </w:rPr>
            </w:pPr>
            <w:r w:rsidRPr="00FA107E">
              <w:rPr>
                <w:b/>
                <w:color w:val="000000"/>
                <w:sz w:val="22"/>
                <w:szCs w:val="22"/>
              </w:rPr>
              <w:t>75012</w:t>
            </w:r>
          </w:p>
        </w:tc>
        <w:tc>
          <w:tcPr>
            <w:tcW w:w="2977" w:type="dxa"/>
          </w:tcPr>
          <w:p w14:paraId="000000CF" w14:textId="77777777" w:rsidR="00E55BC2" w:rsidRPr="00FA107E" w:rsidRDefault="00E65BF0" w:rsidP="00B76FED">
            <w:pPr>
              <w:pBdr>
                <w:top w:val="nil"/>
                <w:left w:val="nil"/>
                <w:bottom w:val="nil"/>
                <w:right w:val="nil"/>
                <w:between w:val="nil"/>
              </w:pBdr>
              <w:jc w:val="center"/>
              <w:rPr>
                <w:b/>
                <w:color w:val="000000"/>
                <w:sz w:val="22"/>
                <w:szCs w:val="22"/>
              </w:rPr>
            </w:pPr>
            <w:r w:rsidRPr="00FA107E">
              <w:rPr>
                <w:b/>
                <w:color w:val="000000"/>
                <w:sz w:val="22"/>
                <w:szCs w:val="22"/>
              </w:rPr>
              <w:t>5</w:t>
            </w:r>
          </w:p>
        </w:tc>
        <w:tc>
          <w:tcPr>
            <w:tcW w:w="2835" w:type="dxa"/>
          </w:tcPr>
          <w:p w14:paraId="000000D0" w14:textId="77777777" w:rsidR="00E55BC2" w:rsidRPr="00FA107E" w:rsidRDefault="00E65BF0" w:rsidP="00B76FED">
            <w:pPr>
              <w:pBdr>
                <w:top w:val="nil"/>
                <w:left w:val="nil"/>
                <w:bottom w:val="nil"/>
                <w:right w:val="nil"/>
                <w:between w:val="nil"/>
              </w:pBdr>
              <w:jc w:val="center"/>
              <w:rPr>
                <w:b/>
                <w:color w:val="000000"/>
                <w:sz w:val="22"/>
                <w:szCs w:val="22"/>
              </w:rPr>
            </w:pPr>
            <w:r w:rsidRPr="00FA107E">
              <w:rPr>
                <w:b/>
                <w:color w:val="000000"/>
                <w:sz w:val="22"/>
                <w:szCs w:val="22"/>
              </w:rPr>
              <w:t>22</w:t>
            </w:r>
          </w:p>
        </w:tc>
      </w:tr>
      <w:tr w:rsidR="00E55BC2" w:rsidRPr="00FA107E" w14:paraId="58F66F62" w14:textId="77777777" w:rsidTr="00B76FED">
        <w:tc>
          <w:tcPr>
            <w:tcW w:w="1838" w:type="dxa"/>
          </w:tcPr>
          <w:p w14:paraId="000000D1" w14:textId="77777777" w:rsidR="00E55BC2" w:rsidRPr="00FA107E" w:rsidRDefault="00E65BF0" w:rsidP="002C3B30">
            <w:pPr>
              <w:pBdr>
                <w:top w:val="nil"/>
                <w:left w:val="nil"/>
                <w:bottom w:val="nil"/>
                <w:right w:val="nil"/>
                <w:between w:val="nil"/>
              </w:pBdr>
              <w:jc w:val="both"/>
              <w:rPr>
                <w:color w:val="000000"/>
                <w:sz w:val="22"/>
                <w:szCs w:val="22"/>
              </w:rPr>
            </w:pPr>
            <w:r w:rsidRPr="00FA107E">
              <w:rPr>
                <w:color w:val="000000"/>
                <w:sz w:val="22"/>
                <w:szCs w:val="22"/>
              </w:rPr>
              <w:t>75011</w:t>
            </w:r>
          </w:p>
        </w:tc>
        <w:tc>
          <w:tcPr>
            <w:tcW w:w="2977" w:type="dxa"/>
          </w:tcPr>
          <w:p w14:paraId="000000D2" w14:textId="77777777" w:rsidR="00E55BC2" w:rsidRPr="00FA107E" w:rsidRDefault="00E65BF0" w:rsidP="00B76FED">
            <w:pPr>
              <w:pBdr>
                <w:top w:val="nil"/>
                <w:left w:val="nil"/>
                <w:bottom w:val="nil"/>
                <w:right w:val="nil"/>
                <w:between w:val="nil"/>
              </w:pBdr>
              <w:jc w:val="center"/>
              <w:rPr>
                <w:color w:val="000000"/>
                <w:sz w:val="22"/>
                <w:szCs w:val="22"/>
              </w:rPr>
            </w:pPr>
            <w:r w:rsidRPr="00FA107E">
              <w:rPr>
                <w:color w:val="000000"/>
                <w:sz w:val="22"/>
                <w:szCs w:val="22"/>
              </w:rPr>
              <w:t>2</w:t>
            </w:r>
          </w:p>
        </w:tc>
        <w:tc>
          <w:tcPr>
            <w:tcW w:w="2835" w:type="dxa"/>
          </w:tcPr>
          <w:p w14:paraId="000000D3" w14:textId="77777777" w:rsidR="00E55BC2" w:rsidRPr="00FA107E" w:rsidRDefault="00E65BF0" w:rsidP="00B76FED">
            <w:pPr>
              <w:pBdr>
                <w:top w:val="nil"/>
                <w:left w:val="nil"/>
                <w:bottom w:val="nil"/>
                <w:right w:val="nil"/>
                <w:between w:val="nil"/>
              </w:pBdr>
              <w:jc w:val="center"/>
              <w:rPr>
                <w:color w:val="000000"/>
                <w:sz w:val="22"/>
                <w:szCs w:val="22"/>
              </w:rPr>
            </w:pPr>
            <w:r w:rsidRPr="00FA107E">
              <w:rPr>
                <w:color w:val="000000"/>
                <w:sz w:val="22"/>
                <w:szCs w:val="22"/>
              </w:rPr>
              <w:t>13</w:t>
            </w:r>
          </w:p>
        </w:tc>
      </w:tr>
      <w:tr w:rsidR="00E55BC2" w:rsidRPr="00FA107E" w14:paraId="011BEF67" w14:textId="77777777" w:rsidTr="00B76FED">
        <w:tc>
          <w:tcPr>
            <w:tcW w:w="1838" w:type="dxa"/>
          </w:tcPr>
          <w:p w14:paraId="000000D4" w14:textId="77777777" w:rsidR="00E55BC2" w:rsidRPr="00FA107E" w:rsidRDefault="00E65BF0" w:rsidP="002C3B30">
            <w:pPr>
              <w:pBdr>
                <w:top w:val="nil"/>
                <w:left w:val="nil"/>
                <w:bottom w:val="nil"/>
                <w:right w:val="nil"/>
                <w:between w:val="nil"/>
              </w:pBdr>
              <w:jc w:val="both"/>
              <w:rPr>
                <w:color w:val="000000"/>
                <w:sz w:val="22"/>
                <w:szCs w:val="22"/>
              </w:rPr>
            </w:pPr>
            <w:r w:rsidRPr="00FA107E">
              <w:rPr>
                <w:color w:val="000000"/>
                <w:sz w:val="22"/>
                <w:szCs w:val="22"/>
              </w:rPr>
              <w:t>75010</w:t>
            </w:r>
          </w:p>
        </w:tc>
        <w:tc>
          <w:tcPr>
            <w:tcW w:w="2977" w:type="dxa"/>
          </w:tcPr>
          <w:p w14:paraId="000000D5" w14:textId="77777777" w:rsidR="00E55BC2" w:rsidRPr="00FA107E" w:rsidRDefault="00E65BF0" w:rsidP="00B76FED">
            <w:pPr>
              <w:pBdr>
                <w:top w:val="nil"/>
                <w:left w:val="nil"/>
                <w:bottom w:val="nil"/>
                <w:right w:val="nil"/>
                <w:between w:val="nil"/>
              </w:pBdr>
              <w:jc w:val="center"/>
              <w:rPr>
                <w:color w:val="000000"/>
                <w:sz w:val="22"/>
                <w:szCs w:val="22"/>
              </w:rPr>
            </w:pPr>
            <w:r w:rsidRPr="00FA107E">
              <w:rPr>
                <w:color w:val="000000"/>
                <w:sz w:val="22"/>
                <w:szCs w:val="22"/>
              </w:rPr>
              <w:t>1</w:t>
            </w:r>
          </w:p>
        </w:tc>
        <w:tc>
          <w:tcPr>
            <w:tcW w:w="2835" w:type="dxa"/>
          </w:tcPr>
          <w:p w14:paraId="000000D6" w14:textId="77777777" w:rsidR="00E55BC2" w:rsidRPr="00FA107E" w:rsidRDefault="00E65BF0" w:rsidP="00B76FED">
            <w:pPr>
              <w:pBdr>
                <w:top w:val="nil"/>
                <w:left w:val="nil"/>
                <w:bottom w:val="nil"/>
                <w:right w:val="nil"/>
                <w:between w:val="nil"/>
              </w:pBdr>
              <w:jc w:val="center"/>
              <w:rPr>
                <w:color w:val="000000"/>
                <w:sz w:val="22"/>
                <w:szCs w:val="22"/>
              </w:rPr>
            </w:pPr>
            <w:r w:rsidRPr="00FA107E">
              <w:rPr>
                <w:color w:val="000000"/>
                <w:sz w:val="22"/>
                <w:szCs w:val="22"/>
              </w:rPr>
              <w:t>2</w:t>
            </w:r>
          </w:p>
        </w:tc>
      </w:tr>
      <w:tr w:rsidR="00E55BC2" w:rsidRPr="00FA107E" w14:paraId="27BBEC01" w14:textId="77777777" w:rsidTr="00B76FED">
        <w:tc>
          <w:tcPr>
            <w:tcW w:w="1838" w:type="dxa"/>
          </w:tcPr>
          <w:p w14:paraId="000000D7" w14:textId="77777777" w:rsidR="00E55BC2" w:rsidRPr="00FA107E" w:rsidRDefault="00E65BF0" w:rsidP="002C3B30">
            <w:pPr>
              <w:pBdr>
                <w:top w:val="nil"/>
                <w:left w:val="nil"/>
                <w:bottom w:val="nil"/>
                <w:right w:val="nil"/>
                <w:between w:val="nil"/>
              </w:pBdr>
              <w:jc w:val="both"/>
              <w:rPr>
                <w:color w:val="000000"/>
                <w:sz w:val="22"/>
                <w:szCs w:val="22"/>
              </w:rPr>
            </w:pPr>
            <w:r w:rsidRPr="00FA107E">
              <w:rPr>
                <w:color w:val="000000"/>
                <w:sz w:val="22"/>
                <w:szCs w:val="22"/>
              </w:rPr>
              <w:t>75008</w:t>
            </w:r>
          </w:p>
        </w:tc>
        <w:tc>
          <w:tcPr>
            <w:tcW w:w="2977" w:type="dxa"/>
          </w:tcPr>
          <w:p w14:paraId="000000D8" w14:textId="77777777" w:rsidR="00E55BC2" w:rsidRPr="00FA107E" w:rsidRDefault="00E65BF0" w:rsidP="00B76FED">
            <w:pPr>
              <w:pBdr>
                <w:top w:val="nil"/>
                <w:left w:val="nil"/>
                <w:bottom w:val="nil"/>
                <w:right w:val="nil"/>
                <w:between w:val="nil"/>
              </w:pBdr>
              <w:jc w:val="center"/>
              <w:rPr>
                <w:color w:val="000000"/>
                <w:sz w:val="22"/>
                <w:szCs w:val="22"/>
              </w:rPr>
            </w:pPr>
            <w:r w:rsidRPr="00FA107E">
              <w:rPr>
                <w:color w:val="000000"/>
                <w:sz w:val="22"/>
                <w:szCs w:val="22"/>
              </w:rPr>
              <w:t>1</w:t>
            </w:r>
          </w:p>
        </w:tc>
        <w:tc>
          <w:tcPr>
            <w:tcW w:w="2835" w:type="dxa"/>
          </w:tcPr>
          <w:p w14:paraId="000000D9" w14:textId="77777777" w:rsidR="00E55BC2" w:rsidRPr="00FA107E" w:rsidRDefault="00E65BF0" w:rsidP="00B76FED">
            <w:pPr>
              <w:pBdr>
                <w:top w:val="nil"/>
                <w:left w:val="nil"/>
                <w:bottom w:val="nil"/>
                <w:right w:val="nil"/>
                <w:between w:val="nil"/>
              </w:pBdr>
              <w:jc w:val="center"/>
              <w:rPr>
                <w:color w:val="000000"/>
                <w:sz w:val="22"/>
                <w:szCs w:val="22"/>
              </w:rPr>
            </w:pPr>
            <w:r w:rsidRPr="00FA107E">
              <w:rPr>
                <w:color w:val="000000"/>
                <w:sz w:val="22"/>
                <w:szCs w:val="22"/>
              </w:rPr>
              <w:t>1</w:t>
            </w:r>
          </w:p>
        </w:tc>
      </w:tr>
      <w:tr w:rsidR="00E55BC2" w:rsidRPr="00FA107E" w14:paraId="6F59B4EF" w14:textId="77777777" w:rsidTr="00B76FED">
        <w:tc>
          <w:tcPr>
            <w:tcW w:w="1838" w:type="dxa"/>
          </w:tcPr>
          <w:p w14:paraId="000000DA" w14:textId="77777777" w:rsidR="00E55BC2" w:rsidRPr="00FA107E" w:rsidRDefault="00E65BF0" w:rsidP="002C3B30">
            <w:pPr>
              <w:pBdr>
                <w:top w:val="nil"/>
                <w:left w:val="nil"/>
                <w:bottom w:val="nil"/>
                <w:right w:val="nil"/>
                <w:between w:val="nil"/>
              </w:pBdr>
              <w:jc w:val="both"/>
              <w:rPr>
                <w:color w:val="000000"/>
                <w:sz w:val="22"/>
                <w:szCs w:val="22"/>
              </w:rPr>
            </w:pPr>
            <w:r w:rsidRPr="00FA107E">
              <w:rPr>
                <w:color w:val="000000"/>
                <w:sz w:val="22"/>
                <w:szCs w:val="22"/>
              </w:rPr>
              <w:t>75006</w:t>
            </w:r>
          </w:p>
        </w:tc>
        <w:tc>
          <w:tcPr>
            <w:tcW w:w="2977" w:type="dxa"/>
          </w:tcPr>
          <w:p w14:paraId="000000DB" w14:textId="77777777" w:rsidR="00E55BC2" w:rsidRPr="00FA107E" w:rsidRDefault="00E65BF0" w:rsidP="00B76FED">
            <w:pPr>
              <w:pBdr>
                <w:top w:val="nil"/>
                <w:left w:val="nil"/>
                <w:bottom w:val="nil"/>
                <w:right w:val="nil"/>
                <w:between w:val="nil"/>
              </w:pBdr>
              <w:jc w:val="center"/>
              <w:rPr>
                <w:color w:val="000000"/>
                <w:sz w:val="22"/>
                <w:szCs w:val="22"/>
              </w:rPr>
            </w:pPr>
            <w:r w:rsidRPr="00FA107E">
              <w:rPr>
                <w:color w:val="000000"/>
                <w:sz w:val="22"/>
                <w:szCs w:val="22"/>
              </w:rPr>
              <w:t>1</w:t>
            </w:r>
          </w:p>
        </w:tc>
        <w:tc>
          <w:tcPr>
            <w:tcW w:w="2835" w:type="dxa"/>
          </w:tcPr>
          <w:p w14:paraId="000000DC" w14:textId="77777777" w:rsidR="00E55BC2" w:rsidRPr="00FA107E" w:rsidRDefault="00E65BF0" w:rsidP="00B76FED">
            <w:pPr>
              <w:pBdr>
                <w:top w:val="nil"/>
                <w:left w:val="nil"/>
                <w:bottom w:val="nil"/>
                <w:right w:val="nil"/>
                <w:between w:val="nil"/>
              </w:pBdr>
              <w:jc w:val="center"/>
              <w:rPr>
                <w:color w:val="000000"/>
                <w:sz w:val="22"/>
                <w:szCs w:val="22"/>
              </w:rPr>
            </w:pPr>
            <w:r w:rsidRPr="00FA107E">
              <w:rPr>
                <w:color w:val="000000"/>
                <w:sz w:val="22"/>
                <w:szCs w:val="22"/>
              </w:rPr>
              <w:t>14</w:t>
            </w:r>
          </w:p>
        </w:tc>
      </w:tr>
      <w:tr w:rsidR="00E55BC2" w:rsidRPr="00FA107E" w14:paraId="5F7F209B" w14:textId="77777777" w:rsidTr="00B76FED">
        <w:tc>
          <w:tcPr>
            <w:tcW w:w="1838" w:type="dxa"/>
          </w:tcPr>
          <w:p w14:paraId="000000DD" w14:textId="77777777" w:rsidR="00E55BC2" w:rsidRPr="00FA107E" w:rsidRDefault="00E65BF0" w:rsidP="002C3B30">
            <w:pPr>
              <w:pBdr>
                <w:top w:val="nil"/>
                <w:left w:val="nil"/>
                <w:bottom w:val="nil"/>
                <w:right w:val="nil"/>
                <w:between w:val="nil"/>
              </w:pBdr>
              <w:jc w:val="both"/>
              <w:rPr>
                <w:color w:val="000000"/>
                <w:sz w:val="22"/>
                <w:szCs w:val="22"/>
              </w:rPr>
            </w:pPr>
            <w:r w:rsidRPr="00FA107E">
              <w:rPr>
                <w:color w:val="000000"/>
                <w:sz w:val="22"/>
                <w:szCs w:val="22"/>
              </w:rPr>
              <w:t>75002</w:t>
            </w:r>
          </w:p>
        </w:tc>
        <w:tc>
          <w:tcPr>
            <w:tcW w:w="2977" w:type="dxa"/>
          </w:tcPr>
          <w:p w14:paraId="000000DE" w14:textId="77777777" w:rsidR="00E55BC2" w:rsidRPr="00FA107E" w:rsidRDefault="00E65BF0" w:rsidP="00B76FED">
            <w:pPr>
              <w:pBdr>
                <w:top w:val="nil"/>
                <w:left w:val="nil"/>
                <w:bottom w:val="nil"/>
                <w:right w:val="nil"/>
                <w:between w:val="nil"/>
              </w:pBdr>
              <w:jc w:val="center"/>
              <w:rPr>
                <w:color w:val="000000"/>
                <w:sz w:val="22"/>
                <w:szCs w:val="22"/>
              </w:rPr>
            </w:pPr>
            <w:r w:rsidRPr="00FA107E">
              <w:rPr>
                <w:color w:val="000000"/>
                <w:sz w:val="22"/>
                <w:szCs w:val="22"/>
              </w:rPr>
              <w:t>1</w:t>
            </w:r>
          </w:p>
        </w:tc>
        <w:tc>
          <w:tcPr>
            <w:tcW w:w="2835" w:type="dxa"/>
          </w:tcPr>
          <w:p w14:paraId="000000DF" w14:textId="77777777" w:rsidR="00E55BC2" w:rsidRPr="00FA107E" w:rsidRDefault="00E65BF0" w:rsidP="00B76FED">
            <w:pPr>
              <w:pBdr>
                <w:top w:val="nil"/>
                <w:left w:val="nil"/>
                <w:bottom w:val="nil"/>
                <w:right w:val="nil"/>
                <w:between w:val="nil"/>
              </w:pBdr>
              <w:jc w:val="center"/>
              <w:rPr>
                <w:color w:val="000000"/>
                <w:sz w:val="22"/>
                <w:szCs w:val="22"/>
              </w:rPr>
            </w:pPr>
            <w:r w:rsidRPr="00FA107E">
              <w:rPr>
                <w:color w:val="000000"/>
                <w:sz w:val="22"/>
                <w:szCs w:val="22"/>
              </w:rPr>
              <w:t>1</w:t>
            </w:r>
          </w:p>
        </w:tc>
      </w:tr>
      <w:tr w:rsidR="00E55BC2" w:rsidRPr="00FA107E" w14:paraId="2B12D292" w14:textId="77777777" w:rsidTr="00B76FED">
        <w:tc>
          <w:tcPr>
            <w:tcW w:w="1838" w:type="dxa"/>
          </w:tcPr>
          <w:p w14:paraId="000000E0" w14:textId="77777777" w:rsidR="00E55BC2" w:rsidRPr="00FA107E" w:rsidRDefault="00E65BF0" w:rsidP="002C3B30">
            <w:pPr>
              <w:pBdr>
                <w:top w:val="nil"/>
                <w:left w:val="nil"/>
                <w:bottom w:val="nil"/>
                <w:right w:val="nil"/>
                <w:between w:val="nil"/>
              </w:pBdr>
              <w:jc w:val="both"/>
              <w:rPr>
                <w:color w:val="000000"/>
                <w:sz w:val="22"/>
                <w:szCs w:val="22"/>
              </w:rPr>
            </w:pPr>
            <w:r w:rsidRPr="00FA107E">
              <w:rPr>
                <w:color w:val="000000"/>
                <w:sz w:val="22"/>
                <w:szCs w:val="22"/>
              </w:rPr>
              <w:t>75001</w:t>
            </w:r>
          </w:p>
        </w:tc>
        <w:tc>
          <w:tcPr>
            <w:tcW w:w="2977" w:type="dxa"/>
          </w:tcPr>
          <w:p w14:paraId="000000E1" w14:textId="77777777" w:rsidR="00E55BC2" w:rsidRPr="00FA107E" w:rsidRDefault="00E65BF0" w:rsidP="00B76FED">
            <w:pPr>
              <w:pBdr>
                <w:top w:val="nil"/>
                <w:left w:val="nil"/>
                <w:bottom w:val="nil"/>
                <w:right w:val="nil"/>
                <w:between w:val="nil"/>
              </w:pBdr>
              <w:jc w:val="center"/>
              <w:rPr>
                <w:color w:val="000000"/>
                <w:sz w:val="22"/>
                <w:szCs w:val="22"/>
              </w:rPr>
            </w:pPr>
            <w:r w:rsidRPr="00FA107E">
              <w:rPr>
                <w:color w:val="000000"/>
                <w:sz w:val="22"/>
                <w:szCs w:val="22"/>
              </w:rPr>
              <w:t>1</w:t>
            </w:r>
          </w:p>
        </w:tc>
        <w:tc>
          <w:tcPr>
            <w:tcW w:w="2835" w:type="dxa"/>
          </w:tcPr>
          <w:p w14:paraId="000000E2" w14:textId="77777777" w:rsidR="00E55BC2" w:rsidRPr="00FA107E" w:rsidRDefault="00E65BF0" w:rsidP="00B76FED">
            <w:pPr>
              <w:pBdr>
                <w:top w:val="nil"/>
                <w:left w:val="nil"/>
                <w:bottom w:val="nil"/>
                <w:right w:val="nil"/>
                <w:between w:val="nil"/>
              </w:pBdr>
              <w:jc w:val="center"/>
              <w:rPr>
                <w:color w:val="000000"/>
                <w:sz w:val="22"/>
                <w:szCs w:val="22"/>
              </w:rPr>
            </w:pPr>
            <w:r w:rsidRPr="00FA107E">
              <w:rPr>
                <w:color w:val="000000"/>
                <w:sz w:val="22"/>
                <w:szCs w:val="22"/>
              </w:rPr>
              <w:t>1</w:t>
            </w:r>
          </w:p>
        </w:tc>
      </w:tr>
      <w:tr w:rsidR="00E55BC2" w:rsidRPr="00FA107E" w14:paraId="0C24F2F9" w14:textId="77777777" w:rsidTr="00B76FED">
        <w:tc>
          <w:tcPr>
            <w:tcW w:w="1838" w:type="dxa"/>
          </w:tcPr>
          <w:p w14:paraId="000000E3" w14:textId="77777777" w:rsidR="00E55BC2" w:rsidRPr="00FA107E" w:rsidRDefault="00E65BF0" w:rsidP="002C3B30">
            <w:pPr>
              <w:pBdr>
                <w:top w:val="nil"/>
                <w:left w:val="nil"/>
                <w:bottom w:val="nil"/>
                <w:right w:val="nil"/>
                <w:between w:val="nil"/>
              </w:pBdr>
              <w:jc w:val="both"/>
              <w:rPr>
                <w:b/>
                <w:color w:val="000000"/>
                <w:sz w:val="22"/>
                <w:szCs w:val="22"/>
              </w:rPr>
            </w:pPr>
            <w:r w:rsidRPr="00FA107E">
              <w:rPr>
                <w:b/>
                <w:color w:val="000000"/>
                <w:sz w:val="22"/>
                <w:szCs w:val="22"/>
              </w:rPr>
              <w:t>Total Paris</w:t>
            </w:r>
          </w:p>
        </w:tc>
        <w:tc>
          <w:tcPr>
            <w:tcW w:w="2977" w:type="dxa"/>
          </w:tcPr>
          <w:p w14:paraId="000000E4" w14:textId="77777777" w:rsidR="00E55BC2" w:rsidRPr="00FA107E" w:rsidRDefault="00E65BF0" w:rsidP="00B76FED">
            <w:pPr>
              <w:pBdr>
                <w:top w:val="nil"/>
                <w:left w:val="nil"/>
                <w:bottom w:val="nil"/>
                <w:right w:val="nil"/>
                <w:between w:val="nil"/>
              </w:pBdr>
              <w:jc w:val="center"/>
              <w:rPr>
                <w:b/>
                <w:color w:val="000000"/>
                <w:sz w:val="22"/>
                <w:szCs w:val="22"/>
              </w:rPr>
            </w:pPr>
            <w:r w:rsidRPr="00FA107E">
              <w:rPr>
                <w:b/>
                <w:color w:val="000000"/>
                <w:sz w:val="22"/>
                <w:szCs w:val="22"/>
              </w:rPr>
              <w:t>45</w:t>
            </w:r>
          </w:p>
        </w:tc>
        <w:tc>
          <w:tcPr>
            <w:tcW w:w="2835" w:type="dxa"/>
          </w:tcPr>
          <w:p w14:paraId="000000E5" w14:textId="77777777" w:rsidR="00E55BC2" w:rsidRPr="00FA107E" w:rsidRDefault="00E65BF0" w:rsidP="00B76FED">
            <w:pPr>
              <w:pBdr>
                <w:top w:val="nil"/>
                <w:left w:val="nil"/>
                <w:bottom w:val="nil"/>
                <w:right w:val="nil"/>
                <w:between w:val="nil"/>
              </w:pBdr>
              <w:jc w:val="center"/>
              <w:rPr>
                <w:b/>
                <w:color w:val="000000"/>
                <w:sz w:val="22"/>
                <w:szCs w:val="22"/>
              </w:rPr>
            </w:pPr>
            <w:r w:rsidRPr="00FA107E">
              <w:rPr>
                <w:b/>
                <w:color w:val="000000"/>
                <w:sz w:val="22"/>
                <w:szCs w:val="22"/>
              </w:rPr>
              <w:t>184</w:t>
            </w:r>
          </w:p>
        </w:tc>
      </w:tr>
    </w:tbl>
    <w:p w14:paraId="000000E7" w14:textId="77777777" w:rsidR="00E55BC2" w:rsidRPr="004B074F" w:rsidRDefault="00E65BF0" w:rsidP="00FA107E">
      <w:pPr>
        <w:widowControl/>
        <w:pBdr>
          <w:top w:val="nil"/>
          <w:left w:val="nil"/>
          <w:bottom w:val="nil"/>
          <w:right w:val="nil"/>
          <w:between w:val="nil"/>
        </w:pBdr>
        <w:spacing w:after="120" w:line="276" w:lineRule="auto"/>
        <w:jc w:val="both"/>
        <w:rPr>
          <w:bCs/>
          <w:color w:val="000000"/>
        </w:rPr>
      </w:pPr>
      <w:r w:rsidRPr="00C77A3C">
        <w:rPr>
          <w:color w:val="000000"/>
        </w:rPr>
        <w:lastRenderedPageBreak/>
        <w:t xml:space="preserve">En nombre de personnes, nous avons </w:t>
      </w:r>
      <w:r w:rsidRPr="00C77A3C">
        <w:t>accompagné</w:t>
      </w:r>
      <w:r w:rsidRPr="00C77A3C">
        <w:rPr>
          <w:color w:val="000000"/>
        </w:rPr>
        <w:t xml:space="preserve"> majoritairement par téléphone les familles logées dans le</w:t>
      </w:r>
      <w:r w:rsidRPr="00C77A3C">
        <w:rPr>
          <w:b/>
          <w:color w:val="000000"/>
        </w:rPr>
        <w:t xml:space="preserve"> 18</w:t>
      </w:r>
      <w:r w:rsidRPr="00C77A3C">
        <w:rPr>
          <w:b/>
          <w:color w:val="000000"/>
          <w:vertAlign w:val="superscript"/>
        </w:rPr>
        <w:t>e</w:t>
      </w:r>
      <w:r w:rsidRPr="00C77A3C">
        <w:rPr>
          <w:b/>
          <w:color w:val="000000"/>
        </w:rPr>
        <w:t xml:space="preserve"> </w:t>
      </w:r>
      <w:r w:rsidRPr="004B074F">
        <w:rPr>
          <w:bCs/>
          <w:color w:val="000000"/>
        </w:rPr>
        <w:t>(10)</w:t>
      </w:r>
      <w:r w:rsidRPr="004B074F">
        <w:rPr>
          <w:bCs/>
        </w:rPr>
        <w:t>,</w:t>
      </w:r>
      <w:r w:rsidRPr="00C77A3C">
        <w:rPr>
          <w:b/>
        </w:rPr>
        <w:t xml:space="preserve"> </w:t>
      </w:r>
      <w:r w:rsidRPr="00C77A3C">
        <w:rPr>
          <w:color w:val="000000"/>
        </w:rPr>
        <w:t>le</w:t>
      </w:r>
      <w:r w:rsidRPr="00C77A3C">
        <w:rPr>
          <w:b/>
          <w:color w:val="000000"/>
        </w:rPr>
        <w:t xml:space="preserve"> 20</w:t>
      </w:r>
      <w:r w:rsidRPr="00C77A3C">
        <w:rPr>
          <w:b/>
          <w:color w:val="000000"/>
          <w:vertAlign w:val="superscript"/>
        </w:rPr>
        <w:t>e</w:t>
      </w:r>
      <w:r w:rsidRPr="00C77A3C">
        <w:rPr>
          <w:b/>
          <w:color w:val="000000"/>
        </w:rPr>
        <w:t xml:space="preserve"> </w:t>
      </w:r>
      <w:r w:rsidRPr="004B074F">
        <w:rPr>
          <w:bCs/>
          <w:color w:val="000000"/>
        </w:rPr>
        <w:t>(9)</w:t>
      </w:r>
      <w:r w:rsidRPr="00C77A3C">
        <w:rPr>
          <w:b/>
          <w:color w:val="000000"/>
        </w:rPr>
        <w:t xml:space="preserve"> </w:t>
      </w:r>
      <w:r w:rsidRPr="00C77A3C">
        <w:rPr>
          <w:color w:val="000000"/>
        </w:rPr>
        <w:t>et</w:t>
      </w:r>
      <w:r w:rsidRPr="00C77A3C">
        <w:rPr>
          <w:b/>
          <w:color w:val="000000"/>
        </w:rPr>
        <w:t xml:space="preserve"> </w:t>
      </w:r>
      <w:r w:rsidRPr="00C77A3C">
        <w:rPr>
          <w:color w:val="000000"/>
        </w:rPr>
        <w:t>le</w:t>
      </w:r>
      <w:r w:rsidRPr="00C77A3C">
        <w:rPr>
          <w:b/>
          <w:color w:val="000000"/>
        </w:rPr>
        <w:t xml:space="preserve"> 17</w:t>
      </w:r>
      <w:r w:rsidRPr="00C77A3C">
        <w:rPr>
          <w:b/>
          <w:color w:val="000000"/>
          <w:vertAlign w:val="superscript"/>
        </w:rPr>
        <w:t>e</w:t>
      </w:r>
      <w:r w:rsidRPr="00C77A3C">
        <w:rPr>
          <w:b/>
          <w:color w:val="000000"/>
        </w:rPr>
        <w:t xml:space="preserve"> </w:t>
      </w:r>
      <w:r w:rsidRPr="004B074F">
        <w:rPr>
          <w:bCs/>
          <w:color w:val="000000"/>
        </w:rPr>
        <w:t>(7).</w:t>
      </w:r>
    </w:p>
    <w:p w14:paraId="000000E8" w14:textId="3BFF9159" w:rsidR="00E55BC2" w:rsidRPr="004B074F" w:rsidRDefault="00E65BF0" w:rsidP="00FA107E">
      <w:pPr>
        <w:pBdr>
          <w:top w:val="nil"/>
          <w:left w:val="nil"/>
          <w:bottom w:val="nil"/>
          <w:right w:val="nil"/>
          <w:between w:val="nil"/>
        </w:pBdr>
        <w:spacing w:after="120" w:line="276" w:lineRule="auto"/>
        <w:jc w:val="both"/>
        <w:rPr>
          <w:bCs/>
          <w:color w:val="000000"/>
        </w:rPr>
      </w:pPr>
      <w:r w:rsidRPr="00C77A3C">
        <w:rPr>
          <w:color w:val="000000"/>
        </w:rPr>
        <w:t>En nombre absolu d’appels, c’est de loin dans le</w:t>
      </w:r>
      <w:r w:rsidRPr="00C77A3C">
        <w:rPr>
          <w:b/>
          <w:color w:val="000000"/>
        </w:rPr>
        <w:t xml:space="preserve"> 20</w:t>
      </w:r>
      <w:r w:rsidRPr="00C77A3C">
        <w:rPr>
          <w:b/>
          <w:color w:val="000000"/>
          <w:vertAlign w:val="superscript"/>
        </w:rPr>
        <w:t>e</w:t>
      </w:r>
      <w:r w:rsidRPr="00C77A3C">
        <w:rPr>
          <w:b/>
          <w:color w:val="000000"/>
        </w:rPr>
        <w:t xml:space="preserve"> </w:t>
      </w:r>
      <w:r w:rsidRPr="004B074F">
        <w:rPr>
          <w:bCs/>
          <w:color w:val="000000"/>
        </w:rPr>
        <w:t>(60),</w:t>
      </w:r>
      <w:r w:rsidRPr="00C77A3C">
        <w:rPr>
          <w:b/>
          <w:color w:val="000000"/>
        </w:rPr>
        <w:t xml:space="preserve"> </w:t>
      </w:r>
      <w:r w:rsidRPr="004B074F">
        <w:rPr>
          <w:bCs/>
          <w:color w:val="000000"/>
        </w:rPr>
        <w:t>le</w:t>
      </w:r>
      <w:r w:rsidRPr="00C77A3C">
        <w:rPr>
          <w:b/>
          <w:color w:val="000000"/>
        </w:rPr>
        <w:t xml:space="preserve"> 18</w:t>
      </w:r>
      <w:r w:rsidRPr="00C77A3C">
        <w:rPr>
          <w:b/>
          <w:color w:val="000000"/>
          <w:vertAlign w:val="superscript"/>
        </w:rPr>
        <w:t>e</w:t>
      </w:r>
      <w:r w:rsidRPr="00C77A3C">
        <w:rPr>
          <w:b/>
          <w:color w:val="000000"/>
        </w:rPr>
        <w:t xml:space="preserve"> </w:t>
      </w:r>
      <w:r w:rsidRPr="004B074F">
        <w:rPr>
          <w:bCs/>
          <w:color w:val="000000"/>
        </w:rPr>
        <w:t>(35)</w:t>
      </w:r>
      <w:r w:rsidR="004B074F">
        <w:rPr>
          <w:bCs/>
          <w:color w:val="000000"/>
        </w:rPr>
        <w:t xml:space="preserve"> et</w:t>
      </w:r>
      <w:r w:rsidRPr="004B074F">
        <w:rPr>
          <w:bCs/>
          <w:color w:val="000000"/>
        </w:rPr>
        <w:t xml:space="preserve"> le</w:t>
      </w:r>
      <w:r w:rsidRPr="00C77A3C">
        <w:rPr>
          <w:b/>
          <w:color w:val="000000"/>
        </w:rPr>
        <w:t xml:space="preserve"> 12</w:t>
      </w:r>
      <w:r w:rsidRPr="00C77A3C">
        <w:rPr>
          <w:b/>
          <w:color w:val="000000"/>
          <w:vertAlign w:val="superscript"/>
        </w:rPr>
        <w:t>e</w:t>
      </w:r>
      <w:r w:rsidRPr="00C77A3C">
        <w:rPr>
          <w:b/>
          <w:color w:val="000000"/>
        </w:rPr>
        <w:t xml:space="preserve"> </w:t>
      </w:r>
      <w:r w:rsidRPr="004B074F">
        <w:rPr>
          <w:bCs/>
          <w:color w:val="000000"/>
        </w:rPr>
        <w:t>(22)</w:t>
      </w:r>
      <w:r w:rsidR="004B074F">
        <w:rPr>
          <w:bCs/>
          <w:color w:val="000000"/>
        </w:rPr>
        <w:t>.</w:t>
      </w:r>
    </w:p>
    <w:p w14:paraId="000000E9" w14:textId="77777777" w:rsidR="00E55BC2" w:rsidRPr="00C77A3C" w:rsidRDefault="00E55BC2">
      <w:pPr>
        <w:pBdr>
          <w:top w:val="nil"/>
          <w:left w:val="nil"/>
          <w:bottom w:val="nil"/>
          <w:right w:val="nil"/>
          <w:between w:val="nil"/>
        </w:pBdr>
        <w:spacing w:after="120"/>
        <w:jc w:val="both"/>
        <w:rPr>
          <w:b/>
          <w:color w:val="FF0000"/>
        </w:rPr>
      </w:pPr>
    </w:p>
    <w:p w14:paraId="000000EA" w14:textId="762EE040" w:rsidR="00E55BC2" w:rsidRPr="00C77A3C" w:rsidRDefault="001F757A">
      <w:pPr>
        <w:pBdr>
          <w:top w:val="nil"/>
          <w:left w:val="nil"/>
          <w:bottom w:val="nil"/>
          <w:right w:val="nil"/>
          <w:between w:val="nil"/>
        </w:pBdr>
        <w:spacing w:after="120"/>
        <w:jc w:val="both"/>
        <w:rPr>
          <w:b/>
          <w:color w:val="000000"/>
        </w:rPr>
      </w:pPr>
      <w:r w:rsidRPr="00C77A3C">
        <w:rPr>
          <w:b/>
          <w:color w:val="000000"/>
        </w:rPr>
        <w:t>Hauts-de-Seine</w:t>
      </w:r>
      <w:r w:rsidR="0060575D">
        <w:rPr>
          <w:b/>
          <w:color w:val="000000"/>
        </w:rPr>
        <w:t xml:space="preserve"> (92)</w:t>
      </w:r>
    </w:p>
    <w:tbl>
      <w:tblPr>
        <w:tblStyle w:val="a0"/>
        <w:tblW w:w="79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410"/>
        <w:gridCol w:w="2126"/>
      </w:tblGrid>
      <w:tr w:rsidR="00E55BC2" w:rsidRPr="00454B42" w14:paraId="0089FC53" w14:textId="77777777" w:rsidTr="00FC22A7">
        <w:tc>
          <w:tcPr>
            <w:tcW w:w="3397" w:type="dxa"/>
          </w:tcPr>
          <w:p w14:paraId="000000EB" w14:textId="77777777" w:rsidR="00E55BC2" w:rsidRPr="00454B42" w:rsidRDefault="00E65BF0" w:rsidP="00454B42">
            <w:pPr>
              <w:pBdr>
                <w:top w:val="nil"/>
                <w:left w:val="nil"/>
                <w:bottom w:val="nil"/>
                <w:right w:val="nil"/>
                <w:between w:val="nil"/>
              </w:pBdr>
              <w:jc w:val="both"/>
              <w:rPr>
                <w:b/>
                <w:color w:val="000000"/>
                <w:sz w:val="22"/>
                <w:szCs w:val="22"/>
              </w:rPr>
            </w:pPr>
            <w:r w:rsidRPr="00454B42">
              <w:rPr>
                <w:b/>
                <w:color w:val="000000"/>
                <w:sz w:val="22"/>
                <w:szCs w:val="22"/>
              </w:rPr>
              <w:t>Ville</w:t>
            </w:r>
          </w:p>
        </w:tc>
        <w:tc>
          <w:tcPr>
            <w:tcW w:w="2410" w:type="dxa"/>
          </w:tcPr>
          <w:p w14:paraId="000000EC" w14:textId="77777777" w:rsidR="00E55BC2" w:rsidRPr="00454B42" w:rsidRDefault="00E65BF0" w:rsidP="00454B42">
            <w:pPr>
              <w:pBdr>
                <w:top w:val="nil"/>
                <w:left w:val="nil"/>
                <w:bottom w:val="nil"/>
                <w:right w:val="nil"/>
                <w:between w:val="nil"/>
              </w:pBdr>
              <w:rPr>
                <w:b/>
                <w:color w:val="000000"/>
                <w:sz w:val="22"/>
                <w:szCs w:val="22"/>
              </w:rPr>
            </w:pPr>
            <w:r w:rsidRPr="00454B42">
              <w:rPr>
                <w:b/>
                <w:color w:val="000000"/>
                <w:sz w:val="22"/>
                <w:szCs w:val="22"/>
              </w:rPr>
              <w:t>Nombre de personnes</w:t>
            </w:r>
          </w:p>
        </w:tc>
        <w:tc>
          <w:tcPr>
            <w:tcW w:w="2126" w:type="dxa"/>
          </w:tcPr>
          <w:p w14:paraId="000000ED" w14:textId="77777777" w:rsidR="00E55BC2" w:rsidRPr="00454B42" w:rsidRDefault="00E65BF0" w:rsidP="00454B42">
            <w:pPr>
              <w:pBdr>
                <w:top w:val="nil"/>
                <w:left w:val="nil"/>
                <w:bottom w:val="nil"/>
                <w:right w:val="nil"/>
                <w:between w:val="nil"/>
              </w:pBdr>
              <w:jc w:val="both"/>
              <w:rPr>
                <w:b/>
                <w:color w:val="000000"/>
                <w:sz w:val="22"/>
                <w:szCs w:val="22"/>
              </w:rPr>
            </w:pPr>
            <w:r w:rsidRPr="00454B42">
              <w:rPr>
                <w:b/>
                <w:color w:val="000000"/>
                <w:sz w:val="22"/>
                <w:szCs w:val="22"/>
              </w:rPr>
              <w:t>Nombre d’appels</w:t>
            </w:r>
          </w:p>
        </w:tc>
      </w:tr>
      <w:tr w:rsidR="00E55BC2" w:rsidRPr="00454B42" w14:paraId="48A1A2AA" w14:textId="77777777" w:rsidTr="00FC22A7">
        <w:tc>
          <w:tcPr>
            <w:tcW w:w="3397" w:type="dxa"/>
          </w:tcPr>
          <w:p w14:paraId="000000EE" w14:textId="2B6FE6E6" w:rsidR="00E55BC2" w:rsidRPr="00454B42" w:rsidRDefault="00EC10E1" w:rsidP="00454B42">
            <w:pPr>
              <w:pBdr>
                <w:top w:val="nil"/>
                <w:left w:val="nil"/>
                <w:bottom w:val="nil"/>
                <w:right w:val="nil"/>
                <w:between w:val="nil"/>
              </w:pBdr>
              <w:jc w:val="both"/>
              <w:rPr>
                <w:b/>
                <w:color w:val="000000"/>
                <w:sz w:val="22"/>
                <w:szCs w:val="22"/>
              </w:rPr>
            </w:pPr>
            <w:r w:rsidRPr="00454B42">
              <w:rPr>
                <w:b/>
                <w:color w:val="000000"/>
                <w:sz w:val="22"/>
                <w:szCs w:val="22"/>
              </w:rPr>
              <w:t>Asnières-sur-Seine</w:t>
            </w:r>
          </w:p>
        </w:tc>
        <w:tc>
          <w:tcPr>
            <w:tcW w:w="2410" w:type="dxa"/>
          </w:tcPr>
          <w:p w14:paraId="000000EF" w14:textId="77777777" w:rsidR="00E55BC2" w:rsidRPr="00454B42" w:rsidRDefault="00E65BF0" w:rsidP="0060575D">
            <w:pPr>
              <w:pBdr>
                <w:top w:val="nil"/>
                <w:left w:val="nil"/>
                <w:bottom w:val="nil"/>
                <w:right w:val="nil"/>
                <w:between w:val="nil"/>
              </w:pBdr>
              <w:jc w:val="center"/>
              <w:rPr>
                <w:b/>
                <w:color w:val="000000"/>
                <w:sz w:val="22"/>
                <w:szCs w:val="22"/>
              </w:rPr>
            </w:pPr>
            <w:r w:rsidRPr="00454B42">
              <w:rPr>
                <w:b/>
                <w:color w:val="000000"/>
                <w:sz w:val="22"/>
                <w:szCs w:val="22"/>
              </w:rPr>
              <w:t>1</w:t>
            </w:r>
          </w:p>
        </w:tc>
        <w:tc>
          <w:tcPr>
            <w:tcW w:w="2126" w:type="dxa"/>
          </w:tcPr>
          <w:p w14:paraId="000000F0" w14:textId="77777777" w:rsidR="00E55BC2" w:rsidRPr="00454B42" w:rsidRDefault="00E65BF0" w:rsidP="0060575D">
            <w:pPr>
              <w:pBdr>
                <w:top w:val="nil"/>
                <w:left w:val="nil"/>
                <w:bottom w:val="nil"/>
                <w:right w:val="nil"/>
                <w:between w:val="nil"/>
              </w:pBdr>
              <w:jc w:val="center"/>
              <w:rPr>
                <w:b/>
                <w:color w:val="000000"/>
                <w:sz w:val="22"/>
                <w:szCs w:val="22"/>
              </w:rPr>
            </w:pPr>
            <w:r w:rsidRPr="00454B42">
              <w:rPr>
                <w:b/>
                <w:color w:val="000000"/>
                <w:sz w:val="22"/>
                <w:szCs w:val="22"/>
              </w:rPr>
              <w:t>5</w:t>
            </w:r>
          </w:p>
        </w:tc>
      </w:tr>
      <w:tr w:rsidR="00E55BC2" w:rsidRPr="00454B42" w14:paraId="7BEA3B88" w14:textId="77777777" w:rsidTr="00FC22A7">
        <w:tc>
          <w:tcPr>
            <w:tcW w:w="3397" w:type="dxa"/>
          </w:tcPr>
          <w:p w14:paraId="000000F1" w14:textId="7C950AE5" w:rsidR="00E55BC2" w:rsidRPr="00454B42" w:rsidRDefault="00EC10E1" w:rsidP="00454B42">
            <w:pPr>
              <w:pBdr>
                <w:top w:val="nil"/>
                <w:left w:val="nil"/>
                <w:bottom w:val="nil"/>
                <w:right w:val="nil"/>
                <w:between w:val="nil"/>
              </w:pBdr>
              <w:jc w:val="both"/>
              <w:rPr>
                <w:color w:val="000000"/>
                <w:sz w:val="22"/>
                <w:szCs w:val="22"/>
              </w:rPr>
            </w:pPr>
            <w:r w:rsidRPr="00454B42">
              <w:rPr>
                <w:color w:val="000000"/>
                <w:sz w:val="22"/>
                <w:szCs w:val="22"/>
              </w:rPr>
              <w:t>Bois</w:t>
            </w:r>
            <w:r>
              <w:rPr>
                <w:color w:val="000000"/>
                <w:sz w:val="22"/>
                <w:szCs w:val="22"/>
              </w:rPr>
              <w:t>-C</w:t>
            </w:r>
            <w:r w:rsidRPr="00454B42">
              <w:rPr>
                <w:color w:val="000000"/>
                <w:sz w:val="22"/>
                <w:szCs w:val="22"/>
              </w:rPr>
              <w:t>olombes</w:t>
            </w:r>
          </w:p>
        </w:tc>
        <w:tc>
          <w:tcPr>
            <w:tcW w:w="2410" w:type="dxa"/>
          </w:tcPr>
          <w:p w14:paraId="000000F2" w14:textId="77777777" w:rsidR="00E55BC2" w:rsidRPr="00454B42" w:rsidRDefault="00E65BF0" w:rsidP="0060575D">
            <w:pPr>
              <w:pBdr>
                <w:top w:val="nil"/>
                <w:left w:val="nil"/>
                <w:bottom w:val="nil"/>
                <w:right w:val="nil"/>
                <w:between w:val="nil"/>
              </w:pBdr>
              <w:jc w:val="center"/>
              <w:rPr>
                <w:color w:val="000000"/>
                <w:sz w:val="22"/>
                <w:szCs w:val="22"/>
              </w:rPr>
            </w:pPr>
            <w:r w:rsidRPr="00454B42">
              <w:rPr>
                <w:color w:val="000000"/>
                <w:sz w:val="22"/>
                <w:szCs w:val="22"/>
              </w:rPr>
              <w:t>1</w:t>
            </w:r>
          </w:p>
        </w:tc>
        <w:tc>
          <w:tcPr>
            <w:tcW w:w="2126" w:type="dxa"/>
          </w:tcPr>
          <w:p w14:paraId="000000F3" w14:textId="77777777" w:rsidR="00E55BC2" w:rsidRPr="00454B42" w:rsidRDefault="00E65BF0" w:rsidP="0060575D">
            <w:pPr>
              <w:pBdr>
                <w:top w:val="nil"/>
                <w:left w:val="nil"/>
                <w:bottom w:val="nil"/>
                <w:right w:val="nil"/>
                <w:between w:val="nil"/>
              </w:pBdr>
              <w:jc w:val="center"/>
              <w:rPr>
                <w:color w:val="000000"/>
                <w:sz w:val="22"/>
                <w:szCs w:val="22"/>
              </w:rPr>
            </w:pPr>
            <w:r w:rsidRPr="00454B42">
              <w:rPr>
                <w:color w:val="000000"/>
                <w:sz w:val="22"/>
                <w:szCs w:val="22"/>
              </w:rPr>
              <w:t>4</w:t>
            </w:r>
          </w:p>
        </w:tc>
      </w:tr>
      <w:tr w:rsidR="00E55BC2" w:rsidRPr="00454B42" w14:paraId="63FACBA9" w14:textId="77777777" w:rsidTr="00FC22A7">
        <w:tc>
          <w:tcPr>
            <w:tcW w:w="3397" w:type="dxa"/>
          </w:tcPr>
          <w:p w14:paraId="000000F4" w14:textId="2AAB296F" w:rsidR="00E55BC2" w:rsidRPr="00454B42" w:rsidRDefault="00EC10E1" w:rsidP="00454B42">
            <w:pPr>
              <w:pBdr>
                <w:top w:val="nil"/>
                <w:left w:val="nil"/>
                <w:bottom w:val="nil"/>
                <w:right w:val="nil"/>
                <w:between w:val="nil"/>
              </w:pBdr>
              <w:jc w:val="both"/>
              <w:rPr>
                <w:b/>
                <w:color w:val="000000"/>
                <w:sz w:val="22"/>
                <w:szCs w:val="22"/>
              </w:rPr>
            </w:pPr>
            <w:r w:rsidRPr="00454B42">
              <w:rPr>
                <w:b/>
                <w:color w:val="000000"/>
                <w:sz w:val="22"/>
                <w:szCs w:val="22"/>
              </w:rPr>
              <w:t>Clichy-la-</w:t>
            </w:r>
            <w:r>
              <w:rPr>
                <w:b/>
                <w:color w:val="000000"/>
                <w:sz w:val="22"/>
                <w:szCs w:val="22"/>
              </w:rPr>
              <w:t>G</w:t>
            </w:r>
            <w:r w:rsidRPr="00454B42">
              <w:rPr>
                <w:b/>
                <w:color w:val="000000"/>
                <w:sz w:val="22"/>
                <w:szCs w:val="22"/>
              </w:rPr>
              <w:t>arenne</w:t>
            </w:r>
          </w:p>
        </w:tc>
        <w:tc>
          <w:tcPr>
            <w:tcW w:w="2410" w:type="dxa"/>
          </w:tcPr>
          <w:p w14:paraId="000000F5" w14:textId="77777777" w:rsidR="00E55BC2" w:rsidRPr="00454B42" w:rsidRDefault="00E65BF0" w:rsidP="0060575D">
            <w:pPr>
              <w:pBdr>
                <w:top w:val="nil"/>
                <w:left w:val="nil"/>
                <w:bottom w:val="nil"/>
                <w:right w:val="nil"/>
                <w:between w:val="nil"/>
              </w:pBdr>
              <w:jc w:val="center"/>
              <w:rPr>
                <w:b/>
                <w:color w:val="000000"/>
                <w:sz w:val="22"/>
                <w:szCs w:val="22"/>
              </w:rPr>
            </w:pPr>
            <w:r w:rsidRPr="00454B42">
              <w:rPr>
                <w:b/>
                <w:color w:val="000000"/>
                <w:sz w:val="22"/>
                <w:szCs w:val="22"/>
              </w:rPr>
              <w:t>22</w:t>
            </w:r>
          </w:p>
        </w:tc>
        <w:tc>
          <w:tcPr>
            <w:tcW w:w="2126" w:type="dxa"/>
          </w:tcPr>
          <w:p w14:paraId="000000F6" w14:textId="77777777" w:rsidR="00E55BC2" w:rsidRPr="00454B42" w:rsidRDefault="00E65BF0" w:rsidP="0060575D">
            <w:pPr>
              <w:pBdr>
                <w:top w:val="nil"/>
                <w:left w:val="nil"/>
                <w:bottom w:val="nil"/>
                <w:right w:val="nil"/>
                <w:between w:val="nil"/>
              </w:pBdr>
              <w:jc w:val="center"/>
              <w:rPr>
                <w:b/>
                <w:color w:val="000000"/>
                <w:sz w:val="22"/>
                <w:szCs w:val="22"/>
              </w:rPr>
            </w:pPr>
            <w:r w:rsidRPr="00454B42">
              <w:rPr>
                <w:b/>
                <w:color w:val="000000"/>
                <w:sz w:val="22"/>
                <w:szCs w:val="22"/>
              </w:rPr>
              <w:t>172</w:t>
            </w:r>
          </w:p>
        </w:tc>
      </w:tr>
      <w:tr w:rsidR="00E55BC2" w:rsidRPr="00454B42" w14:paraId="27640AF5" w14:textId="77777777" w:rsidTr="00FC22A7">
        <w:tc>
          <w:tcPr>
            <w:tcW w:w="3397" w:type="dxa"/>
          </w:tcPr>
          <w:p w14:paraId="000000F7" w14:textId="0E0254D4" w:rsidR="00E55BC2" w:rsidRPr="00454B42" w:rsidRDefault="0060575D" w:rsidP="00454B42">
            <w:pPr>
              <w:pBdr>
                <w:top w:val="nil"/>
                <w:left w:val="nil"/>
                <w:bottom w:val="nil"/>
                <w:right w:val="nil"/>
                <w:between w:val="nil"/>
              </w:pBdr>
              <w:jc w:val="both"/>
              <w:rPr>
                <w:color w:val="000000"/>
                <w:sz w:val="22"/>
                <w:szCs w:val="22"/>
              </w:rPr>
            </w:pPr>
            <w:r w:rsidRPr="00454B42">
              <w:rPr>
                <w:color w:val="000000"/>
                <w:sz w:val="22"/>
                <w:szCs w:val="22"/>
              </w:rPr>
              <w:t>Colombes</w:t>
            </w:r>
          </w:p>
        </w:tc>
        <w:tc>
          <w:tcPr>
            <w:tcW w:w="2410" w:type="dxa"/>
          </w:tcPr>
          <w:p w14:paraId="000000F8" w14:textId="77777777" w:rsidR="00E55BC2" w:rsidRPr="00454B42" w:rsidRDefault="00E65BF0" w:rsidP="0060575D">
            <w:pPr>
              <w:pBdr>
                <w:top w:val="nil"/>
                <w:left w:val="nil"/>
                <w:bottom w:val="nil"/>
                <w:right w:val="nil"/>
                <w:between w:val="nil"/>
              </w:pBdr>
              <w:jc w:val="center"/>
              <w:rPr>
                <w:color w:val="000000"/>
                <w:sz w:val="22"/>
                <w:szCs w:val="22"/>
              </w:rPr>
            </w:pPr>
            <w:r w:rsidRPr="00454B42">
              <w:rPr>
                <w:color w:val="000000"/>
                <w:sz w:val="22"/>
                <w:szCs w:val="22"/>
              </w:rPr>
              <w:t>1</w:t>
            </w:r>
          </w:p>
        </w:tc>
        <w:tc>
          <w:tcPr>
            <w:tcW w:w="2126" w:type="dxa"/>
          </w:tcPr>
          <w:p w14:paraId="000000F9" w14:textId="77777777" w:rsidR="00E55BC2" w:rsidRPr="00454B42" w:rsidRDefault="00E65BF0" w:rsidP="0060575D">
            <w:pPr>
              <w:pBdr>
                <w:top w:val="nil"/>
                <w:left w:val="nil"/>
                <w:bottom w:val="nil"/>
                <w:right w:val="nil"/>
                <w:between w:val="nil"/>
              </w:pBdr>
              <w:jc w:val="center"/>
              <w:rPr>
                <w:color w:val="000000"/>
                <w:sz w:val="22"/>
                <w:szCs w:val="22"/>
              </w:rPr>
            </w:pPr>
            <w:r w:rsidRPr="00454B42">
              <w:rPr>
                <w:color w:val="000000"/>
                <w:sz w:val="22"/>
                <w:szCs w:val="22"/>
              </w:rPr>
              <w:t>1</w:t>
            </w:r>
          </w:p>
        </w:tc>
      </w:tr>
      <w:tr w:rsidR="00E55BC2" w:rsidRPr="00454B42" w14:paraId="44051672" w14:textId="77777777" w:rsidTr="00FC22A7">
        <w:tc>
          <w:tcPr>
            <w:tcW w:w="3397" w:type="dxa"/>
          </w:tcPr>
          <w:p w14:paraId="000000FA" w14:textId="76799041" w:rsidR="00E55BC2" w:rsidRPr="00454B42" w:rsidRDefault="0060575D" w:rsidP="00454B42">
            <w:pPr>
              <w:pBdr>
                <w:top w:val="nil"/>
                <w:left w:val="nil"/>
                <w:bottom w:val="nil"/>
                <w:right w:val="nil"/>
                <w:between w:val="nil"/>
              </w:pBdr>
              <w:jc w:val="both"/>
              <w:rPr>
                <w:color w:val="000000"/>
                <w:sz w:val="22"/>
                <w:szCs w:val="22"/>
              </w:rPr>
            </w:pPr>
            <w:r w:rsidRPr="00454B42">
              <w:rPr>
                <w:color w:val="000000"/>
                <w:sz w:val="22"/>
                <w:szCs w:val="22"/>
              </w:rPr>
              <w:t>Gennevilliers</w:t>
            </w:r>
          </w:p>
        </w:tc>
        <w:tc>
          <w:tcPr>
            <w:tcW w:w="2410" w:type="dxa"/>
          </w:tcPr>
          <w:p w14:paraId="000000FB" w14:textId="77777777" w:rsidR="00E55BC2" w:rsidRPr="00454B42" w:rsidRDefault="00E65BF0" w:rsidP="0060575D">
            <w:pPr>
              <w:pBdr>
                <w:top w:val="nil"/>
                <w:left w:val="nil"/>
                <w:bottom w:val="nil"/>
                <w:right w:val="nil"/>
                <w:between w:val="nil"/>
              </w:pBdr>
              <w:jc w:val="center"/>
              <w:rPr>
                <w:color w:val="000000"/>
                <w:sz w:val="22"/>
                <w:szCs w:val="22"/>
              </w:rPr>
            </w:pPr>
            <w:r w:rsidRPr="00454B42">
              <w:rPr>
                <w:color w:val="000000"/>
                <w:sz w:val="22"/>
                <w:szCs w:val="22"/>
              </w:rPr>
              <w:t>1</w:t>
            </w:r>
          </w:p>
        </w:tc>
        <w:tc>
          <w:tcPr>
            <w:tcW w:w="2126" w:type="dxa"/>
          </w:tcPr>
          <w:p w14:paraId="000000FC" w14:textId="77777777" w:rsidR="00E55BC2" w:rsidRPr="00454B42" w:rsidRDefault="00E65BF0" w:rsidP="0060575D">
            <w:pPr>
              <w:pBdr>
                <w:top w:val="nil"/>
                <w:left w:val="nil"/>
                <w:bottom w:val="nil"/>
                <w:right w:val="nil"/>
                <w:between w:val="nil"/>
              </w:pBdr>
              <w:jc w:val="center"/>
              <w:rPr>
                <w:color w:val="000000"/>
                <w:sz w:val="22"/>
                <w:szCs w:val="22"/>
              </w:rPr>
            </w:pPr>
            <w:r w:rsidRPr="00454B42">
              <w:rPr>
                <w:color w:val="000000"/>
                <w:sz w:val="22"/>
                <w:szCs w:val="22"/>
              </w:rPr>
              <w:t>2</w:t>
            </w:r>
          </w:p>
        </w:tc>
      </w:tr>
      <w:tr w:rsidR="00E55BC2" w:rsidRPr="00454B42" w14:paraId="123AEB29" w14:textId="77777777" w:rsidTr="00FC22A7">
        <w:tc>
          <w:tcPr>
            <w:tcW w:w="3397" w:type="dxa"/>
          </w:tcPr>
          <w:p w14:paraId="000000FD" w14:textId="06F9DFC8" w:rsidR="00E55BC2" w:rsidRPr="00454B42" w:rsidRDefault="0060575D" w:rsidP="00454B42">
            <w:pPr>
              <w:pBdr>
                <w:top w:val="nil"/>
                <w:left w:val="nil"/>
                <w:bottom w:val="nil"/>
                <w:right w:val="nil"/>
                <w:between w:val="nil"/>
              </w:pBdr>
              <w:jc w:val="both"/>
              <w:rPr>
                <w:color w:val="000000"/>
                <w:sz w:val="22"/>
                <w:szCs w:val="22"/>
              </w:rPr>
            </w:pPr>
            <w:r w:rsidRPr="00454B42">
              <w:rPr>
                <w:color w:val="000000"/>
                <w:sz w:val="22"/>
                <w:szCs w:val="22"/>
              </w:rPr>
              <w:t>Levallois-Perret</w:t>
            </w:r>
          </w:p>
        </w:tc>
        <w:tc>
          <w:tcPr>
            <w:tcW w:w="2410" w:type="dxa"/>
          </w:tcPr>
          <w:p w14:paraId="000000FE" w14:textId="77777777" w:rsidR="00E55BC2" w:rsidRPr="00454B42" w:rsidRDefault="00E65BF0" w:rsidP="0060575D">
            <w:pPr>
              <w:pBdr>
                <w:top w:val="nil"/>
                <w:left w:val="nil"/>
                <w:bottom w:val="nil"/>
                <w:right w:val="nil"/>
                <w:between w:val="nil"/>
              </w:pBdr>
              <w:jc w:val="center"/>
              <w:rPr>
                <w:color w:val="000000"/>
                <w:sz w:val="22"/>
                <w:szCs w:val="22"/>
              </w:rPr>
            </w:pPr>
            <w:r w:rsidRPr="00454B42">
              <w:rPr>
                <w:color w:val="000000"/>
                <w:sz w:val="22"/>
                <w:szCs w:val="22"/>
              </w:rPr>
              <w:t>1</w:t>
            </w:r>
          </w:p>
        </w:tc>
        <w:tc>
          <w:tcPr>
            <w:tcW w:w="2126" w:type="dxa"/>
          </w:tcPr>
          <w:p w14:paraId="000000FF" w14:textId="77777777" w:rsidR="00E55BC2" w:rsidRPr="00454B42" w:rsidRDefault="00E65BF0" w:rsidP="0060575D">
            <w:pPr>
              <w:pBdr>
                <w:top w:val="nil"/>
                <w:left w:val="nil"/>
                <w:bottom w:val="nil"/>
                <w:right w:val="nil"/>
                <w:between w:val="nil"/>
              </w:pBdr>
              <w:jc w:val="center"/>
              <w:rPr>
                <w:color w:val="000000"/>
                <w:sz w:val="22"/>
                <w:szCs w:val="22"/>
              </w:rPr>
            </w:pPr>
            <w:r w:rsidRPr="00454B42">
              <w:rPr>
                <w:color w:val="000000"/>
                <w:sz w:val="22"/>
                <w:szCs w:val="22"/>
              </w:rPr>
              <w:t>1</w:t>
            </w:r>
          </w:p>
        </w:tc>
      </w:tr>
      <w:tr w:rsidR="00E55BC2" w:rsidRPr="00454B42" w14:paraId="795C2BE7" w14:textId="77777777" w:rsidTr="00FC22A7">
        <w:tc>
          <w:tcPr>
            <w:tcW w:w="3397" w:type="dxa"/>
          </w:tcPr>
          <w:p w14:paraId="00000100" w14:textId="227AADB5" w:rsidR="00E55BC2" w:rsidRPr="00454B42" w:rsidRDefault="0060575D" w:rsidP="00454B42">
            <w:pPr>
              <w:pBdr>
                <w:top w:val="nil"/>
                <w:left w:val="nil"/>
                <w:bottom w:val="nil"/>
                <w:right w:val="nil"/>
                <w:between w:val="nil"/>
              </w:pBdr>
              <w:jc w:val="both"/>
              <w:rPr>
                <w:b/>
                <w:color w:val="000000"/>
                <w:sz w:val="22"/>
                <w:szCs w:val="22"/>
              </w:rPr>
            </w:pPr>
            <w:r w:rsidRPr="00454B42">
              <w:rPr>
                <w:b/>
                <w:color w:val="000000"/>
                <w:sz w:val="22"/>
                <w:szCs w:val="22"/>
              </w:rPr>
              <w:t>Meudon</w:t>
            </w:r>
          </w:p>
        </w:tc>
        <w:tc>
          <w:tcPr>
            <w:tcW w:w="2410" w:type="dxa"/>
          </w:tcPr>
          <w:p w14:paraId="00000101" w14:textId="77777777" w:rsidR="00E55BC2" w:rsidRPr="00454B42" w:rsidRDefault="00E65BF0" w:rsidP="0060575D">
            <w:pPr>
              <w:pBdr>
                <w:top w:val="nil"/>
                <w:left w:val="nil"/>
                <w:bottom w:val="nil"/>
                <w:right w:val="nil"/>
                <w:between w:val="nil"/>
              </w:pBdr>
              <w:jc w:val="center"/>
              <w:rPr>
                <w:b/>
                <w:color w:val="000000"/>
                <w:sz w:val="22"/>
                <w:szCs w:val="22"/>
              </w:rPr>
            </w:pPr>
            <w:r w:rsidRPr="00454B42">
              <w:rPr>
                <w:b/>
                <w:color w:val="000000"/>
                <w:sz w:val="22"/>
                <w:szCs w:val="22"/>
              </w:rPr>
              <w:t>1</w:t>
            </w:r>
          </w:p>
        </w:tc>
        <w:tc>
          <w:tcPr>
            <w:tcW w:w="2126" w:type="dxa"/>
          </w:tcPr>
          <w:p w14:paraId="00000102" w14:textId="77777777" w:rsidR="00E55BC2" w:rsidRPr="00454B42" w:rsidRDefault="00E65BF0" w:rsidP="0060575D">
            <w:pPr>
              <w:pBdr>
                <w:top w:val="nil"/>
                <w:left w:val="nil"/>
                <w:bottom w:val="nil"/>
                <w:right w:val="nil"/>
                <w:between w:val="nil"/>
              </w:pBdr>
              <w:jc w:val="center"/>
              <w:rPr>
                <w:b/>
                <w:color w:val="000000"/>
                <w:sz w:val="22"/>
                <w:szCs w:val="22"/>
              </w:rPr>
            </w:pPr>
            <w:r w:rsidRPr="00454B42">
              <w:rPr>
                <w:b/>
                <w:color w:val="000000"/>
                <w:sz w:val="22"/>
                <w:szCs w:val="22"/>
              </w:rPr>
              <w:t>5</w:t>
            </w:r>
          </w:p>
        </w:tc>
      </w:tr>
      <w:tr w:rsidR="00E55BC2" w:rsidRPr="00454B42" w14:paraId="600D3CF8" w14:textId="77777777" w:rsidTr="00FC22A7">
        <w:tc>
          <w:tcPr>
            <w:tcW w:w="3397" w:type="dxa"/>
          </w:tcPr>
          <w:p w14:paraId="00000103" w14:textId="1DC6CD1C" w:rsidR="00E55BC2" w:rsidRPr="00454B42" w:rsidRDefault="0060575D" w:rsidP="00454B42">
            <w:pPr>
              <w:pBdr>
                <w:top w:val="nil"/>
                <w:left w:val="nil"/>
                <w:bottom w:val="nil"/>
                <w:right w:val="nil"/>
                <w:between w:val="nil"/>
              </w:pBdr>
              <w:jc w:val="both"/>
              <w:rPr>
                <w:color w:val="000000"/>
                <w:sz w:val="22"/>
                <w:szCs w:val="22"/>
              </w:rPr>
            </w:pPr>
            <w:r w:rsidRPr="00454B42">
              <w:rPr>
                <w:color w:val="000000"/>
                <w:sz w:val="22"/>
                <w:szCs w:val="22"/>
              </w:rPr>
              <w:t>Villeneuve-la-Garenne</w:t>
            </w:r>
          </w:p>
        </w:tc>
        <w:tc>
          <w:tcPr>
            <w:tcW w:w="2410" w:type="dxa"/>
          </w:tcPr>
          <w:p w14:paraId="00000104" w14:textId="77777777" w:rsidR="00E55BC2" w:rsidRPr="00454B42" w:rsidRDefault="00E65BF0" w:rsidP="0060575D">
            <w:pPr>
              <w:pBdr>
                <w:top w:val="nil"/>
                <w:left w:val="nil"/>
                <w:bottom w:val="nil"/>
                <w:right w:val="nil"/>
                <w:between w:val="nil"/>
              </w:pBdr>
              <w:jc w:val="center"/>
              <w:rPr>
                <w:color w:val="000000"/>
                <w:sz w:val="22"/>
                <w:szCs w:val="22"/>
              </w:rPr>
            </w:pPr>
            <w:r w:rsidRPr="00454B42">
              <w:rPr>
                <w:color w:val="000000"/>
                <w:sz w:val="22"/>
                <w:szCs w:val="22"/>
              </w:rPr>
              <w:t>1</w:t>
            </w:r>
          </w:p>
        </w:tc>
        <w:tc>
          <w:tcPr>
            <w:tcW w:w="2126" w:type="dxa"/>
          </w:tcPr>
          <w:p w14:paraId="00000105" w14:textId="77777777" w:rsidR="00E55BC2" w:rsidRPr="00454B42" w:rsidRDefault="00E65BF0" w:rsidP="0060575D">
            <w:pPr>
              <w:pBdr>
                <w:top w:val="nil"/>
                <w:left w:val="nil"/>
                <w:bottom w:val="nil"/>
                <w:right w:val="nil"/>
                <w:between w:val="nil"/>
              </w:pBdr>
              <w:jc w:val="center"/>
              <w:rPr>
                <w:color w:val="000000"/>
                <w:sz w:val="22"/>
                <w:szCs w:val="22"/>
              </w:rPr>
            </w:pPr>
            <w:r w:rsidRPr="00454B42">
              <w:rPr>
                <w:color w:val="000000"/>
                <w:sz w:val="22"/>
                <w:szCs w:val="22"/>
              </w:rPr>
              <w:t>2</w:t>
            </w:r>
          </w:p>
        </w:tc>
      </w:tr>
      <w:tr w:rsidR="00E55BC2" w:rsidRPr="00454B42" w14:paraId="76E8E044" w14:textId="77777777" w:rsidTr="00FC22A7">
        <w:tc>
          <w:tcPr>
            <w:tcW w:w="3397" w:type="dxa"/>
          </w:tcPr>
          <w:p w14:paraId="00000106" w14:textId="7F5DF114" w:rsidR="00E55BC2" w:rsidRPr="00454B42" w:rsidRDefault="00E65BF0" w:rsidP="00454B42">
            <w:pPr>
              <w:pBdr>
                <w:top w:val="nil"/>
                <w:left w:val="nil"/>
                <w:bottom w:val="nil"/>
                <w:right w:val="nil"/>
                <w:between w:val="nil"/>
              </w:pBdr>
              <w:jc w:val="both"/>
              <w:rPr>
                <w:b/>
                <w:color w:val="000000"/>
                <w:sz w:val="22"/>
                <w:szCs w:val="22"/>
              </w:rPr>
            </w:pPr>
            <w:r w:rsidRPr="00454B42">
              <w:rPr>
                <w:b/>
                <w:color w:val="000000"/>
                <w:sz w:val="22"/>
                <w:szCs w:val="22"/>
              </w:rPr>
              <w:t xml:space="preserve">Total </w:t>
            </w:r>
          </w:p>
        </w:tc>
        <w:tc>
          <w:tcPr>
            <w:tcW w:w="2410" w:type="dxa"/>
          </w:tcPr>
          <w:p w14:paraId="00000107" w14:textId="77777777" w:rsidR="00E55BC2" w:rsidRPr="00454B42" w:rsidRDefault="00E65BF0" w:rsidP="0060575D">
            <w:pPr>
              <w:pBdr>
                <w:top w:val="nil"/>
                <w:left w:val="nil"/>
                <w:bottom w:val="nil"/>
                <w:right w:val="nil"/>
                <w:between w:val="nil"/>
              </w:pBdr>
              <w:jc w:val="center"/>
              <w:rPr>
                <w:b/>
                <w:color w:val="000000"/>
                <w:sz w:val="22"/>
                <w:szCs w:val="22"/>
              </w:rPr>
            </w:pPr>
            <w:r w:rsidRPr="00454B42">
              <w:rPr>
                <w:b/>
                <w:color w:val="000000"/>
                <w:sz w:val="22"/>
                <w:szCs w:val="22"/>
              </w:rPr>
              <w:t>29</w:t>
            </w:r>
          </w:p>
        </w:tc>
        <w:tc>
          <w:tcPr>
            <w:tcW w:w="2126" w:type="dxa"/>
          </w:tcPr>
          <w:p w14:paraId="00000108" w14:textId="77777777" w:rsidR="00E55BC2" w:rsidRPr="00454B42" w:rsidRDefault="00E65BF0" w:rsidP="0060575D">
            <w:pPr>
              <w:pBdr>
                <w:top w:val="nil"/>
                <w:left w:val="nil"/>
                <w:bottom w:val="nil"/>
                <w:right w:val="nil"/>
                <w:between w:val="nil"/>
              </w:pBdr>
              <w:jc w:val="center"/>
              <w:rPr>
                <w:b/>
                <w:color w:val="000000"/>
                <w:sz w:val="22"/>
                <w:szCs w:val="22"/>
              </w:rPr>
            </w:pPr>
            <w:r w:rsidRPr="00454B42">
              <w:rPr>
                <w:b/>
                <w:color w:val="000000"/>
                <w:sz w:val="22"/>
                <w:szCs w:val="22"/>
              </w:rPr>
              <w:t>192</w:t>
            </w:r>
          </w:p>
        </w:tc>
      </w:tr>
    </w:tbl>
    <w:p w14:paraId="4A35F3F0" w14:textId="77777777" w:rsidR="00454B42" w:rsidRDefault="00454B42">
      <w:pPr>
        <w:pBdr>
          <w:top w:val="nil"/>
          <w:left w:val="nil"/>
          <w:bottom w:val="nil"/>
          <w:right w:val="nil"/>
          <w:between w:val="nil"/>
        </w:pBdr>
        <w:spacing w:after="120"/>
        <w:jc w:val="both"/>
        <w:rPr>
          <w:color w:val="000000"/>
        </w:rPr>
      </w:pPr>
    </w:p>
    <w:p w14:paraId="00000109" w14:textId="6242B2B6" w:rsidR="00E55BC2" w:rsidRPr="00C77A3C" w:rsidRDefault="00E65BF0" w:rsidP="00FA107E">
      <w:pPr>
        <w:pBdr>
          <w:top w:val="nil"/>
          <w:left w:val="nil"/>
          <w:bottom w:val="nil"/>
          <w:right w:val="nil"/>
          <w:between w:val="nil"/>
        </w:pBdr>
        <w:spacing w:after="120" w:line="276" w:lineRule="auto"/>
        <w:jc w:val="both"/>
        <w:rPr>
          <w:b/>
          <w:color w:val="000000"/>
        </w:rPr>
      </w:pPr>
      <w:r w:rsidRPr="00C77A3C">
        <w:rPr>
          <w:color w:val="000000"/>
        </w:rPr>
        <w:t>En nombre de personnes, nous avons accompagné majoritairement par téléphone les familles logées à</w:t>
      </w:r>
      <w:r w:rsidRPr="00C77A3C">
        <w:rPr>
          <w:b/>
          <w:color w:val="000000"/>
        </w:rPr>
        <w:t xml:space="preserve"> Clichy</w:t>
      </w:r>
      <w:r w:rsidR="00A17614">
        <w:rPr>
          <w:b/>
          <w:color w:val="000000"/>
        </w:rPr>
        <w:t>-la-Garenne</w:t>
      </w:r>
      <w:r w:rsidRPr="00C77A3C">
        <w:rPr>
          <w:b/>
          <w:color w:val="000000"/>
        </w:rPr>
        <w:t xml:space="preserve"> </w:t>
      </w:r>
      <w:r w:rsidRPr="00A17614">
        <w:rPr>
          <w:bCs/>
          <w:color w:val="000000"/>
        </w:rPr>
        <w:t>(22)</w:t>
      </w:r>
      <w:r w:rsidR="00A17614" w:rsidRPr="00A17614">
        <w:rPr>
          <w:bCs/>
          <w:color w:val="000000"/>
        </w:rPr>
        <w:t>.</w:t>
      </w:r>
    </w:p>
    <w:p w14:paraId="0000010A" w14:textId="17242D41" w:rsidR="00E55BC2" w:rsidRPr="00C77A3C" w:rsidRDefault="00E65BF0" w:rsidP="00FA107E">
      <w:pPr>
        <w:pBdr>
          <w:top w:val="nil"/>
          <w:left w:val="nil"/>
          <w:bottom w:val="nil"/>
          <w:right w:val="nil"/>
          <w:between w:val="nil"/>
        </w:pBdr>
        <w:spacing w:after="120" w:line="276" w:lineRule="auto"/>
        <w:jc w:val="both"/>
        <w:rPr>
          <w:b/>
          <w:color w:val="000000"/>
        </w:rPr>
      </w:pPr>
      <w:r w:rsidRPr="00C77A3C">
        <w:rPr>
          <w:color w:val="000000"/>
        </w:rPr>
        <w:t>En nombre absolu d’appels, c’est de loin</w:t>
      </w:r>
      <w:r w:rsidRPr="00C77A3C">
        <w:rPr>
          <w:b/>
          <w:color w:val="000000"/>
        </w:rPr>
        <w:t xml:space="preserve"> Clichy</w:t>
      </w:r>
      <w:r w:rsidR="00A17614">
        <w:rPr>
          <w:b/>
          <w:color w:val="000000"/>
        </w:rPr>
        <w:t>-la-Garenne</w:t>
      </w:r>
      <w:r w:rsidRPr="00C77A3C">
        <w:rPr>
          <w:b/>
          <w:color w:val="000000"/>
        </w:rPr>
        <w:t xml:space="preserve"> </w:t>
      </w:r>
      <w:r w:rsidRPr="00A17614">
        <w:rPr>
          <w:bCs/>
          <w:color w:val="000000"/>
        </w:rPr>
        <w:t>(172),</w:t>
      </w:r>
      <w:r w:rsidRPr="00C77A3C">
        <w:rPr>
          <w:color w:val="000000"/>
        </w:rPr>
        <w:t xml:space="preserve"> puis</w:t>
      </w:r>
      <w:r w:rsidRPr="00C77A3C">
        <w:rPr>
          <w:b/>
          <w:color w:val="000000"/>
        </w:rPr>
        <w:t xml:space="preserve"> Asnières</w:t>
      </w:r>
      <w:r w:rsidR="00A17614">
        <w:rPr>
          <w:b/>
          <w:color w:val="000000"/>
        </w:rPr>
        <w:t>-sur-Seine</w:t>
      </w:r>
      <w:r w:rsidRPr="00C77A3C">
        <w:rPr>
          <w:b/>
          <w:color w:val="000000"/>
        </w:rPr>
        <w:t xml:space="preserve"> </w:t>
      </w:r>
      <w:r w:rsidRPr="00A17614">
        <w:rPr>
          <w:bCs/>
          <w:color w:val="000000"/>
        </w:rPr>
        <w:t>(5)</w:t>
      </w:r>
      <w:r w:rsidRPr="00C77A3C">
        <w:rPr>
          <w:b/>
          <w:color w:val="000000"/>
        </w:rPr>
        <w:t xml:space="preserve"> </w:t>
      </w:r>
      <w:r w:rsidRPr="00C77A3C">
        <w:rPr>
          <w:color w:val="000000"/>
        </w:rPr>
        <w:t>et</w:t>
      </w:r>
      <w:r w:rsidRPr="00C77A3C">
        <w:rPr>
          <w:b/>
          <w:color w:val="000000"/>
        </w:rPr>
        <w:t xml:space="preserve"> Meudon </w:t>
      </w:r>
      <w:r w:rsidRPr="00A17614">
        <w:rPr>
          <w:bCs/>
          <w:color w:val="000000"/>
        </w:rPr>
        <w:t>(5)</w:t>
      </w:r>
      <w:r w:rsidR="00A17614">
        <w:rPr>
          <w:bCs/>
          <w:color w:val="000000"/>
        </w:rPr>
        <w:t>.</w:t>
      </w:r>
    </w:p>
    <w:p w14:paraId="0000010B" w14:textId="77777777" w:rsidR="00E55BC2" w:rsidRPr="00C77A3C" w:rsidRDefault="00E55BC2">
      <w:pPr>
        <w:pBdr>
          <w:top w:val="nil"/>
          <w:left w:val="nil"/>
          <w:bottom w:val="nil"/>
          <w:right w:val="nil"/>
          <w:between w:val="nil"/>
        </w:pBdr>
        <w:spacing w:after="120"/>
        <w:jc w:val="both"/>
        <w:rPr>
          <w:b/>
        </w:rPr>
      </w:pPr>
    </w:p>
    <w:p w14:paraId="0000010C" w14:textId="4330C831" w:rsidR="00E55BC2" w:rsidRPr="00C77A3C" w:rsidRDefault="004A0430">
      <w:pPr>
        <w:pBdr>
          <w:top w:val="nil"/>
          <w:left w:val="nil"/>
          <w:bottom w:val="nil"/>
          <w:right w:val="nil"/>
          <w:between w:val="nil"/>
        </w:pBdr>
        <w:spacing w:after="120"/>
        <w:jc w:val="both"/>
        <w:rPr>
          <w:b/>
          <w:color w:val="000000"/>
        </w:rPr>
      </w:pPr>
      <w:r w:rsidRPr="00C77A3C">
        <w:rPr>
          <w:b/>
          <w:color w:val="000000"/>
        </w:rPr>
        <w:t>Seine-Saint-Denis</w:t>
      </w:r>
      <w:r>
        <w:rPr>
          <w:b/>
          <w:color w:val="000000"/>
        </w:rPr>
        <w:t xml:space="preserve"> (93)</w:t>
      </w:r>
    </w:p>
    <w:tbl>
      <w:tblPr>
        <w:tblStyle w:val="a1"/>
        <w:tblW w:w="8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551"/>
        <w:gridCol w:w="2410"/>
      </w:tblGrid>
      <w:tr w:rsidR="00E55BC2" w:rsidRPr="00683213" w14:paraId="5EF0794D" w14:textId="77777777" w:rsidTr="00683213">
        <w:tc>
          <w:tcPr>
            <w:tcW w:w="3114" w:type="dxa"/>
          </w:tcPr>
          <w:p w14:paraId="0000010D" w14:textId="77777777" w:rsidR="00E55BC2" w:rsidRPr="00683213" w:rsidRDefault="00E65BF0" w:rsidP="00683213">
            <w:pPr>
              <w:pBdr>
                <w:top w:val="nil"/>
                <w:left w:val="nil"/>
                <w:bottom w:val="nil"/>
                <w:right w:val="nil"/>
                <w:between w:val="nil"/>
              </w:pBdr>
              <w:jc w:val="both"/>
              <w:rPr>
                <w:b/>
                <w:color w:val="000000"/>
                <w:sz w:val="22"/>
                <w:szCs w:val="22"/>
              </w:rPr>
            </w:pPr>
            <w:r w:rsidRPr="00683213">
              <w:rPr>
                <w:b/>
                <w:color w:val="000000"/>
                <w:sz w:val="22"/>
                <w:szCs w:val="22"/>
              </w:rPr>
              <w:t>Ville</w:t>
            </w:r>
          </w:p>
        </w:tc>
        <w:tc>
          <w:tcPr>
            <w:tcW w:w="2551" w:type="dxa"/>
          </w:tcPr>
          <w:p w14:paraId="0000010E" w14:textId="77777777" w:rsidR="00E55BC2" w:rsidRPr="00683213" w:rsidRDefault="00E65BF0" w:rsidP="00683213">
            <w:pPr>
              <w:pBdr>
                <w:top w:val="nil"/>
                <w:left w:val="nil"/>
                <w:bottom w:val="nil"/>
                <w:right w:val="nil"/>
                <w:between w:val="nil"/>
              </w:pBdr>
              <w:rPr>
                <w:b/>
                <w:color w:val="000000"/>
                <w:sz w:val="22"/>
                <w:szCs w:val="22"/>
              </w:rPr>
            </w:pPr>
            <w:r w:rsidRPr="00683213">
              <w:rPr>
                <w:b/>
                <w:color w:val="000000"/>
                <w:sz w:val="22"/>
                <w:szCs w:val="22"/>
              </w:rPr>
              <w:t>Nombre de personnes</w:t>
            </w:r>
          </w:p>
        </w:tc>
        <w:tc>
          <w:tcPr>
            <w:tcW w:w="2410" w:type="dxa"/>
          </w:tcPr>
          <w:p w14:paraId="0000010F" w14:textId="77777777" w:rsidR="00E55BC2" w:rsidRPr="00683213" w:rsidRDefault="00E65BF0" w:rsidP="00683213">
            <w:pPr>
              <w:pBdr>
                <w:top w:val="nil"/>
                <w:left w:val="nil"/>
                <w:bottom w:val="nil"/>
                <w:right w:val="nil"/>
                <w:between w:val="nil"/>
              </w:pBdr>
              <w:jc w:val="both"/>
              <w:rPr>
                <w:b/>
                <w:color w:val="000000"/>
                <w:sz w:val="22"/>
                <w:szCs w:val="22"/>
              </w:rPr>
            </w:pPr>
            <w:r w:rsidRPr="00683213">
              <w:rPr>
                <w:b/>
                <w:color w:val="000000"/>
                <w:sz w:val="22"/>
                <w:szCs w:val="22"/>
              </w:rPr>
              <w:t>Nombre d’appels</w:t>
            </w:r>
          </w:p>
        </w:tc>
      </w:tr>
      <w:tr w:rsidR="00E55BC2" w:rsidRPr="00683213" w14:paraId="4A6A6EB1" w14:textId="77777777" w:rsidTr="00683213">
        <w:tc>
          <w:tcPr>
            <w:tcW w:w="3114" w:type="dxa"/>
          </w:tcPr>
          <w:p w14:paraId="00000110" w14:textId="49EAF939" w:rsidR="00E55BC2" w:rsidRPr="00683213" w:rsidRDefault="00683213" w:rsidP="00683213">
            <w:pPr>
              <w:pBdr>
                <w:top w:val="nil"/>
                <w:left w:val="nil"/>
                <w:bottom w:val="nil"/>
                <w:right w:val="nil"/>
                <w:between w:val="nil"/>
              </w:pBdr>
              <w:jc w:val="both"/>
              <w:rPr>
                <w:b/>
                <w:color w:val="000000"/>
                <w:sz w:val="22"/>
                <w:szCs w:val="22"/>
              </w:rPr>
            </w:pPr>
            <w:r w:rsidRPr="00683213">
              <w:rPr>
                <w:b/>
                <w:color w:val="000000"/>
                <w:sz w:val="22"/>
                <w:szCs w:val="22"/>
              </w:rPr>
              <w:t>Aubervilliers</w:t>
            </w:r>
          </w:p>
        </w:tc>
        <w:tc>
          <w:tcPr>
            <w:tcW w:w="2551" w:type="dxa"/>
          </w:tcPr>
          <w:p w14:paraId="00000111" w14:textId="77777777" w:rsidR="00E55BC2" w:rsidRPr="00683213" w:rsidRDefault="00E65BF0" w:rsidP="00205554">
            <w:pPr>
              <w:pBdr>
                <w:top w:val="nil"/>
                <w:left w:val="nil"/>
                <w:bottom w:val="nil"/>
                <w:right w:val="nil"/>
                <w:between w:val="nil"/>
              </w:pBdr>
              <w:jc w:val="center"/>
              <w:rPr>
                <w:b/>
                <w:color w:val="000000"/>
                <w:sz w:val="22"/>
                <w:szCs w:val="22"/>
              </w:rPr>
            </w:pPr>
            <w:r w:rsidRPr="00683213">
              <w:rPr>
                <w:b/>
                <w:color w:val="000000"/>
                <w:sz w:val="22"/>
                <w:szCs w:val="22"/>
              </w:rPr>
              <w:t>9</w:t>
            </w:r>
          </w:p>
        </w:tc>
        <w:tc>
          <w:tcPr>
            <w:tcW w:w="2410" w:type="dxa"/>
          </w:tcPr>
          <w:p w14:paraId="00000112" w14:textId="77777777" w:rsidR="00E55BC2" w:rsidRPr="00683213" w:rsidRDefault="00E65BF0" w:rsidP="00205554">
            <w:pPr>
              <w:pBdr>
                <w:top w:val="nil"/>
                <w:left w:val="nil"/>
                <w:bottom w:val="nil"/>
                <w:right w:val="nil"/>
                <w:between w:val="nil"/>
              </w:pBdr>
              <w:jc w:val="center"/>
              <w:rPr>
                <w:b/>
                <w:color w:val="000000"/>
                <w:sz w:val="22"/>
                <w:szCs w:val="22"/>
              </w:rPr>
            </w:pPr>
            <w:r w:rsidRPr="00683213">
              <w:rPr>
                <w:b/>
                <w:color w:val="000000"/>
                <w:sz w:val="22"/>
                <w:szCs w:val="22"/>
              </w:rPr>
              <w:t>33</w:t>
            </w:r>
          </w:p>
        </w:tc>
      </w:tr>
      <w:tr w:rsidR="00E55BC2" w:rsidRPr="00683213" w14:paraId="70254F78" w14:textId="77777777" w:rsidTr="00683213">
        <w:tc>
          <w:tcPr>
            <w:tcW w:w="3114" w:type="dxa"/>
          </w:tcPr>
          <w:p w14:paraId="00000113" w14:textId="680DCB8F" w:rsidR="00E55BC2" w:rsidRPr="00683213" w:rsidRDefault="00683213" w:rsidP="00683213">
            <w:pPr>
              <w:pBdr>
                <w:top w:val="nil"/>
                <w:left w:val="nil"/>
                <w:bottom w:val="nil"/>
                <w:right w:val="nil"/>
                <w:between w:val="nil"/>
              </w:pBdr>
              <w:jc w:val="both"/>
              <w:rPr>
                <w:color w:val="000000"/>
                <w:sz w:val="22"/>
                <w:szCs w:val="22"/>
              </w:rPr>
            </w:pPr>
            <w:r w:rsidRPr="00683213">
              <w:rPr>
                <w:color w:val="000000"/>
                <w:sz w:val="22"/>
                <w:szCs w:val="22"/>
              </w:rPr>
              <w:t>Aulnay-</w:t>
            </w:r>
            <w:r w:rsidR="00205554">
              <w:rPr>
                <w:color w:val="000000"/>
                <w:sz w:val="22"/>
                <w:szCs w:val="22"/>
              </w:rPr>
              <w:t>s</w:t>
            </w:r>
            <w:r w:rsidRPr="00683213">
              <w:rPr>
                <w:color w:val="000000"/>
                <w:sz w:val="22"/>
                <w:szCs w:val="22"/>
              </w:rPr>
              <w:t>ous-Bois</w:t>
            </w:r>
          </w:p>
        </w:tc>
        <w:tc>
          <w:tcPr>
            <w:tcW w:w="2551" w:type="dxa"/>
          </w:tcPr>
          <w:p w14:paraId="00000114" w14:textId="77777777" w:rsidR="00E55BC2" w:rsidRPr="00683213" w:rsidRDefault="00E65BF0" w:rsidP="00205554">
            <w:pPr>
              <w:pBdr>
                <w:top w:val="nil"/>
                <w:left w:val="nil"/>
                <w:bottom w:val="nil"/>
                <w:right w:val="nil"/>
                <w:between w:val="nil"/>
              </w:pBdr>
              <w:jc w:val="center"/>
              <w:rPr>
                <w:color w:val="000000"/>
                <w:sz w:val="22"/>
                <w:szCs w:val="22"/>
              </w:rPr>
            </w:pPr>
            <w:r w:rsidRPr="00683213">
              <w:rPr>
                <w:color w:val="000000"/>
                <w:sz w:val="22"/>
                <w:szCs w:val="22"/>
              </w:rPr>
              <w:t>1</w:t>
            </w:r>
          </w:p>
        </w:tc>
        <w:tc>
          <w:tcPr>
            <w:tcW w:w="2410" w:type="dxa"/>
          </w:tcPr>
          <w:p w14:paraId="00000115" w14:textId="77777777" w:rsidR="00E55BC2" w:rsidRPr="00683213" w:rsidRDefault="00E65BF0" w:rsidP="00205554">
            <w:pPr>
              <w:pBdr>
                <w:top w:val="nil"/>
                <w:left w:val="nil"/>
                <w:bottom w:val="nil"/>
                <w:right w:val="nil"/>
                <w:between w:val="nil"/>
              </w:pBdr>
              <w:jc w:val="center"/>
              <w:rPr>
                <w:color w:val="000000"/>
                <w:sz w:val="22"/>
                <w:szCs w:val="22"/>
              </w:rPr>
            </w:pPr>
            <w:r w:rsidRPr="00683213">
              <w:rPr>
                <w:color w:val="000000"/>
                <w:sz w:val="22"/>
                <w:szCs w:val="22"/>
              </w:rPr>
              <w:t>4</w:t>
            </w:r>
          </w:p>
        </w:tc>
      </w:tr>
      <w:tr w:rsidR="00E55BC2" w:rsidRPr="00683213" w14:paraId="6266A042" w14:textId="77777777" w:rsidTr="00683213">
        <w:tc>
          <w:tcPr>
            <w:tcW w:w="3114" w:type="dxa"/>
          </w:tcPr>
          <w:p w14:paraId="00000116" w14:textId="1393E38F" w:rsidR="00E55BC2" w:rsidRPr="00683213" w:rsidRDefault="00683213" w:rsidP="00683213">
            <w:pPr>
              <w:pBdr>
                <w:top w:val="nil"/>
                <w:left w:val="nil"/>
                <w:bottom w:val="nil"/>
                <w:right w:val="nil"/>
                <w:between w:val="nil"/>
              </w:pBdr>
              <w:jc w:val="both"/>
              <w:rPr>
                <w:color w:val="000000"/>
                <w:sz w:val="22"/>
                <w:szCs w:val="22"/>
              </w:rPr>
            </w:pPr>
            <w:r w:rsidRPr="00683213">
              <w:rPr>
                <w:color w:val="000000"/>
                <w:sz w:val="22"/>
                <w:szCs w:val="22"/>
              </w:rPr>
              <w:t>Drancy</w:t>
            </w:r>
          </w:p>
        </w:tc>
        <w:tc>
          <w:tcPr>
            <w:tcW w:w="2551" w:type="dxa"/>
          </w:tcPr>
          <w:p w14:paraId="00000117" w14:textId="77777777" w:rsidR="00E55BC2" w:rsidRPr="00683213" w:rsidRDefault="00E65BF0" w:rsidP="00205554">
            <w:pPr>
              <w:pBdr>
                <w:top w:val="nil"/>
                <w:left w:val="nil"/>
                <w:bottom w:val="nil"/>
                <w:right w:val="nil"/>
                <w:between w:val="nil"/>
              </w:pBdr>
              <w:jc w:val="center"/>
              <w:rPr>
                <w:color w:val="000000"/>
                <w:sz w:val="22"/>
                <w:szCs w:val="22"/>
              </w:rPr>
            </w:pPr>
            <w:r w:rsidRPr="00683213">
              <w:rPr>
                <w:color w:val="000000"/>
                <w:sz w:val="22"/>
                <w:szCs w:val="22"/>
              </w:rPr>
              <w:t>1</w:t>
            </w:r>
          </w:p>
        </w:tc>
        <w:tc>
          <w:tcPr>
            <w:tcW w:w="2410" w:type="dxa"/>
          </w:tcPr>
          <w:p w14:paraId="00000118" w14:textId="77777777" w:rsidR="00E55BC2" w:rsidRPr="00683213" w:rsidRDefault="00E65BF0" w:rsidP="00205554">
            <w:pPr>
              <w:pBdr>
                <w:top w:val="nil"/>
                <w:left w:val="nil"/>
                <w:bottom w:val="nil"/>
                <w:right w:val="nil"/>
                <w:between w:val="nil"/>
              </w:pBdr>
              <w:jc w:val="center"/>
              <w:rPr>
                <w:color w:val="000000"/>
                <w:sz w:val="22"/>
                <w:szCs w:val="22"/>
              </w:rPr>
            </w:pPr>
            <w:r w:rsidRPr="00683213">
              <w:rPr>
                <w:color w:val="000000"/>
                <w:sz w:val="22"/>
                <w:szCs w:val="22"/>
              </w:rPr>
              <w:t>5</w:t>
            </w:r>
          </w:p>
        </w:tc>
      </w:tr>
      <w:tr w:rsidR="00E55BC2" w:rsidRPr="00683213" w14:paraId="161EF2F3" w14:textId="77777777" w:rsidTr="00683213">
        <w:tc>
          <w:tcPr>
            <w:tcW w:w="3114" w:type="dxa"/>
          </w:tcPr>
          <w:p w14:paraId="00000119" w14:textId="307BDA81" w:rsidR="00E55BC2" w:rsidRPr="00683213" w:rsidRDefault="00683213" w:rsidP="00683213">
            <w:pPr>
              <w:pBdr>
                <w:top w:val="nil"/>
                <w:left w:val="nil"/>
                <w:bottom w:val="nil"/>
                <w:right w:val="nil"/>
                <w:between w:val="nil"/>
              </w:pBdr>
              <w:jc w:val="both"/>
              <w:rPr>
                <w:color w:val="000000"/>
                <w:sz w:val="22"/>
                <w:szCs w:val="22"/>
              </w:rPr>
            </w:pPr>
            <w:r w:rsidRPr="00683213">
              <w:rPr>
                <w:color w:val="000000"/>
                <w:sz w:val="22"/>
                <w:szCs w:val="22"/>
              </w:rPr>
              <w:t>Epinay-</w:t>
            </w:r>
            <w:r w:rsidR="00B26B36">
              <w:rPr>
                <w:color w:val="000000"/>
                <w:sz w:val="22"/>
                <w:szCs w:val="22"/>
              </w:rPr>
              <w:t>s</w:t>
            </w:r>
            <w:r w:rsidRPr="00683213">
              <w:rPr>
                <w:color w:val="000000"/>
                <w:sz w:val="22"/>
                <w:szCs w:val="22"/>
              </w:rPr>
              <w:t>ur-Seine</w:t>
            </w:r>
          </w:p>
        </w:tc>
        <w:tc>
          <w:tcPr>
            <w:tcW w:w="2551" w:type="dxa"/>
          </w:tcPr>
          <w:p w14:paraId="0000011A" w14:textId="77777777" w:rsidR="00E55BC2" w:rsidRPr="00683213" w:rsidRDefault="00E65BF0" w:rsidP="00205554">
            <w:pPr>
              <w:pBdr>
                <w:top w:val="nil"/>
                <w:left w:val="nil"/>
                <w:bottom w:val="nil"/>
                <w:right w:val="nil"/>
                <w:between w:val="nil"/>
              </w:pBdr>
              <w:jc w:val="center"/>
              <w:rPr>
                <w:color w:val="000000"/>
                <w:sz w:val="22"/>
                <w:szCs w:val="22"/>
              </w:rPr>
            </w:pPr>
            <w:r w:rsidRPr="00683213">
              <w:rPr>
                <w:color w:val="000000"/>
                <w:sz w:val="22"/>
                <w:szCs w:val="22"/>
              </w:rPr>
              <w:t>1</w:t>
            </w:r>
          </w:p>
        </w:tc>
        <w:tc>
          <w:tcPr>
            <w:tcW w:w="2410" w:type="dxa"/>
          </w:tcPr>
          <w:p w14:paraId="0000011B" w14:textId="77777777" w:rsidR="00E55BC2" w:rsidRPr="00683213" w:rsidRDefault="00E65BF0" w:rsidP="00205554">
            <w:pPr>
              <w:pBdr>
                <w:top w:val="nil"/>
                <w:left w:val="nil"/>
                <w:bottom w:val="nil"/>
                <w:right w:val="nil"/>
                <w:between w:val="nil"/>
              </w:pBdr>
              <w:jc w:val="center"/>
              <w:rPr>
                <w:color w:val="000000"/>
                <w:sz w:val="22"/>
                <w:szCs w:val="22"/>
              </w:rPr>
            </w:pPr>
            <w:r w:rsidRPr="00683213">
              <w:rPr>
                <w:color w:val="000000"/>
                <w:sz w:val="22"/>
                <w:szCs w:val="22"/>
              </w:rPr>
              <w:t>2</w:t>
            </w:r>
          </w:p>
        </w:tc>
      </w:tr>
      <w:tr w:rsidR="00E55BC2" w:rsidRPr="00683213" w14:paraId="3C5B0821" w14:textId="77777777" w:rsidTr="00683213">
        <w:tc>
          <w:tcPr>
            <w:tcW w:w="3114" w:type="dxa"/>
          </w:tcPr>
          <w:p w14:paraId="0000011C" w14:textId="4357D009" w:rsidR="00E55BC2" w:rsidRPr="00683213" w:rsidRDefault="00683213" w:rsidP="00683213">
            <w:pPr>
              <w:pBdr>
                <w:top w:val="nil"/>
                <w:left w:val="nil"/>
                <w:bottom w:val="nil"/>
                <w:right w:val="nil"/>
                <w:between w:val="nil"/>
              </w:pBdr>
              <w:jc w:val="both"/>
              <w:rPr>
                <w:color w:val="000000"/>
                <w:sz w:val="22"/>
                <w:szCs w:val="22"/>
              </w:rPr>
            </w:pPr>
            <w:r w:rsidRPr="00683213">
              <w:rPr>
                <w:color w:val="000000"/>
                <w:sz w:val="22"/>
                <w:szCs w:val="22"/>
              </w:rPr>
              <w:t>La Courneuve</w:t>
            </w:r>
          </w:p>
        </w:tc>
        <w:tc>
          <w:tcPr>
            <w:tcW w:w="2551" w:type="dxa"/>
          </w:tcPr>
          <w:p w14:paraId="0000011D" w14:textId="77777777" w:rsidR="00E55BC2" w:rsidRPr="00683213" w:rsidRDefault="00E65BF0" w:rsidP="00205554">
            <w:pPr>
              <w:pBdr>
                <w:top w:val="nil"/>
                <w:left w:val="nil"/>
                <w:bottom w:val="nil"/>
                <w:right w:val="nil"/>
                <w:between w:val="nil"/>
              </w:pBdr>
              <w:jc w:val="center"/>
              <w:rPr>
                <w:color w:val="000000"/>
                <w:sz w:val="22"/>
                <w:szCs w:val="22"/>
              </w:rPr>
            </w:pPr>
            <w:r w:rsidRPr="00683213">
              <w:rPr>
                <w:color w:val="000000"/>
                <w:sz w:val="22"/>
                <w:szCs w:val="22"/>
              </w:rPr>
              <w:t>1</w:t>
            </w:r>
          </w:p>
        </w:tc>
        <w:tc>
          <w:tcPr>
            <w:tcW w:w="2410" w:type="dxa"/>
          </w:tcPr>
          <w:p w14:paraId="0000011E" w14:textId="77777777" w:rsidR="00E55BC2" w:rsidRPr="00683213" w:rsidRDefault="00E65BF0" w:rsidP="00205554">
            <w:pPr>
              <w:pBdr>
                <w:top w:val="nil"/>
                <w:left w:val="nil"/>
                <w:bottom w:val="nil"/>
                <w:right w:val="nil"/>
                <w:between w:val="nil"/>
              </w:pBdr>
              <w:jc w:val="center"/>
              <w:rPr>
                <w:color w:val="000000"/>
                <w:sz w:val="22"/>
                <w:szCs w:val="22"/>
              </w:rPr>
            </w:pPr>
            <w:r w:rsidRPr="00683213">
              <w:rPr>
                <w:color w:val="000000"/>
                <w:sz w:val="22"/>
                <w:szCs w:val="22"/>
              </w:rPr>
              <w:t>9</w:t>
            </w:r>
          </w:p>
        </w:tc>
      </w:tr>
      <w:tr w:rsidR="00E55BC2" w:rsidRPr="00683213" w14:paraId="0B53A824" w14:textId="77777777" w:rsidTr="00683213">
        <w:tc>
          <w:tcPr>
            <w:tcW w:w="3114" w:type="dxa"/>
          </w:tcPr>
          <w:p w14:paraId="0000011F" w14:textId="6D179452" w:rsidR="00E55BC2" w:rsidRPr="00683213" w:rsidRDefault="00683213" w:rsidP="00683213">
            <w:pPr>
              <w:pBdr>
                <w:top w:val="nil"/>
                <w:left w:val="nil"/>
                <w:bottom w:val="nil"/>
                <w:right w:val="nil"/>
                <w:between w:val="nil"/>
              </w:pBdr>
              <w:jc w:val="both"/>
              <w:rPr>
                <w:color w:val="000000"/>
                <w:sz w:val="22"/>
                <w:szCs w:val="22"/>
              </w:rPr>
            </w:pPr>
            <w:r w:rsidRPr="00683213">
              <w:rPr>
                <w:color w:val="000000"/>
                <w:sz w:val="22"/>
                <w:szCs w:val="22"/>
              </w:rPr>
              <w:t>Montreuil</w:t>
            </w:r>
          </w:p>
        </w:tc>
        <w:tc>
          <w:tcPr>
            <w:tcW w:w="2551" w:type="dxa"/>
          </w:tcPr>
          <w:p w14:paraId="00000120" w14:textId="77777777" w:rsidR="00E55BC2" w:rsidRPr="00683213" w:rsidRDefault="00E65BF0" w:rsidP="00205554">
            <w:pPr>
              <w:pBdr>
                <w:top w:val="nil"/>
                <w:left w:val="nil"/>
                <w:bottom w:val="nil"/>
                <w:right w:val="nil"/>
                <w:between w:val="nil"/>
              </w:pBdr>
              <w:jc w:val="center"/>
              <w:rPr>
                <w:color w:val="000000"/>
                <w:sz w:val="22"/>
                <w:szCs w:val="22"/>
              </w:rPr>
            </w:pPr>
            <w:r w:rsidRPr="00683213">
              <w:rPr>
                <w:color w:val="000000"/>
                <w:sz w:val="22"/>
                <w:szCs w:val="22"/>
              </w:rPr>
              <w:t>1</w:t>
            </w:r>
          </w:p>
        </w:tc>
        <w:tc>
          <w:tcPr>
            <w:tcW w:w="2410" w:type="dxa"/>
          </w:tcPr>
          <w:p w14:paraId="00000121" w14:textId="77777777" w:rsidR="00E55BC2" w:rsidRPr="00683213" w:rsidRDefault="00E65BF0" w:rsidP="00205554">
            <w:pPr>
              <w:pBdr>
                <w:top w:val="nil"/>
                <w:left w:val="nil"/>
                <w:bottom w:val="nil"/>
                <w:right w:val="nil"/>
                <w:between w:val="nil"/>
              </w:pBdr>
              <w:jc w:val="center"/>
              <w:rPr>
                <w:color w:val="000000"/>
                <w:sz w:val="22"/>
                <w:szCs w:val="22"/>
              </w:rPr>
            </w:pPr>
            <w:r w:rsidRPr="00683213">
              <w:rPr>
                <w:color w:val="000000"/>
                <w:sz w:val="22"/>
                <w:szCs w:val="22"/>
              </w:rPr>
              <w:t>1</w:t>
            </w:r>
          </w:p>
        </w:tc>
      </w:tr>
      <w:tr w:rsidR="00E55BC2" w:rsidRPr="00683213" w14:paraId="236631DD" w14:textId="77777777" w:rsidTr="00683213">
        <w:tc>
          <w:tcPr>
            <w:tcW w:w="3114" w:type="dxa"/>
          </w:tcPr>
          <w:p w14:paraId="00000122" w14:textId="2B1D3334" w:rsidR="00E55BC2" w:rsidRPr="00683213" w:rsidRDefault="00683213" w:rsidP="00683213">
            <w:pPr>
              <w:pBdr>
                <w:top w:val="nil"/>
                <w:left w:val="nil"/>
                <w:bottom w:val="nil"/>
                <w:right w:val="nil"/>
                <w:between w:val="nil"/>
              </w:pBdr>
              <w:jc w:val="both"/>
              <w:rPr>
                <w:b/>
                <w:color w:val="000000"/>
                <w:sz w:val="22"/>
                <w:szCs w:val="22"/>
              </w:rPr>
            </w:pPr>
            <w:r w:rsidRPr="00683213">
              <w:rPr>
                <w:b/>
                <w:color w:val="000000"/>
                <w:sz w:val="22"/>
                <w:szCs w:val="22"/>
              </w:rPr>
              <w:t>Pantin</w:t>
            </w:r>
          </w:p>
        </w:tc>
        <w:tc>
          <w:tcPr>
            <w:tcW w:w="2551" w:type="dxa"/>
          </w:tcPr>
          <w:p w14:paraId="00000123" w14:textId="77777777" w:rsidR="00E55BC2" w:rsidRPr="00683213" w:rsidRDefault="00E65BF0" w:rsidP="00205554">
            <w:pPr>
              <w:pBdr>
                <w:top w:val="nil"/>
                <w:left w:val="nil"/>
                <w:bottom w:val="nil"/>
                <w:right w:val="nil"/>
                <w:between w:val="nil"/>
              </w:pBdr>
              <w:jc w:val="center"/>
              <w:rPr>
                <w:b/>
                <w:color w:val="000000"/>
                <w:sz w:val="22"/>
                <w:szCs w:val="22"/>
              </w:rPr>
            </w:pPr>
            <w:r w:rsidRPr="00683213">
              <w:rPr>
                <w:b/>
                <w:color w:val="000000"/>
                <w:sz w:val="22"/>
                <w:szCs w:val="22"/>
              </w:rPr>
              <w:t>5</w:t>
            </w:r>
          </w:p>
        </w:tc>
        <w:tc>
          <w:tcPr>
            <w:tcW w:w="2410" w:type="dxa"/>
          </w:tcPr>
          <w:p w14:paraId="00000124" w14:textId="77777777" w:rsidR="00E55BC2" w:rsidRPr="00683213" w:rsidRDefault="00E65BF0" w:rsidP="00205554">
            <w:pPr>
              <w:pBdr>
                <w:top w:val="nil"/>
                <w:left w:val="nil"/>
                <w:bottom w:val="nil"/>
                <w:right w:val="nil"/>
                <w:between w:val="nil"/>
              </w:pBdr>
              <w:jc w:val="center"/>
              <w:rPr>
                <w:b/>
                <w:color w:val="000000"/>
                <w:sz w:val="22"/>
                <w:szCs w:val="22"/>
              </w:rPr>
            </w:pPr>
            <w:r w:rsidRPr="00683213">
              <w:rPr>
                <w:b/>
                <w:color w:val="000000"/>
                <w:sz w:val="22"/>
                <w:szCs w:val="22"/>
              </w:rPr>
              <w:t>28</w:t>
            </w:r>
          </w:p>
        </w:tc>
      </w:tr>
      <w:tr w:rsidR="00E55BC2" w:rsidRPr="00683213" w14:paraId="2293BB63" w14:textId="77777777" w:rsidTr="00683213">
        <w:tc>
          <w:tcPr>
            <w:tcW w:w="3114" w:type="dxa"/>
          </w:tcPr>
          <w:p w14:paraId="00000125" w14:textId="75F3A95B" w:rsidR="00E55BC2" w:rsidRPr="00683213" w:rsidRDefault="00683213" w:rsidP="00683213">
            <w:pPr>
              <w:pBdr>
                <w:top w:val="nil"/>
                <w:left w:val="nil"/>
                <w:bottom w:val="nil"/>
                <w:right w:val="nil"/>
                <w:between w:val="nil"/>
              </w:pBdr>
              <w:jc w:val="both"/>
              <w:rPr>
                <w:color w:val="000000"/>
                <w:sz w:val="22"/>
                <w:szCs w:val="22"/>
              </w:rPr>
            </w:pPr>
            <w:r w:rsidRPr="00683213">
              <w:rPr>
                <w:color w:val="000000"/>
                <w:sz w:val="22"/>
                <w:szCs w:val="22"/>
              </w:rPr>
              <w:t>Sevran</w:t>
            </w:r>
          </w:p>
        </w:tc>
        <w:tc>
          <w:tcPr>
            <w:tcW w:w="2551" w:type="dxa"/>
          </w:tcPr>
          <w:p w14:paraId="00000126" w14:textId="77777777" w:rsidR="00E55BC2" w:rsidRPr="00683213" w:rsidRDefault="00E65BF0" w:rsidP="00205554">
            <w:pPr>
              <w:pBdr>
                <w:top w:val="nil"/>
                <w:left w:val="nil"/>
                <w:bottom w:val="nil"/>
                <w:right w:val="nil"/>
                <w:between w:val="nil"/>
              </w:pBdr>
              <w:jc w:val="center"/>
              <w:rPr>
                <w:color w:val="000000"/>
                <w:sz w:val="22"/>
                <w:szCs w:val="22"/>
              </w:rPr>
            </w:pPr>
            <w:r w:rsidRPr="00683213">
              <w:rPr>
                <w:color w:val="000000"/>
                <w:sz w:val="22"/>
                <w:szCs w:val="22"/>
              </w:rPr>
              <w:t>2</w:t>
            </w:r>
          </w:p>
        </w:tc>
        <w:tc>
          <w:tcPr>
            <w:tcW w:w="2410" w:type="dxa"/>
          </w:tcPr>
          <w:p w14:paraId="00000127" w14:textId="77777777" w:rsidR="00E55BC2" w:rsidRPr="00683213" w:rsidRDefault="00E65BF0" w:rsidP="00205554">
            <w:pPr>
              <w:pBdr>
                <w:top w:val="nil"/>
                <w:left w:val="nil"/>
                <w:bottom w:val="nil"/>
                <w:right w:val="nil"/>
                <w:between w:val="nil"/>
              </w:pBdr>
              <w:jc w:val="center"/>
              <w:rPr>
                <w:color w:val="000000"/>
                <w:sz w:val="22"/>
                <w:szCs w:val="22"/>
              </w:rPr>
            </w:pPr>
            <w:r w:rsidRPr="00683213">
              <w:rPr>
                <w:color w:val="000000"/>
                <w:sz w:val="22"/>
                <w:szCs w:val="22"/>
              </w:rPr>
              <w:t>3</w:t>
            </w:r>
          </w:p>
        </w:tc>
      </w:tr>
      <w:tr w:rsidR="00E55BC2" w:rsidRPr="00683213" w14:paraId="18887F1D" w14:textId="77777777" w:rsidTr="00683213">
        <w:tc>
          <w:tcPr>
            <w:tcW w:w="3114" w:type="dxa"/>
          </w:tcPr>
          <w:p w14:paraId="00000128" w14:textId="7C89C0D9" w:rsidR="00E55BC2" w:rsidRPr="00683213" w:rsidRDefault="00683213" w:rsidP="00683213">
            <w:pPr>
              <w:pBdr>
                <w:top w:val="nil"/>
                <w:left w:val="nil"/>
                <w:bottom w:val="nil"/>
                <w:right w:val="nil"/>
                <w:between w:val="nil"/>
              </w:pBdr>
              <w:jc w:val="both"/>
              <w:rPr>
                <w:b/>
                <w:color w:val="000000"/>
                <w:sz w:val="22"/>
                <w:szCs w:val="22"/>
              </w:rPr>
            </w:pPr>
            <w:r w:rsidRPr="00683213">
              <w:rPr>
                <w:b/>
                <w:color w:val="000000"/>
                <w:sz w:val="22"/>
                <w:szCs w:val="22"/>
              </w:rPr>
              <w:t>Saint-Denis</w:t>
            </w:r>
          </w:p>
        </w:tc>
        <w:tc>
          <w:tcPr>
            <w:tcW w:w="2551" w:type="dxa"/>
          </w:tcPr>
          <w:p w14:paraId="00000129" w14:textId="77777777" w:rsidR="00E55BC2" w:rsidRPr="00683213" w:rsidRDefault="00E65BF0" w:rsidP="00205554">
            <w:pPr>
              <w:pBdr>
                <w:top w:val="nil"/>
                <w:left w:val="nil"/>
                <w:bottom w:val="nil"/>
                <w:right w:val="nil"/>
                <w:between w:val="nil"/>
              </w:pBdr>
              <w:jc w:val="center"/>
              <w:rPr>
                <w:b/>
                <w:color w:val="000000"/>
                <w:sz w:val="22"/>
                <w:szCs w:val="22"/>
              </w:rPr>
            </w:pPr>
            <w:r w:rsidRPr="00683213">
              <w:rPr>
                <w:b/>
                <w:color w:val="000000"/>
                <w:sz w:val="22"/>
                <w:szCs w:val="22"/>
              </w:rPr>
              <w:t>11</w:t>
            </w:r>
          </w:p>
        </w:tc>
        <w:tc>
          <w:tcPr>
            <w:tcW w:w="2410" w:type="dxa"/>
          </w:tcPr>
          <w:p w14:paraId="0000012A" w14:textId="77777777" w:rsidR="00E55BC2" w:rsidRPr="00683213" w:rsidRDefault="00E65BF0" w:rsidP="00205554">
            <w:pPr>
              <w:pBdr>
                <w:top w:val="nil"/>
                <w:left w:val="nil"/>
                <w:bottom w:val="nil"/>
                <w:right w:val="nil"/>
                <w:between w:val="nil"/>
              </w:pBdr>
              <w:jc w:val="center"/>
              <w:rPr>
                <w:b/>
                <w:color w:val="000000"/>
                <w:sz w:val="22"/>
                <w:szCs w:val="22"/>
              </w:rPr>
            </w:pPr>
            <w:r w:rsidRPr="00683213">
              <w:rPr>
                <w:b/>
                <w:color w:val="000000"/>
                <w:sz w:val="22"/>
                <w:szCs w:val="22"/>
              </w:rPr>
              <w:t>93</w:t>
            </w:r>
          </w:p>
        </w:tc>
      </w:tr>
      <w:tr w:rsidR="00E55BC2" w:rsidRPr="00683213" w14:paraId="47812D36" w14:textId="77777777" w:rsidTr="00683213">
        <w:tc>
          <w:tcPr>
            <w:tcW w:w="3114" w:type="dxa"/>
          </w:tcPr>
          <w:p w14:paraId="0000012B" w14:textId="76E9DFD7" w:rsidR="00E55BC2" w:rsidRPr="00683213" w:rsidRDefault="00683213" w:rsidP="00683213">
            <w:pPr>
              <w:pBdr>
                <w:top w:val="nil"/>
                <w:left w:val="nil"/>
                <w:bottom w:val="nil"/>
                <w:right w:val="nil"/>
                <w:between w:val="nil"/>
              </w:pBdr>
              <w:jc w:val="both"/>
              <w:rPr>
                <w:b/>
                <w:color w:val="000000"/>
                <w:sz w:val="22"/>
                <w:szCs w:val="22"/>
              </w:rPr>
            </w:pPr>
            <w:r w:rsidRPr="00683213">
              <w:rPr>
                <w:b/>
                <w:color w:val="000000"/>
                <w:sz w:val="22"/>
                <w:szCs w:val="22"/>
              </w:rPr>
              <w:t>Saint-Ouen</w:t>
            </w:r>
          </w:p>
        </w:tc>
        <w:tc>
          <w:tcPr>
            <w:tcW w:w="2551" w:type="dxa"/>
          </w:tcPr>
          <w:p w14:paraId="0000012C" w14:textId="77777777" w:rsidR="00E55BC2" w:rsidRPr="00683213" w:rsidRDefault="00E65BF0" w:rsidP="00205554">
            <w:pPr>
              <w:pBdr>
                <w:top w:val="nil"/>
                <w:left w:val="nil"/>
                <w:bottom w:val="nil"/>
                <w:right w:val="nil"/>
                <w:between w:val="nil"/>
              </w:pBdr>
              <w:jc w:val="center"/>
              <w:rPr>
                <w:b/>
                <w:color w:val="000000"/>
                <w:sz w:val="22"/>
                <w:szCs w:val="22"/>
              </w:rPr>
            </w:pPr>
            <w:r w:rsidRPr="00683213">
              <w:rPr>
                <w:b/>
                <w:color w:val="000000"/>
                <w:sz w:val="22"/>
                <w:szCs w:val="22"/>
              </w:rPr>
              <w:t>5</w:t>
            </w:r>
          </w:p>
        </w:tc>
        <w:tc>
          <w:tcPr>
            <w:tcW w:w="2410" w:type="dxa"/>
          </w:tcPr>
          <w:p w14:paraId="0000012D" w14:textId="77777777" w:rsidR="00E55BC2" w:rsidRPr="00683213" w:rsidRDefault="00E65BF0" w:rsidP="00205554">
            <w:pPr>
              <w:pBdr>
                <w:top w:val="nil"/>
                <w:left w:val="nil"/>
                <w:bottom w:val="nil"/>
                <w:right w:val="nil"/>
                <w:between w:val="nil"/>
              </w:pBdr>
              <w:jc w:val="center"/>
              <w:rPr>
                <w:b/>
                <w:color w:val="000000"/>
                <w:sz w:val="22"/>
                <w:szCs w:val="22"/>
              </w:rPr>
            </w:pPr>
            <w:r w:rsidRPr="00683213">
              <w:rPr>
                <w:b/>
                <w:color w:val="000000"/>
                <w:sz w:val="22"/>
                <w:szCs w:val="22"/>
              </w:rPr>
              <w:t>26</w:t>
            </w:r>
          </w:p>
        </w:tc>
      </w:tr>
      <w:tr w:rsidR="00E55BC2" w:rsidRPr="00683213" w14:paraId="41B05ADE" w14:textId="77777777" w:rsidTr="00683213">
        <w:tc>
          <w:tcPr>
            <w:tcW w:w="3114" w:type="dxa"/>
          </w:tcPr>
          <w:p w14:paraId="0000012E" w14:textId="751C30EB" w:rsidR="00E55BC2" w:rsidRPr="00683213" w:rsidRDefault="00E65BF0" w:rsidP="00683213">
            <w:pPr>
              <w:pBdr>
                <w:top w:val="nil"/>
                <w:left w:val="nil"/>
                <w:bottom w:val="nil"/>
                <w:right w:val="nil"/>
                <w:between w:val="nil"/>
              </w:pBdr>
              <w:jc w:val="both"/>
              <w:rPr>
                <w:b/>
                <w:color w:val="000000"/>
                <w:sz w:val="22"/>
                <w:szCs w:val="22"/>
              </w:rPr>
            </w:pPr>
            <w:r w:rsidRPr="00683213">
              <w:rPr>
                <w:b/>
                <w:color w:val="000000"/>
                <w:sz w:val="22"/>
                <w:szCs w:val="22"/>
              </w:rPr>
              <w:t>Total</w:t>
            </w:r>
          </w:p>
        </w:tc>
        <w:tc>
          <w:tcPr>
            <w:tcW w:w="2551" w:type="dxa"/>
          </w:tcPr>
          <w:p w14:paraId="0000012F" w14:textId="77777777" w:rsidR="00E55BC2" w:rsidRPr="00683213" w:rsidRDefault="00E65BF0" w:rsidP="00205554">
            <w:pPr>
              <w:pBdr>
                <w:top w:val="nil"/>
                <w:left w:val="nil"/>
                <w:bottom w:val="nil"/>
                <w:right w:val="nil"/>
                <w:between w:val="nil"/>
              </w:pBdr>
              <w:jc w:val="center"/>
              <w:rPr>
                <w:b/>
                <w:color w:val="000000"/>
                <w:sz w:val="22"/>
                <w:szCs w:val="22"/>
              </w:rPr>
            </w:pPr>
            <w:r w:rsidRPr="00683213">
              <w:rPr>
                <w:b/>
                <w:color w:val="000000"/>
                <w:sz w:val="22"/>
                <w:szCs w:val="22"/>
              </w:rPr>
              <w:t>37</w:t>
            </w:r>
          </w:p>
        </w:tc>
        <w:tc>
          <w:tcPr>
            <w:tcW w:w="2410" w:type="dxa"/>
          </w:tcPr>
          <w:p w14:paraId="00000130" w14:textId="77777777" w:rsidR="00E55BC2" w:rsidRPr="00683213" w:rsidRDefault="00E65BF0" w:rsidP="00205554">
            <w:pPr>
              <w:pBdr>
                <w:top w:val="nil"/>
                <w:left w:val="nil"/>
                <w:bottom w:val="nil"/>
                <w:right w:val="nil"/>
                <w:between w:val="nil"/>
              </w:pBdr>
              <w:jc w:val="center"/>
              <w:rPr>
                <w:b/>
                <w:color w:val="000000"/>
                <w:sz w:val="22"/>
                <w:szCs w:val="22"/>
              </w:rPr>
            </w:pPr>
            <w:r w:rsidRPr="00683213">
              <w:rPr>
                <w:b/>
                <w:color w:val="000000"/>
                <w:sz w:val="22"/>
                <w:szCs w:val="22"/>
              </w:rPr>
              <w:t>210</w:t>
            </w:r>
          </w:p>
        </w:tc>
      </w:tr>
    </w:tbl>
    <w:p w14:paraId="5A8DF45E" w14:textId="77777777" w:rsidR="00205554" w:rsidRDefault="00205554">
      <w:pPr>
        <w:pBdr>
          <w:top w:val="nil"/>
          <w:left w:val="nil"/>
          <w:bottom w:val="nil"/>
          <w:right w:val="nil"/>
          <w:between w:val="nil"/>
        </w:pBdr>
        <w:spacing w:after="120"/>
        <w:jc w:val="both"/>
        <w:rPr>
          <w:color w:val="000000"/>
        </w:rPr>
      </w:pPr>
    </w:p>
    <w:p w14:paraId="00000131" w14:textId="0F12B2D5" w:rsidR="00E55BC2" w:rsidRPr="00B26B36" w:rsidRDefault="00E65BF0" w:rsidP="00FA107E">
      <w:pPr>
        <w:pBdr>
          <w:top w:val="nil"/>
          <w:left w:val="nil"/>
          <w:bottom w:val="nil"/>
          <w:right w:val="nil"/>
          <w:between w:val="nil"/>
        </w:pBdr>
        <w:spacing w:after="120" w:line="276" w:lineRule="auto"/>
        <w:jc w:val="both"/>
        <w:rPr>
          <w:bCs/>
          <w:color w:val="000000"/>
        </w:rPr>
      </w:pPr>
      <w:r w:rsidRPr="00C77A3C">
        <w:rPr>
          <w:color w:val="000000"/>
        </w:rPr>
        <w:t>En nombre de personnes, nous avons accompagné majoritairement par téléphone les familles logées à</w:t>
      </w:r>
      <w:r w:rsidRPr="00C77A3C">
        <w:rPr>
          <w:b/>
          <w:color w:val="000000"/>
        </w:rPr>
        <w:t xml:space="preserve"> Saint-Denis </w:t>
      </w:r>
      <w:r w:rsidRPr="00B26B36">
        <w:rPr>
          <w:bCs/>
          <w:color w:val="000000"/>
        </w:rPr>
        <w:t>(11),</w:t>
      </w:r>
      <w:r w:rsidRPr="00C77A3C">
        <w:rPr>
          <w:b/>
          <w:color w:val="000000"/>
        </w:rPr>
        <w:t xml:space="preserve"> Aubervilliers </w:t>
      </w:r>
      <w:r w:rsidRPr="00B26B36">
        <w:rPr>
          <w:bCs/>
          <w:color w:val="000000"/>
        </w:rPr>
        <w:t>(9),</w:t>
      </w:r>
      <w:r w:rsidRPr="00C77A3C">
        <w:rPr>
          <w:b/>
          <w:color w:val="000000"/>
        </w:rPr>
        <w:t xml:space="preserve"> Saint-Ouen (</w:t>
      </w:r>
      <w:r w:rsidRPr="00B26B36">
        <w:rPr>
          <w:bCs/>
          <w:color w:val="000000"/>
        </w:rPr>
        <w:t>5) et</w:t>
      </w:r>
      <w:r w:rsidRPr="00C77A3C">
        <w:rPr>
          <w:b/>
          <w:color w:val="000000"/>
        </w:rPr>
        <w:t xml:space="preserve"> Pantin (</w:t>
      </w:r>
      <w:r w:rsidRPr="00B26B36">
        <w:rPr>
          <w:bCs/>
          <w:color w:val="000000"/>
        </w:rPr>
        <w:t>5)</w:t>
      </w:r>
      <w:r w:rsidR="00B26B36">
        <w:rPr>
          <w:bCs/>
          <w:color w:val="000000"/>
        </w:rPr>
        <w:t>.</w:t>
      </w:r>
    </w:p>
    <w:p w14:paraId="00000132" w14:textId="013CD9D8" w:rsidR="00E55BC2" w:rsidRDefault="00E65BF0" w:rsidP="00FA107E">
      <w:pPr>
        <w:pBdr>
          <w:top w:val="nil"/>
          <w:left w:val="nil"/>
          <w:bottom w:val="nil"/>
          <w:right w:val="nil"/>
          <w:between w:val="nil"/>
        </w:pBdr>
        <w:spacing w:after="120" w:line="276" w:lineRule="auto"/>
        <w:jc w:val="both"/>
        <w:rPr>
          <w:bCs/>
          <w:color w:val="000000"/>
        </w:rPr>
      </w:pPr>
      <w:r w:rsidRPr="00C77A3C">
        <w:rPr>
          <w:color w:val="000000"/>
        </w:rPr>
        <w:t>En nombre absolu d’appels, par ordre d’importance :</w:t>
      </w:r>
      <w:r w:rsidRPr="00C77A3C">
        <w:rPr>
          <w:b/>
          <w:color w:val="000000"/>
        </w:rPr>
        <w:t xml:space="preserve"> Saint-Denis </w:t>
      </w:r>
      <w:r w:rsidRPr="00C865F1">
        <w:rPr>
          <w:bCs/>
          <w:color w:val="000000"/>
        </w:rPr>
        <w:t>(93),</w:t>
      </w:r>
      <w:r w:rsidRPr="00C77A3C">
        <w:rPr>
          <w:b/>
          <w:color w:val="000000"/>
        </w:rPr>
        <w:t xml:space="preserve"> Aubervilliers </w:t>
      </w:r>
      <w:r w:rsidRPr="00C865F1">
        <w:rPr>
          <w:bCs/>
          <w:color w:val="000000"/>
        </w:rPr>
        <w:t>(33),</w:t>
      </w:r>
      <w:r w:rsidRPr="00C77A3C">
        <w:rPr>
          <w:b/>
          <w:color w:val="000000"/>
        </w:rPr>
        <w:t xml:space="preserve"> Pantin </w:t>
      </w:r>
      <w:r w:rsidRPr="00C865F1">
        <w:rPr>
          <w:bCs/>
          <w:color w:val="000000"/>
        </w:rPr>
        <w:t>(28) et</w:t>
      </w:r>
      <w:r w:rsidRPr="00C77A3C">
        <w:rPr>
          <w:b/>
          <w:color w:val="000000"/>
        </w:rPr>
        <w:t xml:space="preserve"> Saint-Ouen </w:t>
      </w:r>
      <w:r w:rsidRPr="00C865F1">
        <w:rPr>
          <w:bCs/>
          <w:color w:val="000000"/>
        </w:rPr>
        <w:t>(26)</w:t>
      </w:r>
      <w:r w:rsidR="00C865F1">
        <w:rPr>
          <w:bCs/>
          <w:color w:val="000000"/>
        </w:rPr>
        <w:t>.</w:t>
      </w:r>
    </w:p>
    <w:p w14:paraId="167DE4B3" w14:textId="76BB6777" w:rsidR="00C865F1" w:rsidRDefault="00C865F1" w:rsidP="00B26B36">
      <w:pPr>
        <w:pBdr>
          <w:top w:val="nil"/>
          <w:left w:val="nil"/>
          <w:bottom w:val="nil"/>
          <w:right w:val="nil"/>
          <w:between w:val="nil"/>
        </w:pBdr>
        <w:spacing w:after="120" w:line="276" w:lineRule="auto"/>
        <w:jc w:val="both"/>
        <w:rPr>
          <w:bCs/>
          <w:color w:val="000000"/>
        </w:rPr>
      </w:pPr>
    </w:p>
    <w:p w14:paraId="0E7D2DAB" w14:textId="77777777" w:rsidR="00C865F1" w:rsidRPr="00C865F1" w:rsidRDefault="00C865F1" w:rsidP="00B26B36">
      <w:pPr>
        <w:pBdr>
          <w:top w:val="nil"/>
          <w:left w:val="nil"/>
          <w:bottom w:val="nil"/>
          <w:right w:val="nil"/>
          <w:between w:val="nil"/>
        </w:pBdr>
        <w:spacing w:after="120" w:line="276" w:lineRule="auto"/>
        <w:jc w:val="both"/>
        <w:rPr>
          <w:bCs/>
          <w:color w:val="000000"/>
        </w:rPr>
      </w:pPr>
    </w:p>
    <w:p w14:paraId="00000133" w14:textId="555A551F" w:rsidR="00E55BC2" w:rsidRDefault="00E55BC2">
      <w:pPr>
        <w:pBdr>
          <w:top w:val="nil"/>
          <w:left w:val="nil"/>
          <w:bottom w:val="nil"/>
          <w:right w:val="nil"/>
          <w:between w:val="nil"/>
        </w:pBdr>
        <w:spacing w:after="120"/>
        <w:jc w:val="both"/>
        <w:rPr>
          <w:b/>
          <w:color w:val="FF0000"/>
        </w:rPr>
      </w:pPr>
    </w:p>
    <w:p w14:paraId="058063A0" w14:textId="77777777" w:rsidR="00FA107E" w:rsidRPr="00C77A3C" w:rsidRDefault="00FA107E">
      <w:pPr>
        <w:pBdr>
          <w:top w:val="nil"/>
          <w:left w:val="nil"/>
          <w:bottom w:val="nil"/>
          <w:right w:val="nil"/>
          <w:between w:val="nil"/>
        </w:pBdr>
        <w:spacing w:after="120"/>
        <w:jc w:val="both"/>
        <w:rPr>
          <w:b/>
          <w:color w:val="FF0000"/>
        </w:rPr>
      </w:pPr>
    </w:p>
    <w:p w14:paraId="00000134" w14:textId="46F73E3A" w:rsidR="00E55BC2" w:rsidRPr="00C77A3C" w:rsidRDefault="009074D7">
      <w:pPr>
        <w:pBdr>
          <w:top w:val="nil"/>
          <w:left w:val="nil"/>
          <w:bottom w:val="nil"/>
          <w:right w:val="nil"/>
          <w:between w:val="nil"/>
        </w:pBdr>
        <w:spacing w:after="120"/>
        <w:jc w:val="both"/>
        <w:rPr>
          <w:b/>
          <w:color w:val="000000"/>
        </w:rPr>
      </w:pPr>
      <w:r w:rsidRPr="00C77A3C">
        <w:rPr>
          <w:b/>
          <w:color w:val="000000"/>
        </w:rPr>
        <w:lastRenderedPageBreak/>
        <w:t>Val-</w:t>
      </w:r>
      <w:r>
        <w:rPr>
          <w:b/>
          <w:color w:val="000000"/>
        </w:rPr>
        <w:t>d</w:t>
      </w:r>
      <w:r w:rsidRPr="00C77A3C">
        <w:rPr>
          <w:b/>
          <w:color w:val="000000"/>
        </w:rPr>
        <w:t>e-Marne</w:t>
      </w:r>
      <w:r>
        <w:rPr>
          <w:b/>
          <w:color w:val="000000"/>
        </w:rPr>
        <w:t xml:space="preserve"> (94)</w:t>
      </w:r>
    </w:p>
    <w:tbl>
      <w:tblPr>
        <w:tblStyle w:val="a2"/>
        <w:tblW w:w="79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308"/>
        <w:gridCol w:w="2653"/>
      </w:tblGrid>
      <w:tr w:rsidR="00E55BC2" w:rsidRPr="009074D7" w14:paraId="259ABFDB" w14:textId="77777777" w:rsidTr="009D7E71">
        <w:tc>
          <w:tcPr>
            <w:tcW w:w="2972" w:type="dxa"/>
          </w:tcPr>
          <w:p w14:paraId="00000135" w14:textId="77777777" w:rsidR="00E55BC2" w:rsidRPr="009074D7" w:rsidRDefault="00E65BF0" w:rsidP="009074D7">
            <w:pPr>
              <w:pBdr>
                <w:top w:val="nil"/>
                <w:left w:val="nil"/>
                <w:bottom w:val="nil"/>
                <w:right w:val="nil"/>
                <w:between w:val="nil"/>
              </w:pBdr>
              <w:jc w:val="both"/>
              <w:rPr>
                <w:b/>
                <w:color w:val="000000"/>
                <w:sz w:val="22"/>
                <w:szCs w:val="22"/>
              </w:rPr>
            </w:pPr>
            <w:r w:rsidRPr="009074D7">
              <w:rPr>
                <w:b/>
                <w:color w:val="000000"/>
                <w:sz w:val="22"/>
                <w:szCs w:val="22"/>
              </w:rPr>
              <w:t>Ville</w:t>
            </w:r>
          </w:p>
        </w:tc>
        <w:tc>
          <w:tcPr>
            <w:tcW w:w="2308" w:type="dxa"/>
          </w:tcPr>
          <w:p w14:paraId="00000136" w14:textId="428FCAC7" w:rsidR="00E55BC2" w:rsidRPr="009074D7" w:rsidRDefault="00E65BF0" w:rsidP="009074D7">
            <w:pPr>
              <w:pBdr>
                <w:top w:val="nil"/>
                <w:left w:val="nil"/>
                <w:bottom w:val="nil"/>
                <w:right w:val="nil"/>
                <w:between w:val="nil"/>
              </w:pBdr>
              <w:jc w:val="both"/>
              <w:rPr>
                <w:b/>
                <w:color w:val="000000"/>
                <w:sz w:val="22"/>
                <w:szCs w:val="22"/>
              </w:rPr>
            </w:pPr>
            <w:r w:rsidRPr="009074D7">
              <w:rPr>
                <w:b/>
                <w:color w:val="000000"/>
                <w:sz w:val="22"/>
                <w:szCs w:val="22"/>
              </w:rPr>
              <w:t xml:space="preserve">Nombre </w:t>
            </w:r>
            <w:r w:rsidR="009D7E71">
              <w:rPr>
                <w:b/>
                <w:color w:val="000000"/>
                <w:sz w:val="22"/>
                <w:szCs w:val="22"/>
              </w:rPr>
              <w:t>d</w:t>
            </w:r>
            <w:r w:rsidR="009074D7" w:rsidRPr="009074D7">
              <w:rPr>
                <w:b/>
                <w:color w:val="000000"/>
                <w:sz w:val="22"/>
                <w:szCs w:val="22"/>
              </w:rPr>
              <w:t xml:space="preserve">e </w:t>
            </w:r>
            <w:r w:rsidR="00F73731">
              <w:rPr>
                <w:b/>
                <w:color w:val="000000"/>
                <w:sz w:val="22"/>
                <w:szCs w:val="22"/>
              </w:rPr>
              <w:t>p</w:t>
            </w:r>
            <w:r w:rsidR="009074D7" w:rsidRPr="009074D7">
              <w:rPr>
                <w:b/>
                <w:color w:val="000000"/>
                <w:sz w:val="22"/>
                <w:szCs w:val="22"/>
              </w:rPr>
              <w:t>ersonnes</w:t>
            </w:r>
          </w:p>
        </w:tc>
        <w:tc>
          <w:tcPr>
            <w:tcW w:w="2653" w:type="dxa"/>
          </w:tcPr>
          <w:p w14:paraId="00000137" w14:textId="156C7CDE" w:rsidR="00E55BC2" w:rsidRPr="009074D7" w:rsidRDefault="00E65BF0" w:rsidP="009074D7">
            <w:pPr>
              <w:pBdr>
                <w:top w:val="nil"/>
                <w:left w:val="nil"/>
                <w:bottom w:val="nil"/>
                <w:right w:val="nil"/>
                <w:between w:val="nil"/>
              </w:pBdr>
              <w:jc w:val="both"/>
              <w:rPr>
                <w:b/>
                <w:color w:val="000000"/>
                <w:sz w:val="22"/>
                <w:szCs w:val="22"/>
              </w:rPr>
            </w:pPr>
            <w:r w:rsidRPr="009074D7">
              <w:rPr>
                <w:b/>
                <w:color w:val="000000"/>
                <w:sz w:val="22"/>
                <w:szCs w:val="22"/>
              </w:rPr>
              <w:t xml:space="preserve">Nombre </w:t>
            </w:r>
            <w:r w:rsidR="009D7E71">
              <w:rPr>
                <w:b/>
                <w:color w:val="000000"/>
                <w:sz w:val="22"/>
                <w:szCs w:val="22"/>
              </w:rPr>
              <w:t>d</w:t>
            </w:r>
            <w:r w:rsidR="009074D7" w:rsidRPr="009074D7">
              <w:rPr>
                <w:b/>
                <w:color w:val="000000"/>
                <w:sz w:val="22"/>
                <w:szCs w:val="22"/>
              </w:rPr>
              <w:t>’appels</w:t>
            </w:r>
          </w:p>
        </w:tc>
      </w:tr>
      <w:tr w:rsidR="00E55BC2" w:rsidRPr="009074D7" w14:paraId="3CBEF9CB" w14:textId="77777777" w:rsidTr="009D7E71">
        <w:tc>
          <w:tcPr>
            <w:tcW w:w="2972" w:type="dxa"/>
          </w:tcPr>
          <w:p w14:paraId="00000138" w14:textId="656EA518" w:rsidR="00E55BC2" w:rsidRPr="009074D7" w:rsidRDefault="009D3C90" w:rsidP="009074D7">
            <w:pPr>
              <w:pBdr>
                <w:top w:val="nil"/>
                <w:left w:val="nil"/>
                <w:bottom w:val="nil"/>
                <w:right w:val="nil"/>
                <w:between w:val="nil"/>
              </w:pBdr>
              <w:jc w:val="both"/>
              <w:rPr>
                <w:color w:val="000000"/>
                <w:sz w:val="22"/>
                <w:szCs w:val="22"/>
              </w:rPr>
            </w:pPr>
            <w:r w:rsidRPr="009074D7">
              <w:rPr>
                <w:color w:val="000000"/>
                <w:sz w:val="22"/>
                <w:szCs w:val="22"/>
              </w:rPr>
              <w:t>Arcueil</w:t>
            </w:r>
          </w:p>
        </w:tc>
        <w:tc>
          <w:tcPr>
            <w:tcW w:w="2308" w:type="dxa"/>
          </w:tcPr>
          <w:p w14:paraId="00000139" w14:textId="0E79AC26" w:rsidR="00E55BC2" w:rsidRPr="009074D7" w:rsidRDefault="009074D7" w:rsidP="009D7E71">
            <w:pPr>
              <w:pBdr>
                <w:top w:val="nil"/>
                <w:left w:val="nil"/>
                <w:bottom w:val="nil"/>
                <w:right w:val="nil"/>
                <w:between w:val="nil"/>
              </w:pBdr>
              <w:jc w:val="center"/>
              <w:rPr>
                <w:color w:val="000000"/>
                <w:sz w:val="22"/>
                <w:szCs w:val="22"/>
              </w:rPr>
            </w:pPr>
            <w:r w:rsidRPr="009074D7">
              <w:rPr>
                <w:color w:val="000000"/>
                <w:sz w:val="22"/>
                <w:szCs w:val="22"/>
              </w:rPr>
              <w:t>1</w:t>
            </w:r>
          </w:p>
        </w:tc>
        <w:tc>
          <w:tcPr>
            <w:tcW w:w="2653" w:type="dxa"/>
          </w:tcPr>
          <w:p w14:paraId="0000013A" w14:textId="3325835C" w:rsidR="00E55BC2" w:rsidRPr="009074D7" w:rsidRDefault="009074D7" w:rsidP="009D7E71">
            <w:pPr>
              <w:pBdr>
                <w:top w:val="nil"/>
                <w:left w:val="nil"/>
                <w:bottom w:val="nil"/>
                <w:right w:val="nil"/>
                <w:between w:val="nil"/>
              </w:pBdr>
              <w:jc w:val="center"/>
              <w:rPr>
                <w:color w:val="000000"/>
                <w:sz w:val="22"/>
                <w:szCs w:val="22"/>
              </w:rPr>
            </w:pPr>
            <w:r w:rsidRPr="009074D7">
              <w:rPr>
                <w:color w:val="000000"/>
                <w:sz w:val="22"/>
                <w:szCs w:val="22"/>
              </w:rPr>
              <w:t>1</w:t>
            </w:r>
          </w:p>
        </w:tc>
      </w:tr>
      <w:tr w:rsidR="00E55BC2" w:rsidRPr="009074D7" w14:paraId="0581B44C" w14:textId="77777777" w:rsidTr="009D7E71">
        <w:tc>
          <w:tcPr>
            <w:tcW w:w="2972" w:type="dxa"/>
          </w:tcPr>
          <w:p w14:paraId="0000013B" w14:textId="3B39F234" w:rsidR="00E55BC2" w:rsidRPr="009074D7" w:rsidRDefault="009D3C90" w:rsidP="009074D7">
            <w:pPr>
              <w:pBdr>
                <w:top w:val="nil"/>
                <w:left w:val="nil"/>
                <w:bottom w:val="nil"/>
                <w:right w:val="nil"/>
                <w:between w:val="nil"/>
              </w:pBdr>
              <w:jc w:val="both"/>
              <w:rPr>
                <w:color w:val="000000"/>
                <w:sz w:val="22"/>
                <w:szCs w:val="22"/>
              </w:rPr>
            </w:pPr>
            <w:r w:rsidRPr="009074D7">
              <w:rPr>
                <w:color w:val="000000"/>
                <w:sz w:val="22"/>
                <w:szCs w:val="22"/>
              </w:rPr>
              <w:t>Fontenay-</w:t>
            </w:r>
            <w:r w:rsidR="009D7E71">
              <w:rPr>
                <w:color w:val="000000"/>
                <w:sz w:val="22"/>
                <w:szCs w:val="22"/>
              </w:rPr>
              <w:t>s</w:t>
            </w:r>
            <w:r w:rsidRPr="009074D7">
              <w:rPr>
                <w:color w:val="000000"/>
                <w:sz w:val="22"/>
                <w:szCs w:val="22"/>
              </w:rPr>
              <w:t>ous-Bois</w:t>
            </w:r>
          </w:p>
        </w:tc>
        <w:tc>
          <w:tcPr>
            <w:tcW w:w="2308" w:type="dxa"/>
          </w:tcPr>
          <w:p w14:paraId="0000013C" w14:textId="298E2A03" w:rsidR="00E55BC2" w:rsidRPr="009074D7" w:rsidRDefault="009074D7" w:rsidP="009D7E71">
            <w:pPr>
              <w:pBdr>
                <w:top w:val="nil"/>
                <w:left w:val="nil"/>
                <w:bottom w:val="nil"/>
                <w:right w:val="nil"/>
                <w:between w:val="nil"/>
              </w:pBdr>
              <w:jc w:val="center"/>
              <w:rPr>
                <w:color w:val="000000"/>
                <w:sz w:val="22"/>
                <w:szCs w:val="22"/>
              </w:rPr>
            </w:pPr>
            <w:r w:rsidRPr="009074D7">
              <w:rPr>
                <w:color w:val="000000"/>
                <w:sz w:val="22"/>
                <w:szCs w:val="22"/>
              </w:rPr>
              <w:t>1</w:t>
            </w:r>
          </w:p>
        </w:tc>
        <w:tc>
          <w:tcPr>
            <w:tcW w:w="2653" w:type="dxa"/>
          </w:tcPr>
          <w:p w14:paraId="0000013D" w14:textId="5147B0A7" w:rsidR="00E55BC2" w:rsidRPr="009074D7" w:rsidRDefault="009074D7" w:rsidP="009D7E71">
            <w:pPr>
              <w:pBdr>
                <w:top w:val="nil"/>
                <w:left w:val="nil"/>
                <w:bottom w:val="nil"/>
                <w:right w:val="nil"/>
                <w:between w:val="nil"/>
              </w:pBdr>
              <w:jc w:val="center"/>
              <w:rPr>
                <w:color w:val="000000"/>
                <w:sz w:val="22"/>
                <w:szCs w:val="22"/>
              </w:rPr>
            </w:pPr>
            <w:r w:rsidRPr="009074D7">
              <w:rPr>
                <w:color w:val="000000"/>
                <w:sz w:val="22"/>
                <w:szCs w:val="22"/>
              </w:rPr>
              <w:t>1</w:t>
            </w:r>
          </w:p>
        </w:tc>
      </w:tr>
      <w:tr w:rsidR="00E55BC2" w:rsidRPr="009074D7" w14:paraId="5BEE6907" w14:textId="77777777" w:rsidTr="009D7E71">
        <w:tc>
          <w:tcPr>
            <w:tcW w:w="2972" w:type="dxa"/>
          </w:tcPr>
          <w:p w14:paraId="0000013E" w14:textId="2A4E68A9" w:rsidR="00E55BC2" w:rsidRPr="009074D7" w:rsidRDefault="009D3C90" w:rsidP="009074D7">
            <w:pPr>
              <w:pBdr>
                <w:top w:val="nil"/>
                <w:left w:val="nil"/>
                <w:bottom w:val="nil"/>
                <w:right w:val="nil"/>
                <w:between w:val="nil"/>
              </w:pBdr>
              <w:jc w:val="both"/>
              <w:rPr>
                <w:b/>
                <w:color w:val="000000"/>
                <w:sz w:val="22"/>
                <w:szCs w:val="22"/>
              </w:rPr>
            </w:pPr>
            <w:r w:rsidRPr="009074D7">
              <w:rPr>
                <w:b/>
                <w:color w:val="000000"/>
                <w:sz w:val="22"/>
                <w:szCs w:val="22"/>
              </w:rPr>
              <w:t xml:space="preserve">Le </w:t>
            </w:r>
            <w:r w:rsidRPr="009074D7">
              <w:rPr>
                <w:b/>
                <w:sz w:val="22"/>
                <w:szCs w:val="22"/>
              </w:rPr>
              <w:t>Kremlin-Bicêtre</w:t>
            </w:r>
          </w:p>
        </w:tc>
        <w:tc>
          <w:tcPr>
            <w:tcW w:w="2308" w:type="dxa"/>
          </w:tcPr>
          <w:p w14:paraId="0000013F" w14:textId="09AB616D" w:rsidR="00E55BC2" w:rsidRPr="009074D7" w:rsidRDefault="009074D7" w:rsidP="009D7E71">
            <w:pPr>
              <w:pBdr>
                <w:top w:val="nil"/>
                <w:left w:val="nil"/>
                <w:bottom w:val="nil"/>
                <w:right w:val="nil"/>
                <w:between w:val="nil"/>
              </w:pBdr>
              <w:jc w:val="center"/>
              <w:rPr>
                <w:b/>
                <w:color w:val="000000"/>
                <w:sz w:val="22"/>
                <w:szCs w:val="22"/>
              </w:rPr>
            </w:pPr>
            <w:r w:rsidRPr="009074D7">
              <w:rPr>
                <w:b/>
                <w:color w:val="000000"/>
                <w:sz w:val="22"/>
                <w:szCs w:val="22"/>
              </w:rPr>
              <w:t>1</w:t>
            </w:r>
          </w:p>
        </w:tc>
        <w:tc>
          <w:tcPr>
            <w:tcW w:w="2653" w:type="dxa"/>
          </w:tcPr>
          <w:p w14:paraId="00000140" w14:textId="3F29EF14" w:rsidR="00E55BC2" w:rsidRPr="009074D7" w:rsidRDefault="009074D7" w:rsidP="009D7E71">
            <w:pPr>
              <w:pBdr>
                <w:top w:val="nil"/>
                <w:left w:val="nil"/>
                <w:bottom w:val="nil"/>
                <w:right w:val="nil"/>
                <w:between w:val="nil"/>
              </w:pBdr>
              <w:jc w:val="center"/>
              <w:rPr>
                <w:b/>
                <w:color w:val="000000"/>
                <w:sz w:val="22"/>
                <w:szCs w:val="22"/>
              </w:rPr>
            </w:pPr>
            <w:r w:rsidRPr="009074D7">
              <w:rPr>
                <w:b/>
                <w:color w:val="000000"/>
                <w:sz w:val="22"/>
                <w:szCs w:val="22"/>
              </w:rPr>
              <w:t>8</w:t>
            </w:r>
          </w:p>
        </w:tc>
      </w:tr>
      <w:tr w:rsidR="00E55BC2" w:rsidRPr="009074D7" w14:paraId="64400BD4" w14:textId="77777777" w:rsidTr="009D7E71">
        <w:tc>
          <w:tcPr>
            <w:tcW w:w="2972" w:type="dxa"/>
          </w:tcPr>
          <w:p w14:paraId="00000141" w14:textId="01A3DFE7" w:rsidR="00E55BC2" w:rsidRPr="009074D7" w:rsidRDefault="009D3C90" w:rsidP="009074D7">
            <w:pPr>
              <w:pBdr>
                <w:top w:val="nil"/>
                <w:left w:val="nil"/>
                <w:bottom w:val="nil"/>
                <w:right w:val="nil"/>
                <w:between w:val="nil"/>
              </w:pBdr>
              <w:jc w:val="both"/>
              <w:rPr>
                <w:color w:val="000000"/>
                <w:sz w:val="22"/>
                <w:szCs w:val="22"/>
              </w:rPr>
            </w:pPr>
            <w:r w:rsidRPr="009074D7">
              <w:rPr>
                <w:color w:val="000000"/>
                <w:sz w:val="22"/>
                <w:szCs w:val="22"/>
              </w:rPr>
              <w:t>Maisons-Alfort</w:t>
            </w:r>
          </w:p>
        </w:tc>
        <w:tc>
          <w:tcPr>
            <w:tcW w:w="2308" w:type="dxa"/>
          </w:tcPr>
          <w:p w14:paraId="00000142" w14:textId="27DC4EE0" w:rsidR="00E55BC2" w:rsidRPr="009074D7" w:rsidRDefault="009074D7" w:rsidP="009D7E71">
            <w:pPr>
              <w:pBdr>
                <w:top w:val="nil"/>
                <w:left w:val="nil"/>
                <w:bottom w:val="nil"/>
                <w:right w:val="nil"/>
                <w:between w:val="nil"/>
              </w:pBdr>
              <w:jc w:val="center"/>
              <w:rPr>
                <w:color w:val="000000"/>
                <w:sz w:val="22"/>
                <w:szCs w:val="22"/>
              </w:rPr>
            </w:pPr>
            <w:r w:rsidRPr="009074D7">
              <w:rPr>
                <w:color w:val="000000"/>
                <w:sz w:val="22"/>
                <w:szCs w:val="22"/>
              </w:rPr>
              <w:t>1</w:t>
            </w:r>
          </w:p>
        </w:tc>
        <w:tc>
          <w:tcPr>
            <w:tcW w:w="2653" w:type="dxa"/>
          </w:tcPr>
          <w:p w14:paraId="00000143" w14:textId="00974159" w:rsidR="00E55BC2" w:rsidRPr="009074D7" w:rsidRDefault="009074D7" w:rsidP="009D7E71">
            <w:pPr>
              <w:pBdr>
                <w:top w:val="nil"/>
                <w:left w:val="nil"/>
                <w:bottom w:val="nil"/>
                <w:right w:val="nil"/>
                <w:between w:val="nil"/>
              </w:pBdr>
              <w:jc w:val="center"/>
              <w:rPr>
                <w:color w:val="000000"/>
                <w:sz w:val="22"/>
                <w:szCs w:val="22"/>
              </w:rPr>
            </w:pPr>
            <w:r w:rsidRPr="009074D7">
              <w:rPr>
                <w:color w:val="000000"/>
                <w:sz w:val="22"/>
                <w:szCs w:val="22"/>
              </w:rPr>
              <w:t>2</w:t>
            </w:r>
          </w:p>
        </w:tc>
      </w:tr>
      <w:tr w:rsidR="00E55BC2" w:rsidRPr="009074D7" w14:paraId="0812BF80" w14:textId="77777777" w:rsidTr="009D7E71">
        <w:tc>
          <w:tcPr>
            <w:tcW w:w="2972" w:type="dxa"/>
          </w:tcPr>
          <w:p w14:paraId="00000144" w14:textId="297F82C5" w:rsidR="00E55BC2" w:rsidRPr="009074D7" w:rsidRDefault="009D3C90" w:rsidP="009074D7">
            <w:pPr>
              <w:pBdr>
                <w:top w:val="nil"/>
                <w:left w:val="nil"/>
                <w:bottom w:val="nil"/>
                <w:right w:val="nil"/>
                <w:between w:val="nil"/>
              </w:pBdr>
              <w:jc w:val="both"/>
              <w:rPr>
                <w:b/>
                <w:color w:val="000000"/>
                <w:sz w:val="22"/>
                <w:szCs w:val="22"/>
              </w:rPr>
            </w:pPr>
            <w:r w:rsidRPr="009074D7">
              <w:rPr>
                <w:b/>
                <w:color w:val="000000"/>
                <w:sz w:val="22"/>
                <w:szCs w:val="22"/>
              </w:rPr>
              <w:t>Orly</w:t>
            </w:r>
          </w:p>
        </w:tc>
        <w:tc>
          <w:tcPr>
            <w:tcW w:w="2308" w:type="dxa"/>
          </w:tcPr>
          <w:p w14:paraId="00000145" w14:textId="72B8D93B" w:rsidR="00E55BC2" w:rsidRPr="009074D7" w:rsidRDefault="009074D7" w:rsidP="009D7E71">
            <w:pPr>
              <w:pBdr>
                <w:top w:val="nil"/>
                <w:left w:val="nil"/>
                <w:bottom w:val="nil"/>
                <w:right w:val="nil"/>
                <w:between w:val="nil"/>
              </w:pBdr>
              <w:jc w:val="center"/>
              <w:rPr>
                <w:b/>
                <w:color w:val="000000"/>
                <w:sz w:val="22"/>
                <w:szCs w:val="22"/>
              </w:rPr>
            </w:pPr>
            <w:r w:rsidRPr="009074D7">
              <w:rPr>
                <w:b/>
                <w:color w:val="000000"/>
                <w:sz w:val="22"/>
                <w:szCs w:val="22"/>
              </w:rPr>
              <w:t>1</w:t>
            </w:r>
          </w:p>
        </w:tc>
        <w:tc>
          <w:tcPr>
            <w:tcW w:w="2653" w:type="dxa"/>
          </w:tcPr>
          <w:p w14:paraId="00000146" w14:textId="2025341C" w:rsidR="00E55BC2" w:rsidRPr="009074D7" w:rsidRDefault="009074D7" w:rsidP="009D7E71">
            <w:pPr>
              <w:pBdr>
                <w:top w:val="nil"/>
                <w:left w:val="nil"/>
                <w:bottom w:val="nil"/>
                <w:right w:val="nil"/>
                <w:between w:val="nil"/>
              </w:pBdr>
              <w:jc w:val="center"/>
              <w:rPr>
                <w:b/>
                <w:color w:val="000000"/>
                <w:sz w:val="22"/>
                <w:szCs w:val="22"/>
              </w:rPr>
            </w:pPr>
            <w:r w:rsidRPr="009074D7">
              <w:rPr>
                <w:b/>
                <w:color w:val="000000"/>
                <w:sz w:val="22"/>
                <w:szCs w:val="22"/>
              </w:rPr>
              <w:t>8</w:t>
            </w:r>
          </w:p>
        </w:tc>
      </w:tr>
      <w:tr w:rsidR="00E55BC2" w:rsidRPr="009074D7" w14:paraId="5249522A" w14:textId="77777777" w:rsidTr="009D7E71">
        <w:tc>
          <w:tcPr>
            <w:tcW w:w="2972" w:type="dxa"/>
          </w:tcPr>
          <w:p w14:paraId="00000147" w14:textId="71E05BAC" w:rsidR="00E55BC2" w:rsidRPr="009074D7" w:rsidRDefault="009C0A86" w:rsidP="009074D7">
            <w:pPr>
              <w:pBdr>
                <w:top w:val="nil"/>
                <w:left w:val="nil"/>
                <w:bottom w:val="nil"/>
                <w:right w:val="nil"/>
                <w:between w:val="nil"/>
              </w:pBdr>
              <w:jc w:val="both"/>
              <w:rPr>
                <w:b/>
                <w:color w:val="000000"/>
                <w:sz w:val="22"/>
                <w:szCs w:val="22"/>
              </w:rPr>
            </w:pPr>
            <w:r w:rsidRPr="009074D7">
              <w:rPr>
                <w:b/>
                <w:color w:val="000000"/>
                <w:sz w:val="22"/>
                <w:szCs w:val="22"/>
              </w:rPr>
              <w:t>Saint-Maur-</w:t>
            </w:r>
            <w:r>
              <w:rPr>
                <w:b/>
                <w:color w:val="000000"/>
                <w:sz w:val="22"/>
                <w:szCs w:val="22"/>
              </w:rPr>
              <w:t>d</w:t>
            </w:r>
            <w:r w:rsidRPr="009074D7">
              <w:rPr>
                <w:b/>
                <w:color w:val="000000"/>
                <w:sz w:val="22"/>
                <w:szCs w:val="22"/>
              </w:rPr>
              <w:t>es-Fossés</w:t>
            </w:r>
          </w:p>
        </w:tc>
        <w:tc>
          <w:tcPr>
            <w:tcW w:w="2308" w:type="dxa"/>
          </w:tcPr>
          <w:p w14:paraId="00000148" w14:textId="37BDF7C4" w:rsidR="00E55BC2" w:rsidRPr="009074D7" w:rsidRDefault="009074D7" w:rsidP="009D7E71">
            <w:pPr>
              <w:pBdr>
                <w:top w:val="nil"/>
                <w:left w:val="nil"/>
                <w:bottom w:val="nil"/>
                <w:right w:val="nil"/>
                <w:between w:val="nil"/>
              </w:pBdr>
              <w:jc w:val="center"/>
              <w:rPr>
                <w:b/>
                <w:color w:val="000000"/>
                <w:sz w:val="22"/>
                <w:szCs w:val="22"/>
              </w:rPr>
            </w:pPr>
            <w:r w:rsidRPr="009074D7">
              <w:rPr>
                <w:b/>
                <w:color w:val="000000"/>
                <w:sz w:val="22"/>
                <w:szCs w:val="22"/>
              </w:rPr>
              <w:t>1</w:t>
            </w:r>
          </w:p>
        </w:tc>
        <w:tc>
          <w:tcPr>
            <w:tcW w:w="2653" w:type="dxa"/>
          </w:tcPr>
          <w:p w14:paraId="00000149" w14:textId="070A41F4" w:rsidR="00E55BC2" w:rsidRPr="009074D7" w:rsidRDefault="009074D7" w:rsidP="009D7E71">
            <w:pPr>
              <w:pBdr>
                <w:top w:val="nil"/>
                <w:left w:val="nil"/>
                <w:bottom w:val="nil"/>
                <w:right w:val="nil"/>
                <w:between w:val="nil"/>
              </w:pBdr>
              <w:jc w:val="center"/>
              <w:rPr>
                <w:b/>
                <w:color w:val="000000"/>
                <w:sz w:val="22"/>
                <w:szCs w:val="22"/>
              </w:rPr>
            </w:pPr>
            <w:r w:rsidRPr="009074D7">
              <w:rPr>
                <w:b/>
                <w:color w:val="000000"/>
                <w:sz w:val="22"/>
                <w:szCs w:val="22"/>
              </w:rPr>
              <w:t>8</w:t>
            </w:r>
          </w:p>
        </w:tc>
      </w:tr>
      <w:tr w:rsidR="00E55BC2" w:rsidRPr="009074D7" w14:paraId="61E1E5BB" w14:textId="77777777" w:rsidTr="009D7E71">
        <w:tc>
          <w:tcPr>
            <w:tcW w:w="2972" w:type="dxa"/>
          </w:tcPr>
          <w:p w14:paraId="0000014A" w14:textId="1B8E8978" w:rsidR="009C0A86" w:rsidRPr="009074D7" w:rsidRDefault="00E65BF0" w:rsidP="009074D7">
            <w:pPr>
              <w:pBdr>
                <w:top w:val="nil"/>
                <w:left w:val="nil"/>
                <w:bottom w:val="nil"/>
                <w:right w:val="nil"/>
                <w:between w:val="nil"/>
              </w:pBdr>
              <w:jc w:val="both"/>
              <w:rPr>
                <w:b/>
                <w:color w:val="000000"/>
                <w:sz w:val="22"/>
                <w:szCs w:val="22"/>
              </w:rPr>
            </w:pPr>
            <w:r w:rsidRPr="009074D7">
              <w:rPr>
                <w:b/>
                <w:color w:val="000000"/>
                <w:sz w:val="22"/>
                <w:szCs w:val="22"/>
              </w:rPr>
              <w:t>Total</w:t>
            </w:r>
          </w:p>
        </w:tc>
        <w:tc>
          <w:tcPr>
            <w:tcW w:w="2308" w:type="dxa"/>
          </w:tcPr>
          <w:p w14:paraId="0000014B" w14:textId="7CD09AE1" w:rsidR="00E55BC2" w:rsidRPr="009074D7" w:rsidRDefault="009074D7" w:rsidP="009D7E71">
            <w:pPr>
              <w:pBdr>
                <w:top w:val="nil"/>
                <w:left w:val="nil"/>
                <w:bottom w:val="nil"/>
                <w:right w:val="nil"/>
                <w:between w:val="nil"/>
              </w:pBdr>
              <w:jc w:val="center"/>
              <w:rPr>
                <w:b/>
                <w:color w:val="000000"/>
                <w:sz w:val="22"/>
                <w:szCs w:val="22"/>
              </w:rPr>
            </w:pPr>
            <w:r w:rsidRPr="009074D7">
              <w:rPr>
                <w:b/>
                <w:color w:val="000000"/>
                <w:sz w:val="22"/>
                <w:szCs w:val="22"/>
              </w:rPr>
              <w:t>6</w:t>
            </w:r>
          </w:p>
        </w:tc>
        <w:tc>
          <w:tcPr>
            <w:tcW w:w="2653" w:type="dxa"/>
          </w:tcPr>
          <w:p w14:paraId="0000014C" w14:textId="5041A625" w:rsidR="00E55BC2" w:rsidRPr="009074D7" w:rsidRDefault="009074D7" w:rsidP="009D7E71">
            <w:pPr>
              <w:pBdr>
                <w:top w:val="nil"/>
                <w:left w:val="nil"/>
                <w:bottom w:val="nil"/>
                <w:right w:val="nil"/>
                <w:between w:val="nil"/>
              </w:pBdr>
              <w:jc w:val="center"/>
              <w:rPr>
                <w:b/>
                <w:color w:val="000000"/>
                <w:sz w:val="22"/>
                <w:szCs w:val="22"/>
              </w:rPr>
            </w:pPr>
            <w:r w:rsidRPr="009074D7">
              <w:rPr>
                <w:b/>
                <w:color w:val="000000"/>
                <w:sz w:val="22"/>
                <w:szCs w:val="22"/>
              </w:rPr>
              <w:t>28</w:t>
            </w:r>
          </w:p>
        </w:tc>
      </w:tr>
    </w:tbl>
    <w:p w14:paraId="1C7C3754" w14:textId="77777777" w:rsidR="009C0A86" w:rsidRDefault="009C0A86">
      <w:pPr>
        <w:pBdr>
          <w:top w:val="nil"/>
          <w:left w:val="nil"/>
          <w:bottom w:val="nil"/>
          <w:right w:val="nil"/>
          <w:between w:val="nil"/>
        </w:pBdr>
        <w:spacing w:after="120"/>
        <w:jc w:val="both"/>
        <w:rPr>
          <w:color w:val="000000"/>
        </w:rPr>
      </w:pPr>
    </w:p>
    <w:p w14:paraId="0000014D" w14:textId="2163000C" w:rsidR="00E55BC2" w:rsidRPr="00C77A3C" w:rsidRDefault="00E65BF0" w:rsidP="00534EE2">
      <w:pPr>
        <w:pBdr>
          <w:top w:val="nil"/>
          <w:left w:val="nil"/>
          <w:bottom w:val="nil"/>
          <w:right w:val="nil"/>
          <w:between w:val="nil"/>
        </w:pBdr>
        <w:spacing w:after="120" w:line="276" w:lineRule="auto"/>
        <w:jc w:val="both"/>
        <w:rPr>
          <w:b/>
          <w:color w:val="000000"/>
        </w:rPr>
      </w:pPr>
      <w:r w:rsidRPr="00C77A3C">
        <w:rPr>
          <w:color w:val="000000"/>
        </w:rPr>
        <w:t>Nous avons accompagné une famille dans chacune de ces villes : Arcueil, Fontenay-sous-Bois, Le Kremlin-Bicêtre, Maisons-Alfort, Orly et Saint-Maur-des-Fossés.</w:t>
      </w:r>
    </w:p>
    <w:p w14:paraId="0000014E" w14:textId="38FB03B3" w:rsidR="00E55BC2" w:rsidRPr="00534EE2" w:rsidRDefault="00E65BF0">
      <w:pPr>
        <w:pBdr>
          <w:top w:val="nil"/>
          <w:left w:val="nil"/>
          <w:bottom w:val="nil"/>
          <w:right w:val="nil"/>
          <w:between w:val="nil"/>
        </w:pBdr>
        <w:spacing w:after="120"/>
        <w:jc w:val="both"/>
        <w:rPr>
          <w:bCs/>
          <w:color w:val="000000"/>
        </w:rPr>
      </w:pPr>
      <w:r w:rsidRPr="00C77A3C">
        <w:rPr>
          <w:color w:val="000000"/>
        </w:rPr>
        <w:t xml:space="preserve">En nombre absolu d’appels, </w:t>
      </w:r>
      <w:r w:rsidRPr="00C77A3C">
        <w:rPr>
          <w:b/>
          <w:color w:val="000000"/>
        </w:rPr>
        <w:t xml:space="preserve">Le Kremlin-Bicêtre </w:t>
      </w:r>
      <w:r w:rsidRPr="00534EE2">
        <w:rPr>
          <w:bCs/>
          <w:color w:val="000000"/>
        </w:rPr>
        <w:t>(8),</w:t>
      </w:r>
      <w:r w:rsidRPr="00C77A3C">
        <w:rPr>
          <w:b/>
          <w:color w:val="000000"/>
        </w:rPr>
        <w:t xml:space="preserve"> Orly </w:t>
      </w:r>
      <w:r w:rsidRPr="00534EE2">
        <w:rPr>
          <w:bCs/>
          <w:color w:val="000000"/>
        </w:rPr>
        <w:t>(8)</w:t>
      </w:r>
      <w:r w:rsidRPr="00C77A3C">
        <w:rPr>
          <w:b/>
          <w:color w:val="000000"/>
        </w:rPr>
        <w:t xml:space="preserve"> </w:t>
      </w:r>
      <w:r w:rsidRPr="00C77A3C">
        <w:rPr>
          <w:color w:val="000000"/>
        </w:rPr>
        <w:t>et</w:t>
      </w:r>
      <w:r w:rsidRPr="00C77A3C">
        <w:rPr>
          <w:b/>
          <w:color w:val="000000"/>
        </w:rPr>
        <w:t xml:space="preserve"> Saint-Maur-des-Fossés </w:t>
      </w:r>
      <w:r w:rsidRPr="00534EE2">
        <w:rPr>
          <w:bCs/>
          <w:color w:val="000000"/>
        </w:rPr>
        <w:t>(8)</w:t>
      </w:r>
      <w:r w:rsidR="00534EE2">
        <w:rPr>
          <w:bCs/>
          <w:color w:val="000000"/>
        </w:rPr>
        <w:t>.</w:t>
      </w:r>
    </w:p>
    <w:p w14:paraId="0000014F" w14:textId="77777777" w:rsidR="00E55BC2" w:rsidRPr="00C77A3C" w:rsidRDefault="00E55BC2">
      <w:pPr>
        <w:pBdr>
          <w:top w:val="nil"/>
          <w:left w:val="nil"/>
          <w:bottom w:val="nil"/>
          <w:right w:val="nil"/>
          <w:between w:val="nil"/>
        </w:pBdr>
        <w:spacing w:after="120"/>
        <w:jc w:val="both"/>
        <w:rPr>
          <w:b/>
          <w:color w:val="FF0000"/>
        </w:rPr>
      </w:pPr>
    </w:p>
    <w:p w14:paraId="00000150" w14:textId="4546E2F7" w:rsidR="00E55BC2" w:rsidRPr="00C77A3C" w:rsidRDefault="00534EE2">
      <w:pPr>
        <w:pBdr>
          <w:top w:val="nil"/>
          <w:left w:val="nil"/>
          <w:bottom w:val="nil"/>
          <w:right w:val="nil"/>
          <w:between w:val="nil"/>
        </w:pBdr>
        <w:spacing w:after="120"/>
        <w:jc w:val="both"/>
        <w:rPr>
          <w:b/>
          <w:color w:val="000000"/>
        </w:rPr>
      </w:pPr>
      <w:r>
        <w:rPr>
          <w:b/>
          <w:color w:val="000000"/>
        </w:rPr>
        <w:t>H</w:t>
      </w:r>
      <w:r w:rsidRPr="00C77A3C">
        <w:rPr>
          <w:b/>
          <w:color w:val="000000"/>
        </w:rPr>
        <w:t xml:space="preserve">ors </w:t>
      </w:r>
      <w:r>
        <w:rPr>
          <w:b/>
          <w:color w:val="000000"/>
        </w:rPr>
        <w:t>P</w:t>
      </w:r>
      <w:r w:rsidRPr="00C77A3C">
        <w:rPr>
          <w:b/>
          <w:color w:val="000000"/>
        </w:rPr>
        <w:t>aris et sa petite couronne</w:t>
      </w:r>
    </w:p>
    <w:tbl>
      <w:tblPr>
        <w:tblStyle w:val="a3"/>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5"/>
        <w:gridCol w:w="2407"/>
        <w:gridCol w:w="2552"/>
      </w:tblGrid>
      <w:tr w:rsidR="00E55BC2" w:rsidRPr="00534EE2" w14:paraId="323713EC" w14:textId="77777777" w:rsidTr="001823D7">
        <w:tc>
          <w:tcPr>
            <w:tcW w:w="3825" w:type="dxa"/>
          </w:tcPr>
          <w:p w14:paraId="00000151" w14:textId="77777777" w:rsidR="00E55BC2" w:rsidRPr="00534EE2" w:rsidRDefault="00E65BF0" w:rsidP="001823D7">
            <w:pPr>
              <w:pBdr>
                <w:top w:val="nil"/>
                <w:left w:val="nil"/>
                <w:bottom w:val="nil"/>
                <w:right w:val="nil"/>
                <w:between w:val="nil"/>
              </w:pBdr>
              <w:jc w:val="both"/>
              <w:rPr>
                <w:b/>
                <w:color w:val="000000"/>
                <w:sz w:val="22"/>
                <w:szCs w:val="22"/>
              </w:rPr>
            </w:pPr>
            <w:r w:rsidRPr="00534EE2">
              <w:rPr>
                <w:b/>
                <w:color w:val="000000"/>
                <w:sz w:val="22"/>
                <w:szCs w:val="22"/>
              </w:rPr>
              <w:t>Ville</w:t>
            </w:r>
          </w:p>
        </w:tc>
        <w:tc>
          <w:tcPr>
            <w:tcW w:w="2407" w:type="dxa"/>
          </w:tcPr>
          <w:p w14:paraId="00000152" w14:textId="77777777" w:rsidR="00E55BC2" w:rsidRPr="00534EE2" w:rsidRDefault="00E65BF0" w:rsidP="001823D7">
            <w:pPr>
              <w:pBdr>
                <w:top w:val="nil"/>
                <w:left w:val="nil"/>
                <w:bottom w:val="nil"/>
                <w:right w:val="nil"/>
                <w:between w:val="nil"/>
              </w:pBdr>
              <w:jc w:val="both"/>
              <w:rPr>
                <w:b/>
                <w:color w:val="000000"/>
                <w:sz w:val="22"/>
                <w:szCs w:val="22"/>
              </w:rPr>
            </w:pPr>
            <w:r w:rsidRPr="00534EE2">
              <w:rPr>
                <w:b/>
                <w:color w:val="000000"/>
                <w:sz w:val="22"/>
                <w:szCs w:val="22"/>
              </w:rPr>
              <w:t>Nombre de personnes</w:t>
            </w:r>
          </w:p>
        </w:tc>
        <w:tc>
          <w:tcPr>
            <w:tcW w:w="2552" w:type="dxa"/>
          </w:tcPr>
          <w:p w14:paraId="00000153" w14:textId="77777777" w:rsidR="00E55BC2" w:rsidRPr="00534EE2" w:rsidRDefault="00E65BF0" w:rsidP="001823D7">
            <w:pPr>
              <w:pBdr>
                <w:top w:val="nil"/>
                <w:left w:val="nil"/>
                <w:bottom w:val="nil"/>
                <w:right w:val="nil"/>
                <w:between w:val="nil"/>
              </w:pBdr>
              <w:jc w:val="both"/>
              <w:rPr>
                <w:b/>
                <w:color w:val="000000"/>
                <w:sz w:val="22"/>
                <w:szCs w:val="22"/>
              </w:rPr>
            </w:pPr>
            <w:r w:rsidRPr="00534EE2">
              <w:rPr>
                <w:b/>
                <w:color w:val="000000"/>
                <w:sz w:val="22"/>
                <w:szCs w:val="22"/>
              </w:rPr>
              <w:t>Nombre d’appels</w:t>
            </w:r>
          </w:p>
        </w:tc>
      </w:tr>
      <w:tr w:rsidR="00E55BC2" w:rsidRPr="00534EE2" w14:paraId="0604082C" w14:textId="77777777" w:rsidTr="001823D7">
        <w:tc>
          <w:tcPr>
            <w:tcW w:w="3825" w:type="dxa"/>
          </w:tcPr>
          <w:p w14:paraId="00000154" w14:textId="095EBBC7" w:rsidR="00E55BC2" w:rsidRPr="00534EE2" w:rsidRDefault="001823D7" w:rsidP="001823D7">
            <w:pPr>
              <w:pBdr>
                <w:top w:val="nil"/>
                <w:left w:val="nil"/>
                <w:bottom w:val="nil"/>
                <w:right w:val="nil"/>
                <w:between w:val="nil"/>
              </w:pBdr>
              <w:jc w:val="both"/>
              <w:rPr>
                <w:b/>
                <w:color w:val="000000"/>
                <w:sz w:val="22"/>
                <w:szCs w:val="22"/>
              </w:rPr>
            </w:pPr>
            <w:r w:rsidRPr="00534EE2">
              <w:rPr>
                <w:b/>
                <w:color w:val="000000"/>
                <w:sz w:val="22"/>
                <w:szCs w:val="22"/>
              </w:rPr>
              <w:t>Pontoise</w:t>
            </w:r>
            <w:r>
              <w:rPr>
                <w:b/>
                <w:color w:val="000000"/>
                <w:sz w:val="22"/>
                <w:szCs w:val="22"/>
              </w:rPr>
              <w:t xml:space="preserve"> (</w:t>
            </w:r>
            <w:r w:rsidRPr="00534EE2">
              <w:rPr>
                <w:b/>
                <w:color w:val="000000"/>
                <w:sz w:val="22"/>
                <w:szCs w:val="22"/>
              </w:rPr>
              <w:t>95300</w:t>
            </w:r>
            <w:r>
              <w:rPr>
                <w:b/>
                <w:color w:val="000000"/>
                <w:sz w:val="22"/>
                <w:szCs w:val="22"/>
              </w:rPr>
              <w:t>)</w:t>
            </w:r>
          </w:p>
        </w:tc>
        <w:tc>
          <w:tcPr>
            <w:tcW w:w="2407" w:type="dxa"/>
          </w:tcPr>
          <w:p w14:paraId="00000155" w14:textId="77777777" w:rsidR="00E55BC2" w:rsidRPr="00534EE2" w:rsidRDefault="00E65BF0" w:rsidP="001823D7">
            <w:pPr>
              <w:pBdr>
                <w:top w:val="nil"/>
                <w:left w:val="nil"/>
                <w:bottom w:val="nil"/>
                <w:right w:val="nil"/>
                <w:between w:val="nil"/>
              </w:pBdr>
              <w:jc w:val="center"/>
              <w:rPr>
                <w:b/>
                <w:color w:val="000000"/>
                <w:sz w:val="22"/>
                <w:szCs w:val="22"/>
              </w:rPr>
            </w:pPr>
            <w:r w:rsidRPr="00534EE2">
              <w:rPr>
                <w:b/>
                <w:color w:val="000000"/>
                <w:sz w:val="22"/>
                <w:szCs w:val="22"/>
              </w:rPr>
              <w:t>1</w:t>
            </w:r>
          </w:p>
        </w:tc>
        <w:tc>
          <w:tcPr>
            <w:tcW w:w="2552" w:type="dxa"/>
          </w:tcPr>
          <w:p w14:paraId="00000156" w14:textId="77777777" w:rsidR="00E55BC2" w:rsidRPr="00534EE2" w:rsidRDefault="00E65BF0" w:rsidP="001823D7">
            <w:pPr>
              <w:pBdr>
                <w:top w:val="nil"/>
                <w:left w:val="nil"/>
                <w:bottom w:val="nil"/>
                <w:right w:val="nil"/>
                <w:between w:val="nil"/>
              </w:pBdr>
              <w:jc w:val="center"/>
              <w:rPr>
                <w:b/>
                <w:color w:val="000000"/>
                <w:sz w:val="22"/>
                <w:szCs w:val="22"/>
              </w:rPr>
            </w:pPr>
            <w:r w:rsidRPr="00534EE2">
              <w:rPr>
                <w:b/>
                <w:color w:val="000000"/>
                <w:sz w:val="22"/>
                <w:szCs w:val="22"/>
              </w:rPr>
              <w:t>5</w:t>
            </w:r>
          </w:p>
        </w:tc>
      </w:tr>
      <w:tr w:rsidR="00E55BC2" w:rsidRPr="00534EE2" w14:paraId="63BA45BE" w14:textId="77777777" w:rsidTr="001823D7">
        <w:tc>
          <w:tcPr>
            <w:tcW w:w="3825" w:type="dxa"/>
          </w:tcPr>
          <w:p w14:paraId="00000157" w14:textId="270DE75E" w:rsidR="00E55BC2" w:rsidRPr="00534EE2" w:rsidRDefault="001823D7" w:rsidP="001823D7">
            <w:pPr>
              <w:pBdr>
                <w:top w:val="nil"/>
                <w:left w:val="nil"/>
                <w:bottom w:val="nil"/>
                <w:right w:val="nil"/>
                <w:between w:val="nil"/>
              </w:pBdr>
              <w:jc w:val="both"/>
              <w:rPr>
                <w:b/>
                <w:color w:val="000000"/>
                <w:sz w:val="22"/>
                <w:szCs w:val="22"/>
              </w:rPr>
            </w:pPr>
            <w:r w:rsidRPr="00534EE2">
              <w:rPr>
                <w:b/>
                <w:color w:val="000000"/>
                <w:sz w:val="22"/>
                <w:szCs w:val="22"/>
              </w:rPr>
              <w:t xml:space="preserve">Argenteuil </w:t>
            </w:r>
            <w:r>
              <w:rPr>
                <w:b/>
                <w:color w:val="000000"/>
                <w:sz w:val="22"/>
                <w:szCs w:val="22"/>
              </w:rPr>
              <w:t>(</w:t>
            </w:r>
            <w:r w:rsidRPr="00534EE2">
              <w:rPr>
                <w:b/>
                <w:color w:val="000000"/>
                <w:sz w:val="22"/>
                <w:szCs w:val="22"/>
              </w:rPr>
              <w:t>95100</w:t>
            </w:r>
            <w:r>
              <w:rPr>
                <w:b/>
                <w:color w:val="000000"/>
                <w:sz w:val="22"/>
                <w:szCs w:val="22"/>
              </w:rPr>
              <w:t>)</w:t>
            </w:r>
          </w:p>
        </w:tc>
        <w:tc>
          <w:tcPr>
            <w:tcW w:w="2407" w:type="dxa"/>
          </w:tcPr>
          <w:p w14:paraId="00000158" w14:textId="77777777" w:rsidR="00E55BC2" w:rsidRPr="00534EE2" w:rsidRDefault="00E65BF0" w:rsidP="001823D7">
            <w:pPr>
              <w:pBdr>
                <w:top w:val="nil"/>
                <w:left w:val="nil"/>
                <w:bottom w:val="nil"/>
                <w:right w:val="nil"/>
                <w:between w:val="nil"/>
              </w:pBdr>
              <w:jc w:val="center"/>
              <w:rPr>
                <w:b/>
                <w:color w:val="000000"/>
                <w:sz w:val="22"/>
                <w:szCs w:val="22"/>
              </w:rPr>
            </w:pPr>
            <w:r w:rsidRPr="00534EE2">
              <w:rPr>
                <w:b/>
                <w:color w:val="000000"/>
                <w:sz w:val="22"/>
                <w:szCs w:val="22"/>
              </w:rPr>
              <w:t>1</w:t>
            </w:r>
          </w:p>
        </w:tc>
        <w:tc>
          <w:tcPr>
            <w:tcW w:w="2552" w:type="dxa"/>
          </w:tcPr>
          <w:p w14:paraId="00000159" w14:textId="77777777" w:rsidR="00E55BC2" w:rsidRPr="00534EE2" w:rsidRDefault="00E65BF0" w:rsidP="001823D7">
            <w:pPr>
              <w:pBdr>
                <w:top w:val="nil"/>
                <w:left w:val="nil"/>
                <w:bottom w:val="nil"/>
                <w:right w:val="nil"/>
                <w:between w:val="nil"/>
              </w:pBdr>
              <w:jc w:val="center"/>
              <w:rPr>
                <w:b/>
                <w:color w:val="000000"/>
                <w:sz w:val="22"/>
                <w:szCs w:val="22"/>
              </w:rPr>
            </w:pPr>
            <w:r w:rsidRPr="00534EE2">
              <w:rPr>
                <w:b/>
                <w:color w:val="000000"/>
                <w:sz w:val="22"/>
                <w:szCs w:val="22"/>
              </w:rPr>
              <w:t>9</w:t>
            </w:r>
          </w:p>
        </w:tc>
      </w:tr>
      <w:tr w:rsidR="00E55BC2" w:rsidRPr="00534EE2" w14:paraId="7C1267FB" w14:textId="77777777" w:rsidTr="001823D7">
        <w:tc>
          <w:tcPr>
            <w:tcW w:w="3825" w:type="dxa"/>
          </w:tcPr>
          <w:p w14:paraId="0000015A" w14:textId="09ABB88C" w:rsidR="00E55BC2" w:rsidRPr="00534EE2" w:rsidRDefault="007664AD" w:rsidP="001823D7">
            <w:pPr>
              <w:pBdr>
                <w:top w:val="nil"/>
                <w:left w:val="nil"/>
                <w:bottom w:val="nil"/>
                <w:right w:val="nil"/>
                <w:between w:val="nil"/>
              </w:pBdr>
              <w:jc w:val="both"/>
              <w:rPr>
                <w:b/>
                <w:color w:val="000000"/>
                <w:sz w:val="22"/>
                <w:szCs w:val="22"/>
              </w:rPr>
            </w:pPr>
            <w:r w:rsidRPr="00534EE2">
              <w:rPr>
                <w:b/>
                <w:color w:val="000000"/>
                <w:sz w:val="22"/>
                <w:szCs w:val="22"/>
              </w:rPr>
              <w:t>Corbeil-Essonnes</w:t>
            </w:r>
            <w:r w:rsidR="001823D7" w:rsidRPr="00534EE2">
              <w:rPr>
                <w:b/>
                <w:color w:val="000000"/>
                <w:sz w:val="22"/>
                <w:szCs w:val="22"/>
              </w:rPr>
              <w:t xml:space="preserve"> </w:t>
            </w:r>
            <w:r w:rsidR="001823D7">
              <w:rPr>
                <w:b/>
                <w:color w:val="000000"/>
                <w:sz w:val="22"/>
                <w:szCs w:val="22"/>
              </w:rPr>
              <w:t>(</w:t>
            </w:r>
            <w:r w:rsidR="001823D7" w:rsidRPr="00534EE2">
              <w:rPr>
                <w:b/>
                <w:color w:val="000000"/>
                <w:sz w:val="22"/>
                <w:szCs w:val="22"/>
              </w:rPr>
              <w:t>91100</w:t>
            </w:r>
            <w:r w:rsidR="001823D7">
              <w:rPr>
                <w:b/>
                <w:color w:val="000000"/>
                <w:sz w:val="22"/>
                <w:szCs w:val="22"/>
              </w:rPr>
              <w:t>)</w:t>
            </w:r>
          </w:p>
        </w:tc>
        <w:tc>
          <w:tcPr>
            <w:tcW w:w="2407" w:type="dxa"/>
          </w:tcPr>
          <w:p w14:paraId="0000015B" w14:textId="77777777" w:rsidR="00E55BC2" w:rsidRPr="00534EE2" w:rsidRDefault="00E65BF0" w:rsidP="001823D7">
            <w:pPr>
              <w:pBdr>
                <w:top w:val="nil"/>
                <w:left w:val="nil"/>
                <w:bottom w:val="nil"/>
                <w:right w:val="nil"/>
                <w:between w:val="nil"/>
              </w:pBdr>
              <w:jc w:val="center"/>
              <w:rPr>
                <w:b/>
                <w:color w:val="000000"/>
                <w:sz w:val="22"/>
                <w:szCs w:val="22"/>
              </w:rPr>
            </w:pPr>
            <w:r w:rsidRPr="00534EE2">
              <w:rPr>
                <w:b/>
                <w:color w:val="000000"/>
                <w:sz w:val="22"/>
                <w:szCs w:val="22"/>
              </w:rPr>
              <w:t>3</w:t>
            </w:r>
          </w:p>
        </w:tc>
        <w:tc>
          <w:tcPr>
            <w:tcW w:w="2552" w:type="dxa"/>
          </w:tcPr>
          <w:p w14:paraId="0000015C" w14:textId="77777777" w:rsidR="00E55BC2" w:rsidRPr="00534EE2" w:rsidRDefault="00E65BF0" w:rsidP="001823D7">
            <w:pPr>
              <w:pBdr>
                <w:top w:val="nil"/>
                <w:left w:val="nil"/>
                <w:bottom w:val="nil"/>
                <w:right w:val="nil"/>
                <w:between w:val="nil"/>
              </w:pBdr>
              <w:jc w:val="center"/>
              <w:rPr>
                <w:b/>
                <w:color w:val="000000"/>
                <w:sz w:val="22"/>
                <w:szCs w:val="22"/>
              </w:rPr>
            </w:pPr>
            <w:r w:rsidRPr="00534EE2">
              <w:rPr>
                <w:b/>
                <w:color w:val="000000"/>
                <w:sz w:val="22"/>
                <w:szCs w:val="22"/>
              </w:rPr>
              <w:t>40</w:t>
            </w:r>
          </w:p>
        </w:tc>
      </w:tr>
      <w:tr w:rsidR="00E55BC2" w:rsidRPr="00534EE2" w14:paraId="692BFFD8" w14:textId="77777777" w:rsidTr="001823D7">
        <w:tc>
          <w:tcPr>
            <w:tcW w:w="3825" w:type="dxa"/>
          </w:tcPr>
          <w:p w14:paraId="0000015D" w14:textId="53B1DA31" w:rsidR="00E55BC2" w:rsidRPr="00534EE2" w:rsidRDefault="001823D7" w:rsidP="001823D7">
            <w:pPr>
              <w:pBdr>
                <w:top w:val="nil"/>
                <w:left w:val="nil"/>
                <w:bottom w:val="nil"/>
                <w:right w:val="nil"/>
                <w:between w:val="nil"/>
              </w:pBdr>
              <w:jc w:val="both"/>
              <w:rPr>
                <w:b/>
                <w:color w:val="000000"/>
                <w:sz w:val="22"/>
                <w:szCs w:val="22"/>
              </w:rPr>
            </w:pPr>
            <w:r w:rsidRPr="00534EE2">
              <w:rPr>
                <w:b/>
                <w:sz w:val="22"/>
                <w:szCs w:val="22"/>
              </w:rPr>
              <w:t>La Fert</w:t>
            </w:r>
            <w:r>
              <w:rPr>
                <w:b/>
                <w:sz w:val="22"/>
                <w:szCs w:val="22"/>
              </w:rPr>
              <w:t>é-s</w:t>
            </w:r>
            <w:r w:rsidRPr="00534EE2">
              <w:rPr>
                <w:b/>
                <w:sz w:val="22"/>
                <w:szCs w:val="22"/>
              </w:rPr>
              <w:t>ous</w:t>
            </w:r>
            <w:r>
              <w:rPr>
                <w:b/>
                <w:sz w:val="22"/>
                <w:szCs w:val="22"/>
              </w:rPr>
              <w:t>-</w:t>
            </w:r>
            <w:r w:rsidRPr="00534EE2">
              <w:rPr>
                <w:b/>
                <w:sz w:val="22"/>
                <w:szCs w:val="22"/>
              </w:rPr>
              <w:t xml:space="preserve">Jouarre </w:t>
            </w:r>
            <w:r>
              <w:rPr>
                <w:b/>
                <w:sz w:val="22"/>
                <w:szCs w:val="22"/>
              </w:rPr>
              <w:t>(</w:t>
            </w:r>
            <w:r w:rsidRPr="00534EE2">
              <w:rPr>
                <w:b/>
                <w:color w:val="000000"/>
                <w:sz w:val="22"/>
                <w:szCs w:val="22"/>
              </w:rPr>
              <w:t>7</w:t>
            </w:r>
            <w:r w:rsidR="006115CE">
              <w:rPr>
                <w:b/>
                <w:color w:val="000000"/>
                <w:sz w:val="22"/>
                <w:szCs w:val="22"/>
              </w:rPr>
              <w:t>726</w:t>
            </w:r>
            <w:r w:rsidRPr="00534EE2">
              <w:rPr>
                <w:b/>
                <w:color w:val="000000"/>
                <w:sz w:val="22"/>
                <w:szCs w:val="22"/>
              </w:rPr>
              <w:t>0</w:t>
            </w:r>
            <w:r>
              <w:rPr>
                <w:b/>
                <w:color w:val="000000"/>
                <w:sz w:val="22"/>
                <w:szCs w:val="22"/>
              </w:rPr>
              <w:t>)</w:t>
            </w:r>
          </w:p>
        </w:tc>
        <w:tc>
          <w:tcPr>
            <w:tcW w:w="2407" w:type="dxa"/>
          </w:tcPr>
          <w:p w14:paraId="0000015E" w14:textId="77777777" w:rsidR="00E55BC2" w:rsidRPr="00534EE2" w:rsidRDefault="00E65BF0" w:rsidP="001823D7">
            <w:pPr>
              <w:pBdr>
                <w:top w:val="nil"/>
                <w:left w:val="nil"/>
                <w:bottom w:val="nil"/>
                <w:right w:val="nil"/>
                <w:between w:val="nil"/>
              </w:pBdr>
              <w:jc w:val="center"/>
              <w:rPr>
                <w:b/>
                <w:color w:val="000000"/>
                <w:sz w:val="22"/>
                <w:szCs w:val="22"/>
              </w:rPr>
            </w:pPr>
            <w:r w:rsidRPr="00534EE2">
              <w:rPr>
                <w:b/>
                <w:color w:val="000000"/>
                <w:sz w:val="22"/>
                <w:szCs w:val="22"/>
              </w:rPr>
              <w:t>2</w:t>
            </w:r>
          </w:p>
        </w:tc>
        <w:tc>
          <w:tcPr>
            <w:tcW w:w="2552" w:type="dxa"/>
          </w:tcPr>
          <w:p w14:paraId="0000015F" w14:textId="77777777" w:rsidR="00E55BC2" w:rsidRPr="00534EE2" w:rsidRDefault="00E65BF0" w:rsidP="001823D7">
            <w:pPr>
              <w:pBdr>
                <w:top w:val="nil"/>
                <w:left w:val="nil"/>
                <w:bottom w:val="nil"/>
                <w:right w:val="nil"/>
                <w:between w:val="nil"/>
              </w:pBdr>
              <w:jc w:val="center"/>
              <w:rPr>
                <w:b/>
                <w:color w:val="000000"/>
                <w:sz w:val="22"/>
                <w:szCs w:val="22"/>
              </w:rPr>
            </w:pPr>
            <w:r w:rsidRPr="00534EE2">
              <w:rPr>
                <w:b/>
                <w:color w:val="000000"/>
                <w:sz w:val="22"/>
                <w:szCs w:val="22"/>
              </w:rPr>
              <w:t>13</w:t>
            </w:r>
          </w:p>
        </w:tc>
      </w:tr>
      <w:tr w:rsidR="00E55BC2" w:rsidRPr="00534EE2" w14:paraId="5802DE74" w14:textId="77777777" w:rsidTr="001823D7">
        <w:tc>
          <w:tcPr>
            <w:tcW w:w="3825" w:type="dxa"/>
          </w:tcPr>
          <w:p w14:paraId="00000160" w14:textId="2E805E0E" w:rsidR="00E55BC2" w:rsidRPr="00534EE2" w:rsidRDefault="001823D7" w:rsidP="001823D7">
            <w:pPr>
              <w:pBdr>
                <w:top w:val="nil"/>
                <w:left w:val="nil"/>
                <w:bottom w:val="nil"/>
                <w:right w:val="nil"/>
                <w:between w:val="nil"/>
              </w:pBdr>
              <w:jc w:val="both"/>
              <w:rPr>
                <w:b/>
                <w:color w:val="000000"/>
                <w:sz w:val="22"/>
                <w:szCs w:val="22"/>
              </w:rPr>
            </w:pPr>
            <w:r w:rsidRPr="00534EE2">
              <w:rPr>
                <w:b/>
                <w:color w:val="000000"/>
                <w:sz w:val="22"/>
                <w:szCs w:val="22"/>
              </w:rPr>
              <w:t>Grez-</w:t>
            </w:r>
            <w:r>
              <w:rPr>
                <w:b/>
                <w:color w:val="000000"/>
                <w:sz w:val="22"/>
                <w:szCs w:val="22"/>
              </w:rPr>
              <w:t>s</w:t>
            </w:r>
            <w:r w:rsidRPr="00534EE2">
              <w:rPr>
                <w:b/>
                <w:color w:val="000000"/>
                <w:sz w:val="22"/>
                <w:szCs w:val="22"/>
              </w:rPr>
              <w:t xml:space="preserve">ur-Loing </w:t>
            </w:r>
            <w:r>
              <w:rPr>
                <w:b/>
                <w:color w:val="000000"/>
                <w:sz w:val="22"/>
                <w:szCs w:val="22"/>
              </w:rPr>
              <w:t>(</w:t>
            </w:r>
            <w:r w:rsidRPr="00534EE2">
              <w:rPr>
                <w:b/>
                <w:color w:val="000000"/>
                <w:sz w:val="22"/>
                <w:szCs w:val="22"/>
              </w:rPr>
              <w:t>77</w:t>
            </w:r>
            <w:r w:rsidR="006115CE">
              <w:rPr>
                <w:b/>
                <w:color w:val="000000"/>
                <w:sz w:val="22"/>
                <w:szCs w:val="22"/>
              </w:rPr>
              <w:t>216</w:t>
            </w:r>
            <w:r>
              <w:rPr>
                <w:b/>
                <w:color w:val="000000"/>
                <w:sz w:val="22"/>
                <w:szCs w:val="22"/>
              </w:rPr>
              <w:t>)</w:t>
            </w:r>
          </w:p>
        </w:tc>
        <w:tc>
          <w:tcPr>
            <w:tcW w:w="2407" w:type="dxa"/>
          </w:tcPr>
          <w:p w14:paraId="00000161" w14:textId="77777777" w:rsidR="00E55BC2" w:rsidRPr="00534EE2" w:rsidRDefault="00E65BF0" w:rsidP="001823D7">
            <w:pPr>
              <w:pBdr>
                <w:top w:val="nil"/>
                <w:left w:val="nil"/>
                <w:bottom w:val="nil"/>
                <w:right w:val="nil"/>
                <w:between w:val="nil"/>
              </w:pBdr>
              <w:jc w:val="center"/>
              <w:rPr>
                <w:b/>
                <w:color w:val="000000"/>
                <w:sz w:val="22"/>
                <w:szCs w:val="22"/>
              </w:rPr>
            </w:pPr>
            <w:r w:rsidRPr="00534EE2">
              <w:rPr>
                <w:b/>
                <w:color w:val="000000"/>
                <w:sz w:val="22"/>
                <w:szCs w:val="22"/>
              </w:rPr>
              <w:t>1</w:t>
            </w:r>
          </w:p>
        </w:tc>
        <w:tc>
          <w:tcPr>
            <w:tcW w:w="2552" w:type="dxa"/>
          </w:tcPr>
          <w:p w14:paraId="00000162" w14:textId="77777777" w:rsidR="00E55BC2" w:rsidRPr="00534EE2" w:rsidRDefault="00E65BF0" w:rsidP="001823D7">
            <w:pPr>
              <w:pBdr>
                <w:top w:val="nil"/>
                <w:left w:val="nil"/>
                <w:bottom w:val="nil"/>
                <w:right w:val="nil"/>
                <w:between w:val="nil"/>
              </w:pBdr>
              <w:jc w:val="center"/>
              <w:rPr>
                <w:b/>
                <w:color w:val="000000"/>
                <w:sz w:val="22"/>
                <w:szCs w:val="22"/>
              </w:rPr>
            </w:pPr>
            <w:r w:rsidRPr="00534EE2">
              <w:rPr>
                <w:b/>
                <w:color w:val="000000"/>
                <w:sz w:val="22"/>
                <w:szCs w:val="22"/>
              </w:rPr>
              <w:t>11</w:t>
            </w:r>
          </w:p>
        </w:tc>
      </w:tr>
      <w:tr w:rsidR="00E55BC2" w:rsidRPr="00534EE2" w14:paraId="011CF1F2" w14:textId="77777777" w:rsidTr="001823D7">
        <w:tc>
          <w:tcPr>
            <w:tcW w:w="3825" w:type="dxa"/>
          </w:tcPr>
          <w:p w14:paraId="00000163" w14:textId="42785317" w:rsidR="00E55BC2" w:rsidRPr="00534EE2" w:rsidRDefault="001823D7" w:rsidP="001823D7">
            <w:pPr>
              <w:pBdr>
                <w:top w:val="nil"/>
                <w:left w:val="nil"/>
                <w:bottom w:val="nil"/>
                <w:right w:val="nil"/>
                <w:between w:val="nil"/>
              </w:pBdr>
              <w:jc w:val="both"/>
              <w:rPr>
                <w:color w:val="000000"/>
                <w:sz w:val="22"/>
                <w:szCs w:val="22"/>
              </w:rPr>
            </w:pPr>
            <w:r w:rsidRPr="00534EE2">
              <w:rPr>
                <w:sz w:val="22"/>
                <w:szCs w:val="22"/>
              </w:rPr>
              <w:t xml:space="preserve">Elbeuf </w:t>
            </w:r>
            <w:r>
              <w:rPr>
                <w:sz w:val="22"/>
                <w:szCs w:val="22"/>
              </w:rPr>
              <w:t>(</w:t>
            </w:r>
            <w:r w:rsidRPr="00534EE2">
              <w:rPr>
                <w:color w:val="000000"/>
                <w:sz w:val="22"/>
                <w:szCs w:val="22"/>
              </w:rPr>
              <w:t>76500</w:t>
            </w:r>
            <w:r>
              <w:rPr>
                <w:color w:val="000000"/>
                <w:sz w:val="22"/>
                <w:szCs w:val="22"/>
              </w:rPr>
              <w:t>)</w:t>
            </w:r>
          </w:p>
        </w:tc>
        <w:tc>
          <w:tcPr>
            <w:tcW w:w="2407" w:type="dxa"/>
          </w:tcPr>
          <w:p w14:paraId="00000164" w14:textId="77777777" w:rsidR="00E55BC2" w:rsidRPr="00534EE2" w:rsidRDefault="00E65BF0" w:rsidP="001823D7">
            <w:pPr>
              <w:pBdr>
                <w:top w:val="nil"/>
                <w:left w:val="nil"/>
                <w:bottom w:val="nil"/>
                <w:right w:val="nil"/>
                <w:between w:val="nil"/>
              </w:pBdr>
              <w:jc w:val="center"/>
              <w:rPr>
                <w:color w:val="000000"/>
                <w:sz w:val="22"/>
                <w:szCs w:val="22"/>
              </w:rPr>
            </w:pPr>
            <w:r w:rsidRPr="00534EE2">
              <w:rPr>
                <w:color w:val="000000"/>
                <w:sz w:val="22"/>
                <w:szCs w:val="22"/>
              </w:rPr>
              <w:t>1</w:t>
            </w:r>
          </w:p>
        </w:tc>
        <w:tc>
          <w:tcPr>
            <w:tcW w:w="2552" w:type="dxa"/>
          </w:tcPr>
          <w:p w14:paraId="00000165" w14:textId="77777777" w:rsidR="00E55BC2" w:rsidRPr="00534EE2" w:rsidRDefault="00E65BF0" w:rsidP="001823D7">
            <w:pPr>
              <w:pBdr>
                <w:top w:val="nil"/>
                <w:left w:val="nil"/>
                <w:bottom w:val="nil"/>
                <w:right w:val="nil"/>
                <w:between w:val="nil"/>
              </w:pBdr>
              <w:jc w:val="center"/>
              <w:rPr>
                <w:color w:val="000000"/>
                <w:sz w:val="22"/>
                <w:szCs w:val="22"/>
              </w:rPr>
            </w:pPr>
            <w:r w:rsidRPr="00534EE2">
              <w:rPr>
                <w:color w:val="000000"/>
                <w:sz w:val="22"/>
                <w:szCs w:val="22"/>
              </w:rPr>
              <w:t>2</w:t>
            </w:r>
          </w:p>
        </w:tc>
      </w:tr>
      <w:tr w:rsidR="00E55BC2" w:rsidRPr="00534EE2" w14:paraId="4E7A704F" w14:textId="77777777" w:rsidTr="001823D7">
        <w:tc>
          <w:tcPr>
            <w:tcW w:w="3825" w:type="dxa"/>
          </w:tcPr>
          <w:p w14:paraId="00000166" w14:textId="0A5B46C5" w:rsidR="00E55BC2" w:rsidRPr="00534EE2" w:rsidRDefault="001823D7" w:rsidP="001823D7">
            <w:pPr>
              <w:pBdr>
                <w:top w:val="nil"/>
                <w:left w:val="nil"/>
                <w:bottom w:val="nil"/>
                <w:right w:val="nil"/>
                <w:between w:val="nil"/>
              </w:pBdr>
              <w:jc w:val="both"/>
              <w:rPr>
                <w:color w:val="000000"/>
                <w:sz w:val="22"/>
                <w:szCs w:val="22"/>
              </w:rPr>
            </w:pPr>
            <w:r w:rsidRPr="00534EE2">
              <w:rPr>
                <w:color w:val="000000"/>
                <w:sz w:val="22"/>
                <w:szCs w:val="22"/>
              </w:rPr>
              <w:t xml:space="preserve">Toulon </w:t>
            </w:r>
            <w:r>
              <w:rPr>
                <w:color w:val="000000"/>
                <w:sz w:val="22"/>
                <w:szCs w:val="22"/>
              </w:rPr>
              <w:t>(</w:t>
            </w:r>
            <w:r w:rsidRPr="00534EE2">
              <w:rPr>
                <w:color w:val="000000"/>
                <w:sz w:val="22"/>
                <w:szCs w:val="22"/>
              </w:rPr>
              <w:t>83000</w:t>
            </w:r>
            <w:r>
              <w:rPr>
                <w:color w:val="000000"/>
                <w:sz w:val="22"/>
                <w:szCs w:val="22"/>
              </w:rPr>
              <w:t>)</w:t>
            </w:r>
          </w:p>
        </w:tc>
        <w:tc>
          <w:tcPr>
            <w:tcW w:w="2407" w:type="dxa"/>
          </w:tcPr>
          <w:p w14:paraId="00000167" w14:textId="77777777" w:rsidR="00E55BC2" w:rsidRPr="00534EE2" w:rsidRDefault="00E65BF0" w:rsidP="001823D7">
            <w:pPr>
              <w:pBdr>
                <w:top w:val="nil"/>
                <w:left w:val="nil"/>
                <w:bottom w:val="nil"/>
                <w:right w:val="nil"/>
                <w:between w:val="nil"/>
              </w:pBdr>
              <w:jc w:val="center"/>
              <w:rPr>
                <w:color w:val="000000"/>
                <w:sz w:val="22"/>
                <w:szCs w:val="22"/>
              </w:rPr>
            </w:pPr>
            <w:r w:rsidRPr="00534EE2">
              <w:rPr>
                <w:color w:val="000000"/>
                <w:sz w:val="22"/>
                <w:szCs w:val="22"/>
              </w:rPr>
              <w:t>1</w:t>
            </w:r>
          </w:p>
        </w:tc>
        <w:tc>
          <w:tcPr>
            <w:tcW w:w="2552" w:type="dxa"/>
          </w:tcPr>
          <w:p w14:paraId="00000168" w14:textId="77777777" w:rsidR="00E55BC2" w:rsidRPr="00534EE2" w:rsidRDefault="00E65BF0" w:rsidP="001823D7">
            <w:pPr>
              <w:pBdr>
                <w:top w:val="nil"/>
                <w:left w:val="nil"/>
                <w:bottom w:val="nil"/>
                <w:right w:val="nil"/>
                <w:between w:val="nil"/>
              </w:pBdr>
              <w:jc w:val="center"/>
              <w:rPr>
                <w:color w:val="000000"/>
                <w:sz w:val="22"/>
                <w:szCs w:val="22"/>
              </w:rPr>
            </w:pPr>
            <w:r w:rsidRPr="00534EE2">
              <w:rPr>
                <w:color w:val="000000"/>
                <w:sz w:val="22"/>
                <w:szCs w:val="22"/>
              </w:rPr>
              <w:t>1</w:t>
            </w:r>
          </w:p>
        </w:tc>
      </w:tr>
      <w:tr w:rsidR="00E55BC2" w:rsidRPr="00534EE2" w14:paraId="4A3364A9" w14:textId="77777777" w:rsidTr="001823D7">
        <w:tc>
          <w:tcPr>
            <w:tcW w:w="3825" w:type="dxa"/>
          </w:tcPr>
          <w:p w14:paraId="00000169" w14:textId="5788EF47" w:rsidR="00E55BC2" w:rsidRPr="00534EE2" w:rsidRDefault="001823D7" w:rsidP="001823D7">
            <w:pPr>
              <w:pBdr>
                <w:top w:val="nil"/>
                <w:left w:val="nil"/>
                <w:bottom w:val="nil"/>
                <w:right w:val="nil"/>
                <w:between w:val="nil"/>
              </w:pBdr>
              <w:jc w:val="both"/>
              <w:rPr>
                <w:color w:val="000000"/>
                <w:sz w:val="22"/>
                <w:szCs w:val="22"/>
              </w:rPr>
            </w:pPr>
            <w:r w:rsidRPr="00534EE2">
              <w:rPr>
                <w:color w:val="000000"/>
                <w:sz w:val="22"/>
                <w:szCs w:val="22"/>
              </w:rPr>
              <w:t xml:space="preserve">Avignon </w:t>
            </w:r>
            <w:r>
              <w:rPr>
                <w:color w:val="000000"/>
                <w:sz w:val="22"/>
                <w:szCs w:val="22"/>
              </w:rPr>
              <w:t>(</w:t>
            </w:r>
            <w:r w:rsidRPr="00534EE2">
              <w:rPr>
                <w:color w:val="000000"/>
                <w:sz w:val="22"/>
                <w:szCs w:val="22"/>
              </w:rPr>
              <w:t>84000</w:t>
            </w:r>
            <w:r>
              <w:rPr>
                <w:color w:val="000000"/>
                <w:sz w:val="22"/>
                <w:szCs w:val="22"/>
              </w:rPr>
              <w:t>)</w:t>
            </w:r>
          </w:p>
        </w:tc>
        <w:tc>
          <w:tcPr>
            <w:tcW w:w="2407" w:type="dxa"/>
          </w:tcPr>
          <w:p w14:paraId="0000016A" w14:textId="77777777" w:rsidR="00E55BC2" w:rsidRPr="00534EE2" w:rsidRDefault="00E65BF0" w:rsidP="001823D7">
            <w:pPr>
              <w:pBdr>
                <w:top w:val="nil"/>
                <w:left w:val="nil"/>
                <w:bottom w:val="nil"/>
                <w:right w:val="nil"/>
                <w:between w:val="nil"/>
              </w:pBdr>
              <w:jc w:val="center"/>
              <w:rPr>
                <w:color w:val="000000"/>
                <w:sz w:val="22"/>
                <w:szCs w:val="22"/>
              </w:rPr>
            </w:pPr>
            <w:r w:rsidRPr="00534EE2">
              <w:rPr>
                <w:color w:val="000000"/>
                <w:sz w:val="22"/>
                <w:szCs w:val="22"/>
              </w:rPr>
              <w:t>1</w:t>
            </w:r>
          </w:p>
        </w:tc>
        <w:tc>
          <w:tcPr>
            <w:tcW w:w="2552" w:type="dxa"/>
          </w:tcPr>
          <w:p w14:paraId="0000016B" w14:textId="77777777" w:rsidR="00E55BC2" w:rsidRPr="00534EE2" w:rsidRDefault="00E65BF0" w:rsidP="001823D7">
            <w:pPr>
              <w:pBdr>
                <w:top w:val="nil"/>
                <w:left w:val="nil"/>
                <w:bottom w:val="nil"/>
                <w:right w:val="nil"/>
                <w:between w:val="nil"/>
              </w:pBdr>
              <w:jc w:val="center"/>
              <w:rPr>
                <w:color w:val="000000"/>
                <w:sz w:val="22"/>
                <w:szCs w:val="22"/>
              </w:rPr>
            </w:pPr>
            <w:r w:rsidRPr="00534EE2">
              <w:rPr>
                <w:color w:val="000000"/>
                <w:sz w:val="22"/>
                <w:szCs w:val="22"/>
              </w:rPr>
              <w:t>3</w:t>
            </w:r>
          </w:p>
        </w:tc>
      </w:tr>
      <w:tr w:rsidR="00E55BC2" w:rsidRPr="00534EE2" w14:paraId="30A98428" w14:textId="77777777" w:rsidTr="001823D7">
        <w:tc>
          <w:tcPr>
            <w:tcW w:w="3825" w:type="dxa"/>
          </w:tcPr>
          <w:p w14:paraId="0000016C" w14:textId="5708F718" w:rsidR="00E55BC2" w:rsidRPr="00534EE2" w:rsidRDefault="001823D7" w:rsidP="001823D7">
            <w:pPr>
              <w:pBdr>
                <w:top w:val="nil"/>
                <w:left w:val="nil"/>
                <w:bottom w:val="nil"/>
                <w:right w:val="nil"/>
                <w:between w:val="nil"/>
              </w:pBdr>
              <w:jc w:val="both"/>
              <w:rPr>
                <w:color w:val="000000"/>
                <w:sz w:val="22"/>
                <w:szCs w:val="22"/>
              </w:rPr>
            </w:pPr>
            <w:r w:rsidRPr="00534EE2">
              <w:rPr>
                <w:sz w:val="22"/>
                <w:szCs w:val="22"/>
              </w:rPr>
              <w:t xml:space="preserve">Nice </w:t>
            </w:r>
            <w:r>
              <w:rPr>
                <w:sz w:val="22"/>
                <w:szCs w:val="22"/>
              </w:rPr>
              <w:t>(</w:t>
            </w:r>
            <w:r w:rsidRPr="00534EE2">
              <w:rPr>
                <w:sz w:val="22"/>
                <w:szCs w:val="22"/>
              </w:rPr>
              <w:t>0</w:t>
            </w:r>
            <w:r w:rsidRPr="00534EE2">
              <w:rPr>
                <w:color w:val="000000"/>
                <w:sz w:val="22"/>
                <w:szCs w:val="22"/>
              </w:rPr>
              <w:t>6100</w:t>
            </w:r>
            <w:r>
              <w:rPr>
                <w:color w:val="000000"/>
                <w:sz w:val="22"/>
                <w:szCs w:val="22"/>
              </w:rPr>
              <w:t>)</w:t>
            </w:r>
          </w:p>
        </w:tc>
        <w:tc>
          <w:tcPr>
            <w:tcW w:w="2407" w:type="dxa"/>
          </w:tcPr>
          <w:p w14:paraId="0000016D" w14:textId="77777777" w:rsidR="00E55BC2" w:rsidRPr="00534EE2" w:rsidRDefault="00E65BF0" w:rsidP="001823D7">
            <w:pPr>
              <w:pBdr>
                <w:top w:val="nil"/>
                <w:left w:val="nil"/>
                <w:bottom w:val="nil"/>
                <w:right w:val="nil"/>
                <w:between w:val="nil"/>
              </w:pBdr>
              <w:jc w:val="center"/>
              <w:rPr>
                <w:color w:val="000000"/>
                <w:sz w:val="22"/>
                <w:szCs w:val="22"/>
              </w:rPr>
            </w:pPr>
            <w:r w:rsidRPr="00534EE2">
              <w:rPr>
                <w:color w:val="000000"/>
                <w:sz w:val="22"/>
                <w:szCs w:val="22"/>
              </w:rPr>
              <w:t>1</w:t>
            </w:r>
          </w:p>
        </w:tc>
        <w:tc>
          <w:tcPr>
            <w:tcW w:w="2552" w:type="dxa"/>
          </w:tcPr>
          <w:p w14:paraId="0000016E" w14:textId="77777777" w:rsidR="00E55BC2" w:rsidRPr="00534EE2" w:rsidRDefault="00E65BF0" w:rsidP="001823D7">
            <w:pPr>
              <w:pBdr>
                <w:top w:val="nil"/>
                <w:left w:val="nil"/>
                <w:bottom w:val="nil"/>
                <w:right w:val="nil"/>
                <w:between w:val="nil"/>
              </w:pBdr>
              <w:jc w:val="center"/>
              <w:rPr>
                <w:color w:val="000000"/>
                <w:sz w:val="22"/>
                <w:szCs w:val="22"/>
              </w:rPr>
            </w:pPr>
            <w:r w:rsidRPr="00534EE2">
              <w:rPr>
                <w:color w:val="000000"/>
                <w:sz w:val="22"/>
                <w:szCs w:val="22"/>
              </w:rPr>
              <w:t>3</w:t>
            </w:r>
          </w:p>
        </w:tc>
      </w:tr>
      <w:tr w:rsidR="00E55BC2" w:rsidRPr="00534EE2" w14:paraId="723FC76C" w14:textId="77777777" w:rsidTr="001823D7">
        <w:tc>
          <w:tcPr>
            <w:tcW w:w="3825" w:type="dxa"/>
          </w:tcPr>
          <w:p w14:paraId="0000016F" w14:textId="2A6E5E5C" w:rsidR="00E55BC2" w:rsidRPr="00534EE2" w:rsidRDefault="001823D7" w:rsidP="001823D7">
            <w:pPr>
              <w:pBdr>
                <w:top w:val="nil"/>
                <w:left w:val="nil"/>
                <w:bottom w:val="nil"/>
                <w:right w:val="nil"/>
                <w:between w:val="nil"/>
              </w:pBdr>
              <w:jc w:val="both"/>
              <w:rPr>
                <w:color w:val="000000"/>
                <w:sz w:val="22"/>
                <w:szCs w:val="22"/>
              </w:rPr>
            </w:pPr>
            <w:proofErr w:type="spellStart"/>
            <w:r w:rsidRPr="00534EE2">
              <w:rPr>
                <w:color w:val="000000"/>
                <w:sz w:val="22"/>
                <w:szCs w:val="22"/>
              </w:rPr>
              <w:t>Nsp</w:t>
            </w:r>
            <w:proofErr w:type="spellEnd"/>
          </w:p>
        </w:tc>
        <w:tc>
          <w:tcPr>
            <w:tcW w:w="2407" w:type="dxa"/>
          </w:tcPr>
          <w:p w14:paraId="00000170" w14:textId="77777777" w:rsidR="00E55BC2" w:rsidRPr="00534EE2" w:rsidRDefault="00E65BF0" w:rsidP="001823D7">
            <w:pPr>
              <w:pBdr>
                <w:top w:val="nil"/>
                <w:left w:val="nil"/>
                <w:bottom w:val="nil"/>
                <w:right w:val="nil"/>
                <w:between w:val="nil"/>
              </w:pBdr>
              <w:jc w:val="center"/>
              <w:rPr>
                <w:color w:val="000000"/>
                <w:sz w:val="22"/>
                <w:szCs w:val="22"/>
              </w:rPr>
            </w:pPr>
            <w:r w:rsidRPr="00534EE2">
              <w:rPr>
                <w:color w:val="000000"/>
                <w:sz w:val="22"/>
                <w:szCs w:val="22"/>
              </w:rPr>
              <w:t>1</w:t>
            </w:r>
          </w:p>
        </w:tc>
        <w:tc>
          <w:tcPr>
            <w:tcW w:w="2552" w:type="dxa"/>
          </w:tcPr>
          <w:p w14:paraId="00000171" w14:textId="77777777" w:rsidR="00E55BC2" w:rsidRPr="00534EE2" w:rsidRDefault="00E65BF0" w:rsidP="001823D7">
            <w:pPr>
              <w:pBdr>
                <w:top w:val="nil"/>
                <w:left w:val="nil"/>
                <w:bottom w:val="nil"/>
                <w:right w:val="nil"/>
                <w:between w:val="nil"/>
              </w:pBdr>
              <w:jc w:val="center"/>
              <w:rPr>
                <w:color w:val="000000"/>
                <w:sz w:val="22"/>
                <w:szCs w:val="22"/>
              </w:rPr>
            </w:pPr>
            <w:r w:rsidRPr="00534EE2">
              <w:rPr>
                <w:color w:val="000000"/>
                <w:sz w:val="22"/>
                <w:szCs w:val="22"/>
              </w:rPr>
              <w:t>7</w:t>
            </w:r>
          </w:p>
        </w:tc>
      </w:tr>
      <w:tr w:rsidR="00E55BC2" w:rsidRPr="00534EE2" w14:paraId="13D272B9" w14:textId="77777777" w:rsidTr="001823D7">
        <w:tc>
          <w:tcPr>
            <w:tcW w:w="3825" w:type="dxa"/>
          </w:tcPr>
          <w:p w14:paraId="00000172" w14:textId="21F8EFC2" w:rsidR="00E55BC2" w:rsidRPr="00534EE2" w:rsidRDefault="00E65BF0" w:rsidP="001823D7">
            <w:pPr>
              <w:pBdr>
                <w:top w:val="nil"/>
                <w:left w:val="nil"/>
                <w:bottom w:val="nil"/>
                <w:right w:val="nil"/>
                <w:between w:val="nil"/>
              </w:pBdr>
              <w:jc w:val="both"/>
              <w:rPr>
                <w:b/>
                <w:color w:val="000000"/>
                <w:sz w:val="22"/>
                <w:szCs w:val="22"/>
              </w:rPr>
            </w:pPr>
            <w:r w:rsidRPr="00534EE2">
              <w:rPr>
                <w:b/>
                <w:color w:val="000000"/>
                <w:sz w:val="22"/>
                <w:szCs w:val="22"/>
              </w:rPr>
              <w:t>Total</w:t>
            </w:r>
          </w:p>
        </w:tc>
        <w:tc>
          <w:tcPr>
            <w:tcW w:w="2407" w:type="dxa"/>
          </w:tcPr>
          <w:p w14:paraId="00000173" w14:textId="77777777" w:rsidR="00E55BC2" w:rsidRPr="00534EE2" w:rsidRDefault="00E65BF0" w:rsidP="001823D7">
            <w:pPr>
              <w:pBdr>
                <w:top w:val="nil"/>
                <w:left w:val="nil"/>
                <w:bottom w:val="nil"/>
                <w:right w:val="nil"/>
                <w:between w:val="nil"/>
              </w:pBdr>
              <w:jc w:val="center"/>
              <w:rPr>
                <w:b/>
                <w:color w:val="000000"/>
                <w:sz w:val="22"/>
                <w:szCs w:val="22"/>
              </w:rPr>
            </w:pPr>
            <w:r w:rsidRPr="00534EE2">
              <w:rPr>
                <w:b/>
                <w:color w:val="000000"/>
                <w:sz w:val="22"/>
                <w:szCs w:val="22"/>
              </w:rPr>
              <w:t>13</w:t>
            </w:r>
          </w:p>
        </w:tc>
        <w:tc>
          <w:tcPr>
            <w:tcW w:w="2552" w:type="dxa"/>
          </w:tcPr>
          <w:p w14:paraId="00000174" w14:textId="77777777" w:rsidR="00E55BC2" w:rsidRPr="00534EE2" w:rsidRDefault="00E65BF0" w:rsidP="001823D7">
            <w:pPr>
              <w:pBdr>
                <w:top w:val="nil"/>
                <w:left w:val="nil"/>
                <w:bottom w:val="nil"/>
                <w:right w:val="nil"/>
                <w:between w:val="nil"/>
              </w:pBdr>
              <w:jc w:val="center"/>
              <w:rPr>
                <w:b/>
                <w:color w:val="000000"/>
                <w:sz w:val="22"/>
                <w:szCs w:val="22"/>
              </w:rPr>
            </w:pPr>
            <w:r w:rsidRPr="00534EE2">
              <w:rPr>
                <w:b/>
                <w:color w:val="000000"/>
                <w:sz w:val="22"/>
                <w:szCs w:val="22"/>
              </w:rPr>
              <w:t>94</w:t>
            </w:r>
          </w:p>
        </w:tc>
      </w:tr>
    </w:tbl>
    <w:p w14:paraId="00000175" w14:textId="77777777" w:rsidR="00E55BC2" w:rsidRPr="00C77A3C" w:rsidRDefault="00E55BC2">
      <w:pPr>
        <w:pBdr>
          <w:top w:val="nil"/>
          <w:left w:val="nil"/>
          <w:bottom w:val="nil"/>
          <w:right w:val="nil"/>
          <w:between w:val="nil"/>
        </w:pBdr>
        <w:spacing w:after="120"/>
        <w:jc w:val="both"/>
        <w:rPr>
          <w:b/>
          <w:color w:val="FF0000"/>
        </w:rPr>
      </w:pPr>
    </w:p>
    <w:p w14:paraId="00000176" w14:textId="77777777" w:rsidR="00E55BC2" w:rsidRPr="00C77A3C" w:rsidRDefault="00E55BC2">
      <w:pPr>
        <w:pBdr>
          <w:top w:val="nil"/>
          <w:left w:val="nil"/>
          <w:bottom w:val="nil"/>
          <w:right w:val="nil"/>
          <w:between w:val="nil"/>
        </w:pBdr>
        <w:spacing w:after="120"/>
        <w:jc w:val="both"/>
        <w:rPr>
          <w:b/>
          <w:color w:val="FF0000"/>
        </w:rPr>
      </w:pPr>
    </w:p>
    <w:p w14:paraId="00000177" w14:textId="28A08B99" w:rsidR="00E55BC2" w:rsidRPr="00C77A3C" w:rsidRDefault="006115CE">
      <w:pPr>
        <w:pBdr>
          <w:top w:val="nil"/>
          <w:left w:val="nil"/>
          <w:bottom w:val="nil"/>
          <w:right w:val="nil"/>
          <w:between w:val="nil"/>
        </w:pBdr>
        <w:spacing w:after="120"/>
        <w:jc w:val="both"/>
        <w:rPr>
          <w:b/>
          <w:color w:val="000000"/>
        </w:rPr>
      </w:pPr>
      <w:r>
        <w:rPr>
          <w:b/>
          <w:color w:val="000000"/>
        </w:rPr>
        <w:t>No</w:t>
      </w:r>
      <w:r w:rsidRPr="00C77A3C">
        <w:rPr>
          <w:b/>
          <w:color w:val="000000"/>
        </w:rPr>
        <w:t>mbre d</w:t>
      </w:r>
      <w:r w:rsidRPr="00C77A3C">
        <w:rPr>
          <w:b/>
        </w:rPr>
        <w:t>e personnes</w:t>
      </w:r>
      <w:r w:rsidRPr="00C77A3C">
        <w:rPr>
          <w:b/>
          <w:color w:val="000000"/>
        </w:rPr>
        <w:t xml:space="preserve"> par </w:t>
      </w:r>
      <w:r w:rsidRPr="00C77A3C">
        <w:rPr>
          <w:b/>
        </w:rPr>
        <w:t>département</w:t>
      </w:r>
    </w:p>
    <w:tbl>
      <w:tblPr>
        <w:tblStyle w:val="a4"/>
        <w:tblW w:w="46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1985"/>
      </w:tblGrid>
      <w:tr w:rsidR="00E55BC2" w:rsidRPr="00C77A3C" w14:paraId="0B87D9AF" w14:textId="77777777" w:rsidTr="006115CE">
        <w:trPr>
          <w:trHeight w:val="320"/>
        </w:trPr>
        <w:tc>
          <w:tcPr>
            <w:tcW w:w="2688" w:type="dxa"/>
          </w:tcPr>
          <w:p w14:paraId="00000178" w14:textId="67249C7C" w:rsidR="00E55BC2" w:rsidRPr="00C77A3C" w:rsidRDefault="006115CE">
            <w:pPr>
              <w:widowControl/>
              <w:rPr>
                <w:rFonts w:eastAsia="Calibri"/>
                <w:b/>
                <w:color w:val="000000"/>
              </w:rPr>
            </w:pPr>
            <w:r w:rsidRPr="00C77A3C">
              <w:rPr>
                <w:b/>
              </w:rPr>
              <w:t>Paris</w:t>
            </w:r>
          </w:p>
        </w:tc>
        <w:tc>
          <w:tcPr>
            <w:tcW w:w="1985" w:type="dxa"/>
          </w:tcPr>
          <w:p w14:paraId="00000179" w14:textId="77777777" w:rsidR="00E55BC2" w:rsidRPr="00C77A3C" w:rsidRDefault="00E65BF0" w:rsidP="006115CE">
            <w:pPr>
              <w:widowControl/>
              <w:jc w:val="center"/>
              <w:rPr>
                <w:rFonts w:eastAsia="Calibri"/>
                <w:b/>
                <w:color w:val="000000"/>
              </w:rPr>
            </w:pPr>
            <w:r w:rsidRPr="00C77A3C">
              <w:rPr>
                <w:rFonts w:eastAsia="Calibri"/>
                <w:b/>
                <w:color w:val="000000"/>
              </w:rPr>
              <w:t>45</w:t>
            </w:r>
          </w:p>
        </w:tc>
      </w:tr>
      <w:tr w:rsidR="00E55BC2" w:rsidRPr="00C77A3C" w14:paraId="75B6C412" w14:textId="77777777" w:rsidTr="006115CE">
        <w:trPr>
          <w:trHeight w:val="320"/>
        </w:trPr>
        <w:tc>
          <w:tcPr>
            <w:tcW w:w="2688" w:type="dxa"/>
          </w:tcPr>
          <w:p w14:paraId="0000017A" w14:textId="6B8D6352" w:rsidR="00E55BC2" w:rsidRPr="00C77A3C" w:rsidRDefault="006115CE">
            <w:pPr>
              <w:widowControl/>
              <w:rPr>
                <w:rFonts w:eastAsia="Calibri"/>
                <w:color w:val="000000"/>
              </w:rPr>
            </w:pPr>
            <w:r w:rsidRPr="00C77A3C">
              <w:t>Hauts-</w:t>
            </w:r>
            <w:r>
              <w:t>d</w:t>
            </w:r>
            <w:r w:rsidRPr="00C77A3C">
              <w:t>e-Seine</w:t>
            </w:r>
          </w:p>
        </w:tc>
        <w:tc>
          <w:tcPr>
            <w:tcW w:w="1985" w:type="dxa"/>
          </w:tcPr>
          <w:p w14:paraId="0000017B" w14:textId="77777777" w:rsidR="00E55BC2" w:rsidRPr="00C77A3C" w:rsidRDefault="00E65BF0" w:rsidP="006115CE">
            <w:pPr>
              <w:widowControl/>
              <w:jc w:val="center"/>
              <w:rPr>
                <w:rFonts w:eastAsia="Calibri"/>
                <w:color w:val="000000"/>
              </w:rPr>
            </w:pPr>
            <w:r w:rsidRPr="00C77A3C">
              <w:rPr>
                <w:rFonts w:eastAsia="Calibri"/>
                <w:color w:val="000000"/>
              </w:rPr>
              <w:t>29</w:t>
            </w:r>
          </w:p>
        </w:tc>
      </w:tr>
      <w:tr w:rsidR="00E55BC2" w:rsidRPr="00C77A3C" w14:paraId="7F8CDAE6" w14:textId="77777777" w:rsidTr="006115CE">
        <w:trPr>
          <w:trHeight w:val="320"/>
        </w:trPr>
        <w:tc>
          <w:tcPr>
            <w:tcW w:w="2688" w:type="dxa"/>
          </w:tcPr>
          <w:p w14:paraId="0000017C" w14:textId="29031CCF" w:rsidR="00E55BC2" w:rsidRPr="00C77A3C" w:rsidRDefault="006115CE">
            <w:pPr>
              <w:widowControl/>
              <w:rPr>
                <w:rFonts w:eastAsia="Calibri"/>
                <w:color w:val="000000"/>
              </w:rPr>
            </w:pPr>
            <w:r w:rsidRPr="00C77A3C">
              <w:t>Seine-Saint-Denis</w:t>
            </w:r>
          </w:p>
        </w:tc>
        <w:tc>
          <w:tcPr>
            <w:tcW w:w="1985" w:type="dxa"/>
          </w:tcPr>
          <w:p w14:paraId="0000017D" w14:textId="77777777" w:rsidR="00E55BC2" w:rsidRPr="00C77A3C" w:rsidRDefault="00E65BF0" w:rsidP="006115CE">
            <w:pPr>
              <w:widowControl/>
              <w:jc w:val="center"/>
              <w:rPr>
                <w:rFonts w:eastAsia="Calibri"/>
                <w:color w:val="000000"/>
              </w:rPr>
            </w:pPr>
            <w:r w:rsidRPr="00C77A3C">
              <w:rPr>
                <w:rFonts w:eastAsia="Calibri"/>
                <w:color w:val="000000"/>
              </w:rPr>
              <w:t>37</w:t>
            </w:r>
          </w:p>
        </w:tc>
      </w:tr>
      <w:tr w:rsidR="00E55BC2" w:rsidRPr="00C77A3C" w14:paraId="59B6AD34" w14:textId="77777777" w:rsidTr="006115CE">
        <w:trPr>
          <w:trHeight w:val="320"/>
        </w:trPr>
        <w:tc>
          <w:tcPr>
            <w:tcW w:w="2688" w:type="dxa"/>
          </w:tcPr>
          <w:p w14:paraId="0000017E" w14:textId="61920D37" w:rsidR="00E55BC2" w:rsidRPr="00C77A3C" w:rsidRDefault="006115CE">
            <w:pPr>
              <w:widowControl/>
              <w:rPr>
                <w:rFonts w:eastAsia="Calibri"/>
                <w:color w:val="000000"/>
              </w:rPr>
            </w:pPr>
            <w:r w:rsidRPr="00C77A3C">
              <w:t>Val-</w:t>
            </w:r>
            <w:r>
              <w:t>d</w:t>
            </w:r>
            <w:r w:rsidRPr="00C77A3C">
              <w:t>e-Marne</w:t>
            </w:r>
          </w:p>
        </w:tc>
        <w:tc>
          <w:tcPr>
            <w:tcW w:w="1985" w:type="dxa"/>
          </w:tcPr>
          <w:p w14:paraId="0000017F" w14:textId="77777777" w:rsidR="00E55BC2" w:rsidRPr="00C77A3C" w:rsidRDefault="00E65BF0" w:rsidP="006115CE">
            <w:pPr>
              <w:widowControl/>
              <w:jc w:val="center"/>
              <w:rPr>
                <w:rFonts w:eastAsia="Calibri"/>
                <w:color w:val="000000"/>
              </w:rPr>
            </w:pPr>
            <w:r w:rsidRPr="00C77A3C">
              <w:rPr>
                <w:rFonts w:eastAsia="Calibri"/>
                <w:color w:val="000000"/>
              </w:rPr>
              <w:t>6</w:t>
            </w:r>
          </w:p>
        </w:tc>
      </w:tr>
      <w:tr w:rsidR="00E55BC2" w:rsidRPr="00C77A3C" w14:paraId="501F8346" w14:textId="77777777" w:rsidTr="006115CE">
        <w:trPr>
          <w:trHeight w:val="320"/>
        </w:trPr>
        <w:tc>
          <w:tcPr>
            <w:tcW w:w="2688" w:type="dxa"/>
          </w:tcPr>
          <w:p w14:paraId="00000180" w14:textId="74ED0814" w:rsidR="00E55BC2" w:rsidRPr="00C77A3C" w:rsidRDefault="006115CE">
            <w:pPr>
              <w:widowControl/>
              <w:rPr>
                <w:rFonts w:eastAsia="Calibri"/>
                <w:color w:val="000000"/>
              </w:rPr>
            </w:pPr>
            <w:r w:rsidRPr="00C77A3C">
              <w:t>Val</w:t>
            </w:r>
            <w:r>
              <w:t>-d</w:t>
            </w:r>
            <w:r w:rsidRPr="00C77A3C">
              <w:t>’</w:t>
            </w:r>
            <w:r>
              <w:t>O</w:t>
            </w:r>
            <w:r w:rsidRPr="00C77A3C">
              <w:t>ise</w:t>
            </w:r>
          </w:p>
        </w:tc>
        <w:tc>
          <w:tcPr>
            <w:tcW w:w="1985" w:type="dxa"/>
          </w:tcPr>
          <w:p w14:paraId="00000181" w14:textId="77777777" w:rsidR="00E55BC2" w:rsidRPr="00C77A3C" w:rsidRDefault="00E65BF0" w:rsidP="006115CE">
            <w:pPr>
              <w:widowControl/>
              <w:jc w:val="center"/>
              <w:rPr>
                <w:rFonts w:eastAsia="Calibri"/>
                <w:color w:val="000000"/>
              </w:rPr>
            </w:pPr>
            <w:r w:rsidRPr="00C77A3C">
              <w:rPr>
                <w:rFonts w:eastAsia="Calibri"/>
                <w:color w:val="000000"/>
              </w:rPr>
              <w:t>2</w:t>
            </w:r>
          </w:p>
        </w:tc>
      </w:tr>
      <w:tr w:rsidR="00E55BC2" w:rsidRPr="00C77A3C" w14:paraId="63FBF709" w14:textId="77777777" w:rsidTr="006115CE">
        <w:trPr>
          <w:trHeight w:val="320"/>
        </w:trPr>
        <w:tc>
          <w:tcPr>
            <w:tcW w:w="2688" w:type="dxa"/>
          </w:tcPr>
          <w:p w14:paraId="00000182" w14:textId="43FF891A" w:rsidR="00E55BC2" w:rsidRPr="00C77A3C" w:rsidRDefault="006115CE">
            <w:pPr>
              <w:widowControl/>
              <w:rPr>
                <w:rFonts w:eastAsia="Calibri"/>
                <w:color w:val="000000"/>
              </w:rPr>
            </w:pPr>
            <w:r w:rsidRPr="00C77A3C">
              <w:t>Essonne</w:t>
            </w:r>
          </w:p>
        </w:tc>
        <w:tc>
          <w:tcPr>
            <w:tcW w:w="1985" w:type="dxa"/>
          </w:tcPr>
          <w:p w14:paraId="00000183" w14:textId="77777777" w:rsidR="00E55BC2" w:rsidRPr="00C77A3C" w:rsidRDefault="00E65BF0" w:rsidP="006115CE">
            <w:pPr>
              <w:widowControl/>
              <w:jc w:val="center"/>
              <w:rPr>
                <w:rFonts w:eastAsia="Calibri"/>
                <w:color w:val="000000"/>
              </w:rPr>
            </w:pPr>
            <w:r w:rsidRPr="00C77A3C">
              <w:rPr>
                <w:rFonts w:eastAsia="Calibri"/>
                <w:color w:val="000000"/>
              </w:rPr>
              <w:t>3</w:t>
            </w:r>
          </w:p>
        </w:tc>
      </w:tr>
      <w:tr w:rsidR="00E55BC2" w:rsidRPr="00C77A3C" w14:paraId="5440EF9B" w14:textId="77777777" w:rsidTr="006115CE">
        <w:trPr>
          <w:trHeight w:val="320"/>
        </w:trPr>
        <w:tc>
          <w:tcPr>
            <w:tcW w:w="2688" w:type="dxa"/>
          </w:tcPr>
          <w:p w14:paraId="00000184" w14:textId="115EFFDD" w:rsidR="00E55BC2" w:rsidRPr="00C77A3C" w:rsidRDefault="006115CE">
            <w:pPr>
              <w:widowControl/>
              <w:rPr>
                <w:rFonts w:eastAsia="Calibri"/>
                <w:color w:val="000000"/>
              </w:rPr>
            </w:pPr>
            <w:r w:rsidRPr="00C77A3C">
              <w:t>Seine-</w:t>
            </w:r>
            <w:r>
              <w:t>e</w:t>
            </w:r>
            <w:r w:rsidRPr="00C77A3C">
              <w:t>t-Marne</w:t>
            </w:r>
          </w:p>
        </w:tc>
        <w:tc>
          <w:tcPr>
            <w:tcW w:w="1985" w:type="dxa"/>
          </w:tcPr>
          <w:p w14:paraId="00000185" w14:textId="77777777" w:rsidR="00E55BC2" w:rsidRPr="00C77A3C" w:rsidRDefault="00E65BF0" w:rsidP="006115CE">
            <w:pPr>
              <w:widowControl/>
              <w:jc w:val="center"/>
              <w:rPr>
                <w:rFonts w:eastAsia="Calibri"/>
                <w:color w:val="000000"/>
              </w:rPr>
            </w:pPr>
            <w:r w:rsidRPr="00C77A3C">
              <w:rPr>
                <w:rFonts w:eastAsia="Calibri"/>
                <w:color w:val="000000"/>
              </w:rPr>
              <w:t>3</w:t>
            </w:r>
          </w:p>
        </w:tc>
      </w:tr>
      <w:tr w:rsidR="00E55BC2" w:rsidRPr="00C77A3C" w14:paraId="5A34F742" w14:textId="77777777" w:rsidTr="006115CE">
        <w:trPr>
          <w:trHeight w:val="320"/>
        </w:trPr>
        <w:tc>
          <w:tcPr>
            <w:tcW w:w="2688" w:type="dxa"/>
          </w:tcPr>
          <w:p w14:paraId="00000186" w14:textId="3B69575F" w:rsidR="00E55BC2" w:rsidRPr="00C77A3C" w:rsidRDefault="006115CE">
            <w:pPr>
              <w:widowControl/>
              <w:rPr>
                <w:rFonts w:eastAsia="Calibri"/>
                <w:color w:val="000000"/>
              </w:rPr>
            </w:pPr>
            <w:r w:rsidRPr="00C77A3C">
              <w:t xml:space="preserve">Reste </w:t>
            </w:r>
            <w:r>
              <w:t>d</w:t>
            </w:r>
            <w:r w:rsidRPr="00C77A3C">
              <w:t xml:space="preserve">e </w:t>
            </w:r>
            <w:r>
              <w:t>l</w:t>
            </w:r>
            <w:r w:rsidRPr="00C77A3C">
              <w:t>a France</w:t>
            </w:r>
          </w:p>
        </w:tc>
        <w:tc>
          <w:tcPr>
            <w:tcW w:w="1985" w:type="dxa"/>
          </w:tcPr>
          <w:p w14:paraId="00000187" w14:textId="77777777" w:rsidR="00E55BC2" w:rsidRPr="00C77A3C" w:rsidRDefault="00E65BF0" w:rsidP="006115CE">
            <w:pPr>
              <w:widowControl/>
              <w:jc w:val="center"/>
              <w:rPr>
                <w:rFonts w:eastAsia="Calibri"/>
                <w:color w:val="000000"/>
              </w:rPr>
            </w:pPr>
            <w:r w:rsidRPr="00C77A3C">
              <w:rPr>
                <w:rFonts w:eastAsia="Calibri"/>
                <w:color w:val="000000"/>
              </w:rPr>
              <w:t>8</w:t>
            </w:r>
          </w:p>
        </w:tc>
      </w:tr>
      <w:tr w:rsidR="00E55BC2" w:rsidRPr="00C77A3C" w14:paraId="3CFE72AC" w14:textId="77777777" w:rsidTr="006115CE">
        <w:trPr>
          <w:trHeight w:val="320"/>
        </w:trPr>
        <w:tc>
          <w:tcPr>
            <w:tcW w:w="2688" w:type="dxa"/>
          </w:tcPr>
          <w:p w14:paraId="00000188" w14:textId="492176AE" w:rsidR="00E55BC2" w:rsidRPr="00C77A3C" w:rsidRDefault="006115CE">
            <w:pPr>
              <w:widowControl/>
              <w:rPr>
                <w:b/>
              </w:rPr>
            </w:pPr>
            <w:r w:rsidRPr="00C77A3C">
              <w:rPr>
                <w:b/>
              </w:rPr>
              <w:t>Total</w:t>
            </w:r>
          </w:p>
        </w:tc>
        <w:tc>
          <w:tcPr>
            <w:tcW w:w="1985" w:type="dxa"/>
          </w:tcPr>
          <w:p w14:paraId="00000189" w14:textId="77777777" w:rsidR="00E55BC2" w:rsidRPr="00C77A3C" w:rsidRDefault="00E65BF0" w:rsidP="006115CE">
            <w:pPr>
              <w:widowControl/>
              <w:jc w:val="center"/>
              <w:rPr>
                <w:rFonts w:eastAsia="Calibri"/>
                <w:b/>
                <w:color w:val="000000"/>
              </w:rPr>
            </w:pPr>
            <w:r w:rsidRPr="00C77A3C">
              <w:rPr>
                <w:rFonts w:eastAsia="Calibri"/>
                <w:b/>
                <w:color w:val="000000"/>
              </w:rPr>
              <w:t>133</w:t>
            </w:r>
          </w:p>
        </w:tc>
      </w:tr>
    </w:tbl>
    <w:p w14:paraId="0000018A" w14:textId="77777777" w:rsidR="00E55BC2" w:rsidRPr="00C77A3C" w:rsidRDefault="00E55BC2">
      <w:pPr>
        <w:pBdr>
          <w:top w:val="nil"/>
          <w:left w:val="nil"/>
          <w:bottom w:val="nil"/>
          <w:right w:val="nil"/>
          <w:between w:val="nil"/>
        </w:pBdr>
        <w:spacing w:after="120"/>
        <w:jc w:val="both"/>
        <w:rPr>
          <w:b/>
          <w:color w:val="FF0000"/>
        </w:rPr>
      </w:pPr>
    </w:p>
    <w:p w14:paraId="0000018B" w14:textId="7A265D9E" w:rsidR="00E55BC2" w:rsidRDefault="00E55BC2">
      <w:pPr>
        <w:pBdr>
          <w:top w:val="nil"/>
          <w:left w:val="nil"/>
          <w:bottom w:val="nil"/>
          <w:right w:val="nil"/>
          <w:between w:val="nil"/>
        </w:pBdr>
        <w:spacing w:after="120"/>
        <w:jc w:val="both"/>
        <w:rPr>
          <w:b/>
          <w:color w:val="FF0000"/>
        </w:rPr>
      </w:pPr>
    </w:p>
    <w:p w14:paraId="2CE273E8" w14:textId="0685485A" w:rsidR="006115CE" w:rsidRDefault="006115CE">
      <w:pPr>
        <w:pBdr>
          <w:top w:val="nil"/>
          <w:left w:val="nil"/>
          <w:bottom w:val="nil"/>
          <w:right w:val="nil"/>
          <w:between w:val="nil"/>
        </w:pBdr>
        <w:spacing w:after="120"/>
        <w:jc w:val="both"/>
        <w:rPr>
          <w:b/>
          <w:color w:val="FF0000"/>
        </w:rPr>
      </w:pPr>
    </w:p>
    <w:p w14:paraId="42355998" w14:textId="77777777" w:rsidR="006115CE" w:rsidRPr="00C77A3C" w:rsidRDefault="006115CE">
      <w:pPr>
        <w:pBdr>
          <w:top w:val="nil"/>
          <w:left w:val="nil"/>
          <w:bottom w:val="nil"/>
          <w:right w:val="nil"/>
          <w:between w:val="nil"/>
        </w:pBdr>
        <w:spacing w:after="120"/>
        <w:jc w:val="both"/>
        <w:rPr>
          <w:b/>
          <w:color w:val="FF0000"/>
        </w:rPr>
      </w:pPr>
    </w:p>
    <w:p w14:paraId="0000018C" w14:textId="7C12A779" w:rsidR="00E55BC2" w:rsidRPr="00C77A3C" w:rsidRDefault="006115CE">
      <w:pPr>
        <w:pBdr>
          <w:top w:val="nil"/>
          <w:left w:val="nil"/>
          <w:bottom w:val="nil"/>
          <w:right w:val="nil"/>
          <w:between w:val="nil"/>
        </w:pBdr>
        <w:spacing w:after="120"/>
        <w:jc w:val="both"/>
        <w:rPr>
          <w:b/>
          <w:color w:val="000000"/>
        </w:rPr>
      </w:pPr>
      <w:r w:rsidRPr="00C77A3C">
        <w:rPr>
          <w:b/>
          <w:color w:val="000000"/>
        </w:rPr>
        <w:lastRenderedPageBreak/>
        <w:t xml:space="preserve">Nombre d’appels par </w:t>
      </w:r>
      <w:r w:rsidRPr="00C77A3C">
        <w:rPr>
          <w:b/>
        </w:rPr>
        <w:t>département</w:t>
      </w:r>
    </w:p>
    <w:tbl>
      <w:tblPr>
        <w:tblStyle w:val="a5"/>
        <w:tblW w:w="62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1702"/>
        <w:gridCol w:w="1842"/>
      </w:tblGrid>
      <w:tr w:rsidR="00E55BC2" w:rsidRPr="00C77A3C" w14:paraId="08820635" w14:textId="77777777" w:rsidTr="006115CE">
        <w:trPr>
          <w:trHeight w:val="320"/>
        </w:trPr>
        <w:tc>
          <w:tcPr>
            <w:tcW w:w="2688" w:type="dxa"/>
          </w:tcPr>
          <w:p w14:paraId="0000018D" w14:textId="77777777" w:rsidR="00E55BC2" w:rsidRPr="00C77A3C" w:rsidRDefault="00E65BF0">
            <w:pPr>
              <w:rPr>
                <w:b/>
              </w:rPr>
            </w:pPr>
            <w:r w:rsidRPr="00C77A3C">
              <w:rPr>
                <w:b/>
              </w:rPr>
              <w:t>Département</w:t>
            </w:r>
          </w:p>
        </w:tc>
        <w:tc>
          <w:tcPr>
            <w:tcW w:w="1702" w:type="dxa"/>
          </w:tcPr>
          <w:p w14:paraId="0000018E" w14:textId="77777777" w:rsidR="00E55BC2" w:rsidRPr="00C77A3C" w:rsidRDefault="00E65BF0" w:rsidP="006115CE">
            <w:pPr>
              <w:jc w:val="center"/>
              <w:rPr>
                <w:b/>
              </w:rPr>
            </w:pPr>
            <w:r w:rsidRPr="00C77A3C">
              <w:rPr>
                <w:b/>
              </w:rPr>
              <w:t>2020</w:t>
            </w:r>
          </w:p>
        </w:tc>
        <w:tc>
          <w:tcPr>
            <w:tcW w:w="1842" w:type="dxa"/>
          </w:tcPr>
          <w:p w14:paraId="0000018F" w14:textId="77777777" w:rsidR="00E55BC2" w:rsidRPr="00C77A3C" w:rsidRDefault="00E65BF0" w:rsidP="006115CE">
            <w:pPr>
              <w:jc w:val="center"/>
              <w:rPr>
                <w:b/>
              </w:rPr>
            </w:pPr>
            <w:r w:rsidRPr="00C77A3C">
              <w:rPr>
                <w:b/>
              </w:rPr>
              <w:t>2019</w:t>
            </w:r>
          </w:p>
        </w:tc>
      </w:tr>
      <w:tr w:rsidR="00E55BC2" w:rsidRPr="00C77A3C" w14:paraId="7F34CAEF" w14:textId="77777777" w:rsidTr="006115CE">
        <w:trPr>
          <w:trHeight w:val="320"/>
        </w:trPr>
        <w:tc>
          <w:tcPr>
            <w:tcW w:w="2688" w:type="dxa"/>
          </w:tcPr>
          <w:p w14:paraId="00000190" w14:textId="5E2D6654" w:rsidR="00E55BC2" w:rsidRPr="00C77A3C" w:rsidRDefault="006115CE">
            <w:r w:rsidRPr="00C77A3C">
              <w:t>Paris</w:t>
            </w:r>
          </w:p>
        </w:tc>
        <w:tc>
          <w:tcPr>
            <w:tcW w:w="1702" w:type="dxa"/>
          </w:tcPr>
          <w:p w14:paraId="00000191" w14:textId="77777777" w:rsidR="00E55BC2" w:rsidRPr="00C77A3C" w:rsidRDefault="00E65BF0" w:rsidP="006115CE">
            <w:pPr>
              <w:widowControl/>
              <w:jc w:val="center"/>
              <w:rPr>
                <w:rFonts w:eastAsia="Calibri"/>
                <w:color w:val="000000"/>
              </w:rPr>
            </w:pPr>
            <w:r w:rsidRPr="00C77A3C">
              <w:rPr>
                <w:rFonts w:eastAsia="Calibri"/>
                <w:color w:val="000000"/>
              </w:rPr>
              <w:t>184</w:t>
            </w:r>
          </w:p>
        </w:tc>
        <w:tc>
          <w:tcPr>
            <w:tcW w:w="1842" w:type="dxa"/>
          </w:tcPr>
          <w:p w14:paraId="00000192" w14:textId="77777777" w:rsidR="00E55BC2" w:rsidRPr="00C77A3C" w:rsidRDefault="00E65BF0" w:rsidP="006115CE">
            <w:pPr>
              <w:widowControl/>
              <w:jc w:val="center"/>
              <w:rPr>
                <w:rFonts w:eastAsia="Calibri"/>
                <w:color w:val="000000"/>
              </w:rPr>
            </w:pPr>
            <w:r w:rsidRPr="00C77A3C">
              <w:rPr>
                <w:rFonts w:eastAsia="Calibri"/>
                <w:color w:val="000000"/>
              </w:rPr>
              <w:t>168</w:t>
            </w:r>
          </w:p>
        </w:tc>
      </w:tr>
      <w:tr w:rsidR="00E55BC2" w:rsidRPr="00C77A3C" w14:paraId="275A2F0F" w14:textId="77777777" w:rsidTr="006115CE">
        <w:trPr>
          <w:trHeight w:val="320"/>
        </w:trPr>
        <w:tc>
          <w:tcPr>
            <w:tcW w:w="2688" w:type="dxa"/>
          </w:tcPr>
          <w:p w14:paraId="00000193" w14:textId="1B4E0B34" w:rsidR="00E55BC2" w:rsidRPr="00C77A3C" w:rsidRDefault="006115CE">
            <w:r w:rsidRPr="00C77A3C">
              <w:t>Hauts-</w:t>
            </w:r>
            <w:r>
              <w:t>d</w:t>
            </w:r>
            <w:r w:rsidRPr="00C77A3C">
              <w:t>e-Seine</w:t>
            </w:r>
          </w:p>
        </w:tc>
        <w:tc>
          <w:tcPr>
            <w:tcW w:w="1702" w:type="dxa"/>
          </w:tcPr>
          <w:p w14:paraId="00000194" w14:textId="77777777" w:rsidR="00E55BC2" w:rsidRPr="00C77A3C" w:rsidRDefault="00E65BF0" w:rsidP="006115CE">
            <w:pPr>
              <w:widowControl/>
              <w:jc w:val="center"/>
              <w:rPr>
                <w:rFonts w:eastAsia="Calibri"/>
                <w:color w:val="000000"/>
              </w:rPr>
            </w:pPr>
            <w:r w:rsidRPr="00C77A3C">
              <w:rPr>
                <w:rFonts w:eastAsia="Calibri"/>
                <w:color w:val="000000"/>
              </w:rPr>
              <w:t>192</w:t>
            </w:r>
          </w:p>
        </w:tc>
        <w:tc>
          <w:tcPr>
            <w:tcW w:w="1842" w:type="dxa"/>
          </w:tcPr>
          <w:p w14:paraId="00000195" w14:textId="77777777" w:rsidR="00E55BC2" w:rsidRPr="00C77A3C" w:rsidRDefault="00E65BF0" w:rsidP="006115CE">
            <w:pPr>
              <w:widowControl/>
              <w:jc w:val="center"/>
              <w:rPr>
                <w:rFonts w:eastAsia="Calibri"/>
                <w:color w:val="000000"/>
              </w:rPr>
            </w:pPr>
            <w:r w:rsidRPr="00C77A3C">
              <w:rPr>
                <w:rFonts w:eastAsia="Calibri"/>
                <w:color w:val="000000"/>
              </w:rPr>
              <w:t>185</w:t>
            </w:r>
          </w:p>
        </w:tc>
      </w:tr>
      <w:tr w:rsidR="00E55BC2" w:rsidRPr="00C77A3C" w14:paraId="49CC0C38" w14:textId="77777777" w:rsidTr="006115CE">
        <w:trPr>
          <w:trHeight w:val="320"/>
        </w:trPr>
        <w:tc>
          <w:tcPr>
            <w:tcW w:w="2688" w:type="dxa"/>
          </w:tcPr>
          <w:p w14:paraId="00000196" w14:textId="6654F8CC" w:rsidR="00E55BC2" w:rsidRPr="00C77A3C" w:rsidRDefault="006115CE">
            <w:pPr>
              <w:rPr>
                <w:b/>
              </w:rPr>
            </w:pPr>
            <w:r w:rsidRPr="00C77A3C">
              <w:rPr>
                <w:b/>
              </w:rPr>
              <w:t>Seine-Saint-Denis</w:t>
            </w:r>
          </w:p>
        </w:tc>
        <w:tc>
          <w:tcPr>
            <w:tcW w:w="1702" w:type="dxa"/>
          </w:tcPr>
          <w:p w14:paraId="00000197" w14:textId="77777777" w:rsidR="00E55BC2" w:rsidRPr="00C77A3C" w:rsidRDefault="00E65BF0" w:rsidP="006115CE">
            <w:pPr>
              <w:widowControl/>
              <w:jc w:val="center"/>
              <w:rPr>
                <w:rFonts w:eastAsia="Calibri"/>
                <w:b/>
                <w:color w:val="000000"/>
              </w:rPr>
            </w:pPr>
            <w:r w:rsidRPr="00C77A3C">
              <w:rPr>
                <w:rFonts w:eastAsia="Calibri"/>
                <w:b/>
                <w:color w:val="000000"/>
              </w:rPr>
              <w:t>210</w:t>
            </w:r>
          </w:p>
        </w:tc>
        <w:tc>
          <w:tcPr>
            <w:tcW w:w="1842" w:type="dxa"/>
          </w:tcPr>
          <w:p w14:paraId="00000198" w14:textId="77777777" w:rsidR="00E55BC2" w:rsidRPr="00C77A3C" w:rsidRDefault="00E65BF0" w:rsidP="006115CE">
            <w:pPr>
              <w:widowControl/>
              <w:jc w:val="center"/>
              <w:rPr>
                <w:rFonts w:eastAsia="Calibri"/>
                <w:color w:val="000000"/>
              </w:rPr>
            </w:pPr>
            <w:r w:rsidRPr="00C77A3C">
              <w:rPr>
                <w:rFonts w:eastAsia="Calibri"/>
                <w:color w:val="000000"/>
              </w:rPr>
              <w:t>167</w:t>
            </w:r>
          </w:p>
        </w:tc>
      </w:tr>
      <w:tr w:rsidR="00E55BC2" w:rsidRPr="00C77A3C" w14:paraId="33FD9BE8" w14:textId="77777777" w:rsidTr="006115CE">
        <w:trPr>
          <w:trHeight w:val="320"/>
        </w:trPr>
        <w:tc>
          <w:tcPr>
            <w:tcW w:w="2688" w:type="dxa"/>
          </w:tcPr>
          <w:p w14:paraId="00000199" w14:textId="4246F28F" w:rsidR="00E55BC2" w:rsidRPr="00C77A3C" w:rsidRDefault="006115CE">
            <w:r w:rsidRPr="00C77A3C">
              <w:t>Val-</w:t>
            </w:r>
            <w:r>
              <w:t>d</w:t>
            </w:r>
            <w:r w:rsidRPr="00C77A3C">
              <w:t>e-Marne</w:t>
            </w:r>
          </w:p>
        </w:tc>
        <w:tc>
          <w:tcPr>
            <w:tcW w:w="1702" w:type="dxa"/>
          </w:tcPr>
          <w:p w14:paraId="0000019A" w14:textId="77777777" w:rsidR="00E55BC2" w:rsidRPr="00C77A3C" w:rsidRDefault="00E65BF0" w:rsidP="006115CE">
            <w:pPr>
              <w:widowControl/>
              <w:jc w:val="center"/>
              <w:rPr>
                <w:rFonts w:eastAsia="Calibri"/>
                <w:color w:val="000000"/>
              </w:rPr>
            </w:pPr>
            <w:r w:rsidRPr="00C77A3C">
              <w:rPr>
                <w:rFonts w:eastAsia="Calibri"/>
                <w:color w:val="000000"/>
              </w:rPr>
              <w:t>28</w:t>
            </w:r>
          </w:p>
        </w:tc>
        <w:tc>
          <w:tcPr>
            <w:tcW w:w="1842" w:type="dxa"/>
          </w:tcPr>
          <w:p w14:paraId="0000019B" w14:textId="77777777" w:rsidR="00E55BC2" w:rsidRPr="00C77A3C" w:rsidRDefault="00E65BF0" w:rsidP="006115CE">
            <w:pPr>
              <w:widowControl/>
              <w:jc w:val="center"/>
              <w:rPr>
                <w:rFonts w:eastAsia="Calibri"/>
                <w:color w:val="000000"/>
              </w:rPr>
            </w:pPr>
            <w:r w:rsidRPr="00C77A3C">
              <w:rPr>
                <w:rFonts w:eastAsia="Calibri"/>
                <w:color w:val="000000"/>
              </w:rPr>
              <w:t>49</w:t>
            </w:r>
          </w:p>
        </w:tc>
      </w:tr>
      <w:tr w:rsidR="00E55BC2" w:rsidRPr="00C77A3C" w14:paraId="2352EBC6" w14:textId="77777777" w:rsidTr="006115CE">
        <w:trPr>
          <w:trHeight w:val="330"/>
        </w:trPr>
        <w:tc>
          <w:tcPr>
            <w:tcW w:w="2688" w:type="dxa"/>
          </w:tcPr>
          <w:p w14:paraId="0000019C" w14:textId="2A3B829D" w:rsidR="00E55BC2" w:rsidRPr="00C77A3C" w:rsidRDefault="004168E5">
            <w:r w:rsidRPr="00C77A3C">
              <w:t>Val</w:t>
            </w:r>
            <w:r>
              <w:t>-d</w:t>
            </w:r>
            <w:r w:rsidRPr="00C77A3C">
              <w:t>’Oise</w:t>
            </w:r>
          </w:p>
        </w:tc>
        <w:tc>
          <w:tcPr>
            <w:tcW w:w="1702" w:type="dxa"/>
          </w:tcPr>
          <w:p w14:paraId="0000019D" w14:textId="77777777" w:rsidR="00E55BC2" w:rsidRPr="00C77A3C" w:rsidRDefault="00E65BF0" w:rsidP="006115CE">
            <w:pPr>
              <w:widowControl/>
              <w:jc w:val="center"/>
              <w:rPr>
                <w:rFonts w:eastAsia="Calibri"/>
                <w:color w:val="000000"/>
              </w:rPr>
            </w:pPr>
            <w:r w:rsidRPr="00C77A3C">
              <w:rPr>
                <w:rFonts w:eastAsia="Calibri"/>
                <w:color w:val="000000"/>
              </w:rPr>
              <w:t>14</w:t>
            </w:r>
          </w:p>
        </w:tc>
        <w:tc>
          <w:tcPr>
            <w:tcW w:w="1842" w:type="dxa"/>
          </w:tcPr>
          <w:p w14:paraId="0000019E" w14:textId="77777777" w:rsidR="00E55BC2" w:rsidRPr="00C77A3C" w:rsidRDefault="00E65BF0" w:rsidP="006115CE">
            <w:pPr>
              <w:widowControl/>
              <w:jc w:val="center"/>
              <w:rPr>
                <w:rFonts w:eastAsia="Calibri"/>
                <w:color w:val="000000"/>
              </w:rPr>
            </w:pPr>
            <w:r w:rsidRPr="00C77A3C">
              <w:rPr>
                <w:rFonts w:eastAsia="Calibri"/>
                <w:color w:val="000000"/>
              </w:rPr>
              <w:t>6</w:t>
            </w:r>
          </w:p>
        </w:tc>
      </w:tr>
      <w:tr w:rsidR="00E55BC2" w:rsidRPr="00C77A3C" w14:paraId="3F2BD243" w14:textId="77777777" w:rsidTr="006115CE">
        <w:trPr>
          <w:trHeight w:val="320"/>
        </w:trPr>
        <w:tc>
          <w:tcPr>
            <w:tcW w:w="2688" w:type="dxa"/>
          </w:tcPr>
          <w:p w14:paraId="0000019F" w14:textId="082CF99B" w:rsidR="00E55BC2" w:rsidRPr="00C77A3C" w:rsidRDefault="006115CE">
            <w:r w:rsidRPr="00C77A3C">
              <w:t>Essonne</w:t>
            </w:r>
          </w:p>
        </w:tc>
        <w:tc>
          <w:tcPr>
            <w:tcW w:w="1702" w:type="dxa"/>
          </w:tcPr>
          <w:p w14:paraId="000001A0" w14:textId="77777777" w:rsidR="00E55BC2" w:rsidRPr="00C77A3C" w:rsidRDefault="00E65BF0" w:rsidP="006115CE">
            <w:pPr>
              <w:widowControl/>
              <w:jc w:val="center"/>
              <w:rPr>
                <w:rFonts w:eastAsia="Calibri"/>
                <w:color w:val="000000"/>
              </w:rPr>
            </w:pPr>
            <w:r w:rsidRPr="00C77A3C">
              <w:rPr>
                <w:rFonts w:eastAsia="Calibri"/>
                <w:color w:val="000000"/>
              </w:rPr>
              <w:t>40</w:t>
            </w:r>
          </w:p>
        </w:tc>
        <w:tc>
          <w:tcPr>
            <w:tcW w:w="1842" w:type="dxa"/>
          </w:tcPr>
          <w:p w14:paraId="000001A1" w14:textId="77777777" w:rsidR="00E55BC2" w:rsidRPr="00C77A3C" w:rsidRDefault="00E65BF0" w:rsidP="006115CE">
            <w:pPr>
              <w:widowControl/>
              <w:jc w:val="center"/>
              <w:rPr>
                <w:rFonts w:eastAsia="Calibri"/>
                <w:color w:val="000000"/>
              </w:rPr>
            </w:pPr>
            <w:r w:rsidRPr="00C77A3C">
              <w:rPr>
                <w:rFonts w:eastAsia="Calibri"/>
                <w:color w:val="000000"/>
              </w:rPr>
              <w:t>2</w:t>
            </w:r>
          </w:p>
        </w:tc>
      </w:tr>
      <w:tr w:rsidR="00E55BC2" w:rsidRPr="00C77A3C" w14:paraId="0F2E2B2F" w14:textId="77777777" w:rsidTr="006115CE">
        <w:trPr>
          <w:trHeight w:val="320"/>
        </w:trPr>
        <w:tc>
          <w:tcPr>
            <w:tcW w:w="2688" w:type="dxa"/>
          </w:tcPr>
          <w:p w14:paraId="000001A2" w14:textId="174E8820" w:rsidR="00E55BC2" w:rsidRPr="00C77A3C" w:rsidRDefault="006115CE">
            <w:r w:rsidRPr="00C77A3C">
              <w:t>Seine-</w:t>
            </w:r>
            <w:r>
              <w:t>e</w:t>
            </w:r>
            <w:r w:rsidRPr="00C77A3C">
              <w:t>t-Marne</w:t>
            </w:r>
          </w:p>
        </w:tc>
        <w:tc>
          <w:tcPr>
            <w:tcW w:w="1702" w:type="dxa"/>
          </w:tcPr>
          <w:p w14:paraId="000001A3" w14:textId="77777777" w:rsidR="00E55BC2" w:rsidRPr="00C77A3C" w:rsidRDefault="00E65BF0" w:rsidP="006115CE">
            <w:pPr>
              <w:widowControl/>
              <w:jc w:val="center"/>
              <w:rPr>
                <w:rFonts w:eastAsia="Calibri"/>
                <w:color w:val="000000"/>
              </w:rPr>
            </w:pPr>
            <w:r w:rsidRPr="00C77A3C">
              <w:rPr>
                <w:rFonts w:eastAsia="Calibri"/>
                <w:color w:val="000000"/>
              </w:rPr>
              <w:t>24</w:t>
            </w:r>
          </w:p>
        </w:tc>
        <w:tc>
          <w:tcPr>
            <w:tcW w:w="1842" w:type="dxa"/>
          </w:tcPr>
          <w:p w14:paraId="000001A4" w14:textId="77777777" w:rsidR="00E55BC2" w:rsidRPr="00C77A3C" w:rsidRDefault="00E65BF0" w:rsidP="006115CE">
            <w:pPr>
              <w:widowControl/>
              <w:jc w:val="center"/>
              <w:rPr>
                <w:rFonts w:eastAsia="Calibri"/>
                <w:color w:val="000000"/>
              </w:rPr>
            </w:pPr>
            <w:r w:rsidRPr="00C77A3C">
              <w:rPr>
                <w:rFonts w:eastAsia="Calibri"/>
                <w:color w:val="000000"/>
              </w:rPr>
              <w:t>3</w:t>
            </w:r>
          </w:p>
        </w:tc>
      </w:tr>
      <w:tr w:rsidR="00E55BC2" w:rsidRPr="00C77A3C" w14:paraId="793B718D" w14:textId="77777777" w:rsidTr="006115CE">
        <w:trPr>
          <w:trHeight w:val="320"/>
        </w:trPr>
        <w:tc>
          <w:tcPr>
            <w:tcW w:w="2688" w:type="dxa"/>
          </w:tcPr>
          <w:p w14:paraId="000001A5" w14:textId="4137E02D" w:rsidR="00E55BC2" w:rsidRPr="00C77A3C" w:rsidRDefault="006115CE">
            <w:r w:rsidRPr="00C77A3C">
              <w:t xml:space="preserve">Reste </w:t>
            </w:r>
            <w:r>
              <w:t>d</w:t>
            </w:r>
            <w:r w:rsidRPr="00C77A3C">
              <w:t xml:space="preserve">e </w:t>
            </w:r>
            <w:r>
              <w:t>l</w:t>
            </w:r>
            <w:r w:rsidRPr="00C77A3C">
              <w:t>a France</w:t>
            </w:r>
          </w:p>
        </w:tc>
        <w:tc>
          <w:tcPr>
            <w:tcW w:w="1702" w:type="dxa"/>
          </w:tcPr>
          <w:p w14:paraId="000001A6" w14:textId="77777777" w:rsidR="00E55BC2" w:rsidRPr="00C77A3C" w:rsidRDefault="00E65BF0" w:rsidP="006115CE">
            <w:pPr>
              <w:widowControl/>
              <w:jc w:val="center"/>
              <w:rPr>
                <w:rFonts w:eastAsia="Calibri"/>
                <w:color w:val="000000"/>
              </w:rPr>
            </w:pPr>
            <w:r w:rsidRPr="00C77A3C">
              <w:rPr>
                <w:rFonts w:eastAsia="Calibri"/>
                <w:color w:val="000000"/>
              </w:rPr>
              <w:t>19</w:t>
            </w:r>
          </w:p>
        </w:tc>
        <w:tc>
          <w:tcPr>
            <w:tcW w:w="1842" w:type="dxa"/>
          </w:tcPr>
          <w:p w14:paraId="000001A7" w14:textId="77777777" w:rsidR="00E55BC2" w:rsidRPr="00C77A3C" w:rsidRDefault="00E65BF0" w:rsidP="006115CE">
            <w:pPr>
              <w:widowControl/>
              <w:jc w:val="center"/>
              <w:rPr>
                <w:rFonts w:eastAsia="Calibri"/>
                <w:color w:val="000000"/>
              </w:rPr>
            </w:pPr>
            <w:r w:rsidRPr="00C77A3C">
              <w:rPr>
                <w:rFonts w:eastAsia="Calibri"/>
                <w:color w:val="000000"/>
              </w:rPr>
              <w:t>23</w:t>
            </w:r>
          </w:p>
        </w:tc>
      </w:tr>
      <w:tr w:rsidR="00E55BC2" w:rsidRPr="00C77A3C" w14:paraId="7880395D" w14:textId="77777777" w:rsidTr="006115CE">
        <w:trPr>
          <w:trHeight w:val="320"/>
        </w:trPr>
        <w:tc>
          <w:tcPr>
            <w:tcW w:w="2688" w:type="dxa"/>
          </w:tcPr>
          <w:p w14:paraId="000001A8" w14:textId="3F952DE5" w:rsidR="00E55BC2" w:rsidRPr="00C77A3C" w:rsidRDefault="006115CE">
            <w:pPr>
              <w:rPr>
                <w:b/>
              </w:rPr>
            </w:pPr>
            <w:r w:rsidRPr="00C77A3C">
              <w:rPr>
                <w:b/>
              </w:rPr>
              <w:t>Total</w:t>
            </w:r>
          </w:p>
        </w:tc>
        <w:tc>
          <w:tcPr>
            <w:tcW w:w="1702" w:type="dxa"/>
          </w:tcPr>
          <w:p w14:paraId="000001A9" w14:textId="77777777" w:rsidR="00E55BC2" w:rsidRPr="00C77A3C" w:rsidRDefault="00E65BF0" w:rsidP="006115CE">
            <w:pPr>
              <w:widowControl/>
              <w:jc w:val="center"/>
              <w:rPr>
                <w:rFonts w:eastAsia="Calibri"/>
                <w:b/>
                <w:color w:val="000000"/>
              </w:rPr>
            </w:pPr>
            <w:r w:rsidRPr="00C77A3C">
              <w:rPr>
                <w:rFonts w:eastAsia="Calibri"/>
                <w:b/>
                <w:color w:val="000000"/>
              </w:rPr>
              <w:t>711</w:t>
            </w:r>
          </w:p>
        </w:tc>
        <w:tc>
          <w:tcPr>
            <w:tcW w:w="1842" w:type="dxa"/>
          </w:tcPr>
          <w:p w14:paraId="000001AA" w14:textId="77777777" w:rsidR="00E55BC2" w:rsidRPr="00C77A3C" w:rsidRDefault="00E65BF0" w:rsidP="006115CE">
            <w:pPr>
              <w:widowControl/>
              <w:jc w:val="center"/>
              <w:rPr>
                <w:rFonts w:eastAsia="Calibri"/>
                <w:b/>
                <w:color w:val="000000"/>
              </w:rPr>
            </w:pPr>
            <w:r w:rsidRPr="00C77A3C">
              <w:rPr>
                <w:rFonts w:eastAsia="Calibri"/>
                <w:b/>
                <w:color w:val="000000"/>
              </w:rPr>
              <w:t>603</w:t>
            </w:r>
          </w:p>
        </w:tc>
      </w:tr>
    </w:tbl>
    <w:p w14:paraId="000001AB" w14:textId="77777777" w:rsidR="00E55BC2" w:rsidRPr="00C77A3C" w:rsidRDefault="00E55BC2">
      <w:pPr>
        <w:pBdr>
          <w:top w:val="nil"/>
          <w:left w:val="nil"/>
          <w:bottom w:val="nil"/>
          <w:right w:val="nil"/>
          <w:between w:val="nil"/>
        </w:pBdr>
        <w:spacing w:after="120"/>
        <w:jc w:val="both"/>
        <w:rPr>
          <w:b/>
          <w:color w:val="FF0000"/>
        </w:rPr>
      </w:pPr>
    </w:p>
    <w:p w14:paraId="000001AC" w14:textId="0427C87C" w:rsidR="00E55BC2" w:rsidRPr="00C77A3C" w:rsidRDefault="004168E5">
      <w:pPr>
        <w:pBdr>
          <w:top w:val="nil"/>
          <w:left w:val="nil"/>
          <w:bottom w:val="nil"/>
          <w:right w:val="nil"/>
          <w:between w:val="nil"/>
        </w:pBdr>
        <w:spacing w:after="120" w:line="276" w:lineRule="auto"/>
        <w:jc w:val="both"/>
        <w:rPr>
          <w:b/>
        </w:rPr>
      </w:pPr>
      <w:r>
        <w:rPr>
          <w:b/>
        </w:rPr>
        <w:t>R</w:t>
      </w:r>
      <w:r w:rsidRPr="00C77A3C">
        <w:rPr>
          <w:b/>
        </w:rPr>
        <w:t>épartition des appels par mois</w:t>
      </w:r>
      <w:r>
        <w:rPr>
          <w:b/>
        </w:rPr>
        <w:t xml:space="preserve"> en 2020</w:t>
      </w:r>
    </w:p>
    <w:tbl>
      <w:tblPr>
        <w:tblStyle w:val="a6"/>
        <w:tblW w:w="8445" w:type="dxa"/>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525"/>
        <w:gridCol w:w="735"/>
        <w:gridCol w:w="705"/>
        <w:gridCol w:w="615"/>
        <w:gridCol w:w="630"/>
        <w:gridCol w:w="615"/>
        <w:gridCol w:w="675"/>
        <w:gridCol w:w="645"/>
        <w:gridCol w:w="585"/>
        <w:gridCol w:w="630"/>
        <w:gridCol w:w="675"/>
        <w:gridCol w:w="855"/>
      </w:tblGrid>
      <w:tr w:rsidR="004168E5" w:rsidRPr="004168E5" w14:paraId="6A258A76" w14:textId="77777777" w:rsidTr="004168E5">
        <w:trPr>
          <w:trHeight w:val="292"/>
        </w:trPr>
        <w:tc>
          <w:tcPr>
            <w:tcW w:w="555" w:type="dxa"/>
            <w:shd w:val="clear" w:color="auto" w:fill="auto"/>
            <w:tcMar>
              <w:top w:w="100" w:type="dxa"/>
              <w:left w:w="100" w:type="dxa"/>
              <w:bottom w:w="100" w:type="dxa"/>
              <w:right w:w="100" w:type="dxa"/>
            </w:tcMar>
          </w:tcPr>
          <w:p w14:paraId="000001AE" w14:textId="723D91F6" w:rsidR="004168E5" w:rsidRPr="004168E5" w:rsidRDefault="004168E5" w:rsidP="004168E5">
            <w:pPr>
              <w:pBdr>
                <w:top w:val="nil"/>
                <w:left w:val="nil"/>
                <w:bottom w:val="nil"/>
                <w:right w:val="nil"/>
                <w:between w:val="nil"/>
              </w:pBdr>
              <w:rPr>
                <w:bCs/>
                <w:sz w:val="20"/>
                <w:szCs w:val="20"/>
              </w:rPr>
            </w:pPr>
            <w:r w:rsidRPr="004168E5">
              <w:rPr>
                <w:bCs/>
                <w:sz w:val="20"/>
                <w:szCs w:val="20"/>
              </w:rPr>
              <w:t>Jan</w:t>
            </w:r>
          </w:p>
        </w:tc>
        <w:tc>
          <w:tcPr>
            <w:tcW w:w="525" w:type="dxa"/>
            <w:shd w:val="clear" w:color="auto" w:fill="auto"/>
            <w:tcMar>
              <w:top w:w="100" w:type="dxa"/>
              <w:left w:w="100" w:type="dxa"/>
              <w:bottom w:w="100" w:type="dxa"/>
              <w:right w:w="100" w:type="dxa"/>
            </w:tcMar>
          </w:tcPr>
          <w:p w14:paraId="000001AF" w14:textId="372D037A" w:rsidR="004168E5" w:rsidRPr="004168E5" w:rsidRDefault="004168E5" w:rsidP="004168E5">
            <w:pPr>
              <w:pBdr>
                <w:top w:val="nil"/>
                <w:left w:val="nil"/>
                <w:bottom w:val="nil"/>
                <w:right w:val="nil"/>
                <w:between w:val="nil"/>
              </w:pBdr>
              <w:rPr>
                <w:bCs/>
                <w:sz w:val="20"/>
                <w:szCs w:val="20"/>
              </w:rPr>
            </w:pPr>
            <w:proofErr w:type="spellStart"/>
            <w:r w:rsidRPr="004168E5">
              <w:rPr>
                <w:bCs/>
                <w:sz w:val="20"/>
                <w:szCs w:val="20"/>
              </w:rPr>
              <w:t>Fév</w:t>
            </w:r>
            <w:proofErr w:type="spellEnd"/>
          </w:p>
        </w:tc>
        <w:tc>
          <w:tcPr>
            <w:tcW w:w="735" w:type="dxa"/>
            <w:shd w:val="clear" w:color="auto" w:fill="auto"/>
            <w:tcMar>
              <w:top w:w="100" w:type="dxa"/>
              <w:left w:w="100" w:type="dxa"/>
              <w:bottom w:w="100" w:type="dxa"/>
              <w:right w:w="100" w:type="dxa"/>
            </w:tcMar>
          </w:tcPr>
          <w:p w14:paraId="000001B0" w14:textId="5C0E6D52" w:rsidR="004168E5" w:rsidRPr="004168E5" w:rsidRDefault="004168E5" w:rsidP="004168E5">
            <w:pPr>
              <w:pBdr>
                <w:top w:val="nil"/>
                <w:left w:val="nil"/>
                <w:bottom w:val="nil"/>
                <w:right w:val="nil"/>
                <w:between w:val="nil"/>
              </w:pBdr>
              <w:rPr>
                <w:bCs/>
                <w:sz w:val="20"/>
                <w:szCs w:val="20"/>
              </w:rPr>
            </w:pPr>
            <w:r w:rsidRPr="004168E5">
              <w:rPr>
                <w:bCs/>
                <w:sz w:val="20"/>
                <w:szCs w:val="20"/>
              </w:rPr>
              <w:t>Mars</w:t>
            </w:r>
          </w:p>
        </w:tc>
        <w:tc>
          <w:tcPr>
            <w:tcW w:w="705" w:type="dxa"/>
            <w:shd w:val="clear" w:color="auto" w:fill="auto"/>
            <w:tcMar>
              <w:top w:w="100" w:type="dxa"/>
              <w:left w:w="100" w:type="dxa"/>
              <w:bottom w:w="100" w:type="dxa"/>
              <w:right w:w="100" w:type="dxa"/>
            </w:tcMar>
          </w:tcPr>
          <w:p w14:paraId="000001B1" w14:textId="6F6A9C7A" w:rsidR="004168E5" w:rsidRPr="004168E5" w:rsidRDefault="004168E5" w:rsidP="004168E5">
            <w:pPr>
              <w:pBdr>
                <w:top w:val="nil"/>
                <w:left w:val="nil"/>
                <w:bottom w:val="nil"/>
                <w:right w:val="nil"/>
                <w:between w:val="nil"/>
              </w:pBdr>
              <w:rPr>
                <w:bCs/>
                <w:sz w:val="20"/>
                <w:szCs w:val="20"/>
              </w:rPr>
            </w:pPr>
            <w:r w:rsidRPr="004168E5">
              <w:rPr>
                <w:bCs/>
                <w:sz w:val="20"/>
                <w:szCs w:val="20"/>
              </w:rPr>
              <w:t>Avril</w:t>
            </w:r>
          </w:p>
        </w:tc>
        <w:tc>
          <w:tcPr>
            <w:tcW w:w="615" w:type="dxa"/>
            <w:shd w:val="clear" w:color="auto" w:fill="auto"/>
            <w:tcMar>
              <w:top w:w="100" w:type="dxa"/>
              <w:left w:w="100" w:type="dxa"/>
              <w:bottom w:w="100" w:type="dxa"/>
              <w:right w:w="100" w:type="dxa"/>
            </w:tcMar>
          </w:tcPr>
          <w:p w14:paraId="000001B2" w14:textId="2BB5C588" w:rsidR="004168E5" w:rsidRPr="004168E5" w:rsidRDefault="004168E5" w:rsidP="004168E5">
            <w:pPr>
              <w:pBdr>
                <w:top w:val="nil"/>
                <w:left w:val="nil"/>
                <w:bottom w:val="nil"/>
                <w:right w:val="nil"/>
                <w:between w:val="nil"/>
              </w:pBdr>
              <w:rPr>
                <w:bCs/>
                <w:sz w:val="20"/>
                <w:szCs w:val="20"/>
              </w:rPr>
            </w:pPr>
            <w:r w:rsidRPr="004168E5">
              <w:rPr>
                <w:bCs/>
                <w:sz w:val="20"/>
                <w:szCs w:val="20"/>
              </w:rPr>
              <w:t>Mai</w:t>
            </w:r>
          </w:p>
        </w:tc>
        <w:tc>
          <w:tcPr>
            <w:tcW w:w="630" w:type="dxa"/>
            <w:shd w:val="clear" w:color="auto" w:fill="auto"/>
            <w:tcMar>
              <w:top w:w="100" w:type="dxa"/>
              <w:left w:w="100" w:type="dxa"/>
              <w:bottom w:w="100" w:type="dxa"/>
              <w:right w:w="100" w:type="dxa"/>
            </w:tcMar>
          </w:tcPr>
          <w:p w14:paraId="000001B3" w14:textId="62F10B9E" w:rsidR="004168E5" w:rsidRPr="004168E5" w:rsidRDefault="004168E5" w:rsidP="004168E5">
            <w:pPr>
              <w:pBdr>
                <w:top w:val="nil"/>
                <w:left w:val="nil"/>
                <w:bottom w:val="nil"/>
                <w:right w:val="nil"/>
                <w:between w:val="nil"/>
              </w:pBdr>
              <w:rPr>
                <w:bCs/>
                <w:sz w:val="20"/>
                <w:szCs w:val="20"/>
              </w:rPr>
            </w:pPr>
            <w:r w:rsidRPr="004168E5">
              <w:rPr>
                <w:bCs/>
                <w:sz w:val="20"/>
                <w:szCs w:val="20"/>
              </w:rPr>
              <w:t>Juin</w:t>
            </w:r>
          </w:p>
        </w:tc>
        <w:tc>
          <w:tcPr>
            <w:tcW w:w="615" w:type="dxa"/>
            <w:shd w:val="clear" w:color="auto" w:fill="auto"/>
            <w:tcMar>
              <w:top w:w="100" w:type="dxa"/>
              <w:left w:w="100" w:type="dxa"/>
              <w:bottom w:w="100" w:type="dxa"/>
              <w:right w:w="100" w:type="dxa"/>
            </w:tcMar>
          </w:tcPr>
          <w:p w14:paraId="000001B4" w14:textId="4199AC39" w:rsidR="004168E5" w:rsidRPr="004168E5" w:rsidRDefault="004168E5" w:rsidP="004168E5">
            <w:pPr>
              <w:pBdr>
                <w:top w:val="nil"/>
                <w:left w:val="nil"/>
                <w:bottom w:val="nil"/>
                <w:right w:val="nil"/>
                <w:between w:val="nil"/>
              </w:pBdr>
              <w:rPr>
                <w:bCs/>
                <w:sz w:val="20"/>
                <w:szCs w:val="20"/>
              </w:rPr>
            </w:pPr>
            <w:r w:rsidRPr="004168E5">
              <w:rPr>
                <w:bCs/>
                <w:sz w:val="20"/>
                <w:szCs w:val="20"/>
              </w:rPr>
              <w:t>Juil</w:t>
            </w:r>
          </w:p>
        </w:tc>
        <w:tc>
          <w:tcPr>
            <w:tcW w:w="675" w:type="dxa"/>
            <w:shd w:val="clear" w:color="auto" w:fill="auto"/>
            <w:tcMar>
              <w:top w:w="100" w:type="dxa"/>
              <w:left w:w="100" w:type="dxa"/>
              <w:bottom w:w="100" w:type="dxa"/>
              <w:right w:w="100" w:type="dxa"/>
            </w:tcMar>
          </w:tcPr>
          <w:p w14:paraId="000001B5" w14:textId="673839FB" w:rsidR="004168E5" w:rsidRPr="004168E5" w:rsidRDefault="004168E5" w:rsidP="004168E5">
            <w:pPr>
              <w:pBdr>
                <w:top w:val="nil"/>
                <w:left w:val="nil"/>
                <w:bottom w:val="nil"/>
                <w:right w:val="nil"/>
                <w:between w:val="nil"/>
              </w:pBdr>
              <w:rPr>
                <w:bCs/>
                <w:sz w:val="20"/>
                <w:szCs w:val="20"/>
              </w:rPr>
            </w:pPr>
            <w:r w:rsidRPr="004168E5">
              <w:rPr>
                <w:bCs/>
                <w:sz w:val="20"/>
                <w:szCs w:val="20"/>
              </w:rPr>
              <w:t>Août</w:t>
            </w:r>
          </w:p>
        </w:tc>
        <w:tc>
          <w:tcPr>
            <w:tcW w:w="645" w:type="dxa"/>
            <w:shd w:val="clear" w:color="auto" w:fill="auto"/>
            <w:tcMar>
              <w:top w:w="100" w:type="dxa"/>
              <w:left w:w="100" w:type="dxa"/>
              <w:bottom w:w="100" w:type="dxa"/>
              <w:right w:w="100" w:type="dxa"/>
            </w:tcMar>
          </w:tcPr>
          <w:p w14:paraId="000001B6" w14:textId="0F326940" w:rsidR="004168E5" w:rsidRPr="004168E5" w:rsidRDefault="004168E5" w:rsidP="004168E5">
            <w:pPr>
              <w:pBdr>
                <w:top w:val="nil"/>
                <w:left w:val="nil"/>
                <w:bottom w:val="nil"/>
                <w:right w:val="nil"/>
                <w:between w:val="nil"/>
              </w:pBdr>
              <w:rPr>
                <w:bCs/>
                <w:sz w:val="20"/>
                <w:szCs w:val="20"/>
              </w:rPr>
            </w:pPr>
            <w:r w:rsidRPr="004168E5">
              <w:rPr>
                <w:bCs/>
                <w:sz w:val="20"/>
                <w:szCs w:val="20"/>
              </w:rPr>
              <w:t>Sept</w:t>
            </w:r>
          </w:p>
        </w:tc>
        <w:tc>
          <w:tcPr>
            <w:tcW w:w="585" w:type="dxa"/>
            <w:shd w:val="clear" w:color="auto" w:fill="auto"/>
            <w:tcMar>
              <w:top w:w="100" w:type="dxa"/>
              <w:left w:w="100" w:type="dxa"/>
              <w:bottom w:w="100" w:type="dxa"/>
              <w:right w:w="100" w:type="dxa"/>
            </w:tcMar>
          </w:tcPr>
          <w:p w14:paraId="000001B7" w14:textId="3F5F7858" w:rsidR="004168E5" w:rsidRPr="004168E5" w:rsidRDefault="004168E5" w:rsidP="004168E5">
            <w:pPr>
              <w:pBdr>
                <w:top w:val="nil"/>
                <w:left w:val="nil"/>
                <w:bottom w:val="nil"/>
                <w:right w:val="nil"/>
                <w:between w:val="nil"/>
              </w:pBdr>
              <w:rPr>
                <w:bCs/>
                <w:sz w:val="20"/>
                <w:szCs w:val="20"/>
              </w:rPr>
            </w:pPr>
            <w:proofErr w:type="spellStart"/>
            <w:r w:rsidRPr="004168E5">
              <w:rPr>
                <w:bCs/>
                <w:sz w:val="20"/>
                <w:szCs w:val="20"/>
              </w:rPr>
              <w:t>Oct</w:t>
            </w:r>
            <w:proofErr w:type="spellEnd"/>
          </w:p>
        </w:tc>
        <w:tc>
          <w:tcPr>
            <w:tcW w:w="630" w:type="dxa"/>
            <w:shd w:val="clear" w:color="auto" w:fill="auto"/>
            <w:tcMar>
              <w:top w:w="100" w:type="dxa"/>
              <w:left w:w="100" w:type="dxa"/>
              <w:bottom w:w="100" w:type="dxa"/>
              <w:right w:w="100" w:type="dxa"/>
            </w:tcMar>
          </w:tcPr>
          <w:p w14:paraId="000001B8" w14:textId="171F8CE4" w:rsidR="004168E5" w:rsidRPr="004168E5" w:rsidRDefault="004168E5" w:rsidP="004168E5">
            <w:pPr>
              <w:pBdr>
                <w:top w:val="nil"/>
                <w:left w:val="nil"/>
                <w:bottom w:val="nil"/>
                <w:right w:val="nil"/>
                <w:between w:val="nil"/>
              </w:pBdr>
              <w:rPr>
                <w:bCs/>
                <w:sz w:val="20"/>
                <w:szCs w:val="20"/>
              </w:rPr>
            </w:pPr>
            <w:proofErr w:type="spellStart"/>
            <w:r w:rsidRPr="004168E5">
              <w:rPr>
                <w:bCs/>
                <w:sz w:val="20"/>
                <w:szCs w:val="20"/>
              </w:rPr>
              <w:t>Nov</w:t>
            </w:r>
            <w:proofErr w:type="spellEnd"/>
          </w:p>
        </w:tc>
        <w:tc>
          <w:tcPr>
            <w:tcW w:w="675" w:type="dxa"/>
            <w:shd w:val="clear" w:color="auto" w:fill="auto"/>
            <w:tcMar>
              <w:top w:w="100" w:type="dxa"/>
              <w:left w:w="100" w:type="dxa"/>
              <w:bottom w:w="100" w:type="dxa"/>
              <w:right w:w="100" w:type="dxa"/>
            </w:tcMar>
          </w:tcPr>
          <w:p w14:paraId="000001B9" w14:textId="57480797" w:rsidR="004168E5" w:rsidRPr="004168E5" w:rsidRDefault="004168E5" w:rsidP="004168E5">
            <w:pPr>
              <w:pBdr>
                <w:top w:val="nil"/>
                <w:left w:val="nil"/>
                <w:bottom w:val="nil"/>
                <w:right w:val="nil"/>
                <w:between w:val="nil"/>
              </w:pBdr>
              <w:rPr>
                <w:bCs/>
                <w:sz w:val="20"/>
                <w:szCs w:val="20"/>
              </w:rPr>
            </w:pPr>
            <w:r w:rsidRPr="004168E5">
              <w:rPr>
                <w:bCs/>
                <w:sz w:val="20"/>
                <w:szCs w:val="20"/>
              </w:rPr>
              <w:t>Déc</w:t>
            </w:r>
          </w:p>
        </w:tc>
        <w:tc>
          <w:tcPr>
            <w:tcW w:w="855" w:type="dxa"/>
            <w:shd w:val="clear" w:color="auto" w:fill="auto"/>
            <w:tcMar>
              <w:top w:w="100" w:type="dxa"/>
              <w:left w:w="100" w:type="dxa"/>
              <w:bottom w:w="100" w:type="dxa"/>
              <w:right w:w="100" w:type="dxa"/>
            </w:tcMar>
          </w:tcPr>
          <w:p w14:paraId="000001BA" w14:textId="2CC1E297" w:rsidR="004168E5" w:rsidRPr="004168E5" w:rsidRDefault="004168E5" w:rsidP="004168E5">
            <w:pPr>
              <w:pBdr>
                <w:top w:val="nil"/>
                <w:left w:val="nil"/>
                <w:bottom w:val="nil"/>
                <w:right w:val="nil"/>
                <w:between w:val="nil"/>
              </w:pBdr>
              <w:rPr>
                <w:bCs/>
                <w:sz w:val="20"/>
                <w:szCs w:val="20"/>
              </w:rPr>
            </w:pPr>
            <w:r w:rsidRPr="004168E5">
              <w:rPr>
                <w:bCs/>
                <w:sz w:val="20"/>
                <w:szCs w:val="20"/>
              </w:rPr>
              <w:t>Total</w:t>
            </w:r>
          </w:p>
        </w:tc>
      </w:tr>
      <w:tr w:rsidR="004168E5" w:rsidRPr="004168E5" w14:paraId="3D3DBD70" w14:textId="77777777" w:rsidTr="004168E5">
        <w:tc>
          <w:tcPr>
            <w:tcW w:w="555" w:type="dxa"/>
            <w:shd w:val="clear" w:color="auto" w:fill="auto"/>
            <w:tcMar>
              <w:top w:w="100" w:type="dxa"/>
              <w:left w:w="100" w:type="dxa"/>
              <w:bottom w:w="100" w:type="dxa"/>
              <w:right w:w="100" w:type="dxa"/>
            </w:tcMar>
          </w:tcPr>
          <w:p w14:paraId="000001BC" w14:textId="77777777" w:rsidR="004168E5" w:rsidRPr="004168E5" w:rsidRDefault="004168E5" w:rsidP="004168E5">
            <w:pPr>
              <w:pBdr>
                <w:top w:val="nil"/>
                <w:left w:val="nil"/>
                <w:bottom w:val="nil"/>
                <w:right w:val="nil"/>
                <w:between w:val="nil"/>
              </w:pBdr>
              <w:rPr>
                <w:b/>
                <w:sz w:val="20"/>
                <w:szCs w:val="20"/>
              </w:rPr>
            </w:pPr>
            <w:r w:rsidRPr="004168E5">
              <w:rPr>
                <w:b/>
                <w:sz w:val="20"/>
                <w:szCs w:val="20"/>
              </w:rPr>
              <w:t>76</w:t>
            </w:r>
          </w:p>
        </w:tc>
        <w:tc>
          <w:tcPr>
            <w:tcW w:w="525" w:type="dxa"/>
            <w:shd w:val="clear" w:color="auto" w:fill="auto"/>
            <w:tcMar>
              <w:top w:w="100" w:type="dxa"/>
              <w:left w:w="100" w:type="dxa"/>
              <w:bottom w:w="100" w:type="dxa"/>
              <w:right w:w="100" w:type="dxa"/>
            </w:tcMar>
          </w:tcPr>
          <w:p w14:paraId="000001BD" w14:textId="77777777" w:rsidR="004168E5" w:rsidRPr="004168E5" w:rsidRDefault="004168E5" w:rsidP="004168E5">
            <w:pPr>
              <w:pBdr>
                <w:top w:val="nil"/>
                <w:left w:val="nil"/>
                <w:bottom w:val="nil"/>
                <w:right w:val="nil"/>
                <w:between w:val="nil"/>
              </w:pBdr>
              <w:rPr>
                <w:sz w:val="20"/>
                <w:szCs w:val="20"/>
              </w:rPr>
            </w:pPr>
            <w:r w:rsidRPr="004168E5">
              <w:rPr>
                <w:sz w:val="20"/>
                <w:szCs w:val="20"/>
              </w:rPr>
              <w:t>37</w:t>
            </w:r>
          </w:p>
        </w:tc>
        <w:tc>
          <w:tcPr>
            <w:tcW w:w="735" w:type="dxa"/>
            <w:shd w:val="clear" w:color="auto" w:fill="auto"/>
            <w:tcMar>
              <w:top w:w="100" w:type="dxa"/>
              <w:left w:w="100" w:type="dxa"/>
              <w:bottom w:w="100" w:type="dxa"/>
              <w:right w:w="100" w:type="dxa"/>
            </w:tcMar>
          </w:tcPr>
          <w:p w14:paraId="000001BE" w14:textId="77777777" w:rsidR="004168E5" w:rsidRPr="004168E5" w:rsidRDefault="004168E5" w:rsidP="004168E5">
            <w:pPr>
              <w:pBdr>
                <w:top w:val="nil"/>
                <w:left w:val="nil"/>
                <w:bottom w:val="nil"/>
                <w:right w:val="nil"/>
                <w:between w:val="nil"/>
              </w:pBdr>
              <w:rPr>
                <w:sz w:val="20"/>
                <w:szCs w:val="20"/>
              </w:rPr>
            </w:pPr>
            <w:r w:rsidRPr="004168E5">
              <w:rPr>
                <w:sz w:val="20"/>
                <w:szCs w:val="20"/>
              </w:rPr>
              <w:t>39</w:t>
            </w:r>
          </w:p>
        </w:tc>
        <w:tc>
          <w:tcPr>
            <w:tcW w:w="705" w:type="dxa"/>
            <w:shd w:val="clear" w:color="auto" w:fill="auto"/>
            <w:tcMar>
              <w:top w:w="100" w:type="dxa"/>
              <w:left w:w="100" w:type="dxa"/>
              <w:bottom w:w="100" w:type="dxa"/>
              <w:right w:w="100" w:type="dxa"/>
            </w:tcMar>
          </w:tcPr>
          <w:p w14:paraId="000001BF" w14:textId="77777777" w:rsidR="004168E5" w:rsidRPr="004168E5" w:rsidRDefault="004168E5" w:rsidP="004168E5">
            <w:pPr>
              <w:pBdr>
                <w:top w:val="nil"/>
                <w:left w:val="nil"/>
                <w:bottom w:val="nil"/>
                <w:right w:val="nil"/>
                <w:between w:val="nil"/>
              </w:pBdr>
              <w:rPr>
                <w:sz w:val="20"/>
                <w:szCs w:val="20"/>
              </w:rPr>
            </w:pPr>
            <w:r w:rsidRPr="004168E5">
              <w:rPr>
                <w:sz w:val="20"/>
                <w:szCs w:val="20"/>
              </w:rPr>
              <w:t>34</w:t>
            </w:r>
          </w:p>
        </w:tc>
        <w:tc>
          <w:tcPr>
            <w:tcW w:w="615" w:type="dxa"/>
            <w:shd w:val="clear" w:color="auto" w:fill="auto"/>
            <w:tcMar>
              <w:top w:w="100" w:type="dxa"/>
              <w:left w:w="100" w:type="dxa"/>
              <w:bottom w:w="100" w:type="dxa"/>
              <w:right w:w="100" w:type="dxa"/>
            </w:tcMar>
          </w:tcPr>
          <w:p w14:paraId="000001C0" w14:textId="77777777" w:rsidR="004168E5" w:rsidRPr="004168E5" w:rsidRDefault="004168E5" w:rsidP="004168E5">
            <w:pPr>
              <w:pBdr>
                <w:top w:val="nil"/>
                <w:left w:val="nil"/>
                <w:bottom w:val="nil"/>
                <w:right w:val="nil"/>
                <w:between w:val="nil"/>
              </w:pBdr>
              <w:rPr>
                <w:sz w:val="20"/>
                <w:szCs w:val="20"/>
              </w:rPr>
            </w:pPr>
            <w:r w:rsidRPr="004168E5">
              <w:rPr>
                <w:sz w:val="20"/>
                <w:szCs w:val="20"/>
              </w:rPr>
              <w:t>67</w:t>
            </w:r>
          </w:p>
        </w:tc>
        <w:tc>
          <w:tcPr>
            <w:tcW w:w="630" w:type="dxa"/>
            <w:shd w:val="clear" w:color="auto" w:fill="auto"/>
            <w:tcMar>
              <w:top w:w="100" w:type="dxa"/>
              <w:left w:w="100" w:type="dxa"/>
              <w:bottom w:w="100" w:type="dxa"/>
              <w:right w:w="100" w:type="dxa"/>
            </w:tcMar>
          </w:tcPr>
          <w:p w14:paraId="000001C1" w14:textId="77777777" w:rsidR="004168E5" w:rsidRPr="004168E5" w:rsidRDefault="004168E5" w:rsidP="004168E5">
            <w:pPr>
              <w:pBdr>
                <w:top w:val="nil"/>
                <w:left w:val="nil"/>
                <w:bottom w:val="nil"/>
                <w:right w:val="nil"/>
                <w:between w:val="nil"/>
              </w:pBdr>
              <w:rPr>
                <w:sz w:val="20"/>
                <w:szCs w:val="20"/>
              </w:rPr>
            </w:pPr>
            <w:r w:rsidRPr="004168E5">
              <w:rPr>
                <w:sz w:val="20"/>
                <w:szCs w:val="20"/>
              </w:rPr>
              <w:t>71</w:t>
            </w:r>
          </w:p>
        </w:tc>
        <w:tc>
          <w:tcPr>
            <w:tcW w:w="615" w:type="dxa"/>
            <w:shd w:val="clear" w:color="auto" w:fill="auto"/>
            <w:tcMar>
              <w:top w:w="100" w:type="dxa"/>
              <w:left w:w="100" w:type="dxa"/>
              <w:bottom w:w="100" w:type="dxa"/>
              <w:right w:w="100" w:type="dxa"/>
            </w:tcMar>
          </w:tcPr>
          <w:p w14:paraId="000001C2" w14:textId="77777777" w:rsidR="004168E5" w:rsidRPr="004168E5" w:rsidRDefault="004168E5" w:rsidP="004168E5">
            <w:pPr>
              <w:pBdr>
                <w:top w:val="nil"/>
                <w:left w:val="nil"/>
                <w:bottom w:val="nil"/>
                <w:right w:val="nil"/>
                <w:between w:val="nil"/>
              </w:pBdr>
              <w:rPr>
                <w:sz w:val="20"/>
                <w:szCs w:val="20"/>
              </w:rPr>
            </w:pPr>
            <w:r w:rsidRPr="004168E5">
              <w:rPr>
                <w:sz w:val="20"/>
                <w:szCs w:val="20"/>
              </w:rPr>
              <w:t>51</w:t>
            </w:r>
          </w:p>
        </w:tc>
        <w:tc>
          <w:tcPr>
            <w:tcW w:w="675" w:type="dxa"/>
            <w:shd w:val="clear" w:color="auto" w:fill="auto"/>
            <w:tcMar>
              <w:top w:w="100" w:type="dxa"/>
              <w:left w:w="100" w:type="dxa"/>
              <w:bottom w:w="100" w:type="dxa"/>
              <w:right w:w="100" w:type="dxa"/>
            </w:tcMar>
          </w:tcPr>
          <w:p w14:paraId="000001C3" w14:textId="77777777" w:rsidR="004168E5" w:rsidRPr="004168E5" w:rsidRDefault="004168E5" w:rsidP="004168E5">
            <w:pPr>
              <w:pBdr>
                <w:top w:val="nil"/>
                <w:left w:val="nil"/>
                <w:bottom w:val="nil"/>
                <w:right w:val="nil"/>
                <w:between w:val="nil"/>
              </w:pBdr>
              <w:rPr>
                <w:sz w:val="20"/>
                <w:szCs w:val="20"/>
              </w:rPr>
            </w:pPr>
            <w:r w:rsidRPr="004168E5">
              <w:rPr>
                <w:sz w:val="20"/>
                <w:szCs w:val="20"/>
              </w:rPr>
              <w:t>23</w:t>
            </w:r>
          </w:p>
        </w:tc>
        <w:tc>
          <w:tcPr>
            <w:tcW w:w="645" w:type="dxa"/>
            <w:shd w:val="clear" w:color="auto" w:fill="auto"/>
            <w:tcMar>
              <w:top w:w="100" w:type="dxa"/>
              <w:left w:w="100" w:type="dxa"/>
              <w:bottom w:w="100" w:type="dxa"/>
              <w:right w:w="100" w:type="dxa"/>
            </w:tcMar>
          </w:tcPr>
          <w:p w14:paraId="000001C4" w14:textId="77777777" w:rsidR="004168E5" w:rsidRPr="004168E5" w:rsidRDefault="004168E5" w:rsidP="004168E5">
            <w:pPr>
              <w:pBdr>
                <w:top w:val="nil"/>
                <w:left w:val="nil"/>
                <w:bottom w:val="nil"/>
                <w:right w:val="nil"/>
                <w:between w:val="nil"/>
              </w:pBdr>
              <w:rPr>
                <w:sz w:val="20"/>
                <w:szCs w:val="20"/>
              </w:rPr>
            </w:pPr>
            <w:r w:rsidRPr="004168E5">
              <w:rPr>
                <w:sz w:val="20"/>
                <w:szCs w:val="20"/>
              </w:rPr>
              <w:t>54</w:t>
            </w:r>
          </w:p>
        </w:tc>
        <w:tc>
          <w:tcPr>
            <w:tcW w:w="585" w:type="dxa"/>
            <w:shd w:val="clear" w:color="auto" w:fill="auto"/>
            <w:tcMar>
              <w:top w:w="100" w:type="dxa"/>
              <w:left w:w="100" w:type="dxa"/>
              <w:bottom w:w="100" w:type="dxa"/>
              <w:right w:w="100" w:type="dxa"/>
            </w:tcMar>
          </w:tcPr>
          <w:p w14:paraId="000001C5" w14:textId="77777777" w:rsidR="004168E5" w:rsidRPr="004168E5" w:rsidRDefault="004168E5" w:rsidP="004168E5">
            <w:pPr>
              <w:pBdr>
                <w:top w:val="nil"/>
                <w:left w:val="nil"/>
                <w:bottom w:val="nil"/>
                <w:right w:val="nil"/>
                <w:between w:val="nil"/>
              </w:pBdr>
              <w:rPr>
                <w:b/>
                <w:sz w:val="20"/>
                <w:szCs w:val="20"/>
              </w:rPr>
            </w:pPr>
            <w:r w:rsidRPr="004168E5">
              <w:rPr>
                <w:b/>
                <w:sz w:val="20"/>
                <w:szCs w:val="20"/>
              </w:rPr>
              <w:t>96</w:t>
            </w:r>
          </w:p>
        </w:tc>
        <w:tc>
          <w:tcPr>
            <w:tcW w:w="630" w:type="dxa"/>
            <w:shd w:val="clear" w:color="auto" w:fill="auto"/>
            <w:tcMar>
              <w:top w:w="100" w:type="dxa"/>
              <w:left w:w="100" w:type="dxa"/>
              <w:bottom w:w="100" w:type="dxa"/>
              <w:right w:w="100" w:type="dxa"/>
            </w:tcMar>
          </w:tcPr>
          <w:p w14:paraId="000001C6" w14:textId="77777777" w:rsidR="004168E5" w:rsidRPr="004168E5" w:rsidRDefault="004168E5" w:rsidP="004168E5">
            <w:pPr>
              <w:pBdr>
                <w:top w:val="nil"/>
                <w:left w:val="nil"/>
                <w:bottom w:val="nil"/>
                <w:right w:val="nil"/>
                <w:between w:val="nil"/>
              </w:pBdr>
              <w:rPr>
                <w:b/>
                <w:sz w:val="20"/>
                <w:szCs w:val="20"/>
              </w:rPr>
            </w:pPr>
            <w:r w:rsidRPr="004168E5">
              <w:rPr>
                <w:b/>
                <w:sz w:val="20"/>
                <w:szCs w:val="20"/>
              </w:rPr>
              <w:t>93</w:t>
            </w:r>
          </w:p>
        </w:tc>
        <w:tc>
          <w:tcPr>
            <w:tcW w:w="675" w:type="dxa"/>
            <w:shd w:val="clear" w:color="auto" w:fill="auto"/>
            <w:tcMar>
              <w:top w:w="100" w:type="dxa"/>
              <w:left w:w="100" w:type="dxa"/>
              <w:bottom w:w="100" w:type="dxa"/>
              <w:right w:w="100" w:type="dxa"/>
            </w:tcMar>
          </w:tcPr>
          <w:p w14:paraId="000001C7" w14:textId="77777777" w:rsidR="004168E5" w:rsidRPr="004168E5" w:rsidRDefault="004168E5" w:rsidP="004168E5">
            <w:pPr>
              <w:pBdr>
                <w:top w:val="nil"/>
                <w:left w:val="nil"/>
                <w:bottom w:val="nil"/>
                <w:right w:val="nil"/>
                <w:between w:val="nil"/>
              </w:pBdr>
              <w:rPr>
                <w:sz w:val="20"/>
                <w:szCs w:val="20"/>
              </w:rPr>
            </w:pPr>
            <w:r w:rsidRPr="004168E5">
              <w:rPr>
                <w:sz w:val="20"/>
                <w:szCs w:val="20"/>
              </w:rPr>
              <w:t>71</w:t>
            </w:r>
          </w:p>
        </w:tc>
        <w:tc>
          <w:tcPr>
            <w:tcW w:w="855" w:type="dxa"/>
            <w:shd w:val="clear" w:color="auto" w:fill="auto"/>
            <w:tcMar>
              <w:top w:w="100" w:type="dxa"/>
              <w:left w:w="100" w:type="dxa"/>
              <w:bottom w:w="100" w:type="dxa"/>
              <w:right w:w="100" w:type="dxa"/>
            </w:tcMar>
          </w:tcPr>
          <w:p w14:paraId="000001C8" w14:textId="77777777" w:rsidR="004168E5" w:rsidRPr="004168E5" w:rsidRDefault="004168E5" w:rsidP="004168E5">
            <w:pPr>
              <w:pBdr>
                <w:top w:val="nil"/>
                <w:left w:val="nil"/>
                <w:bottom w:val="nil"/>
                <w:right w:val="nil"/>
                <w:between w:val="nil"/>
              </w:pBdr>
              <w:rPr>
                <w:b/>
                <w:sz w:val="20"/>
                <w:szCs w:val="20"/>
              </w:rPr>
            </w:pPr>
            <w:r w:rsidRPr="004168E5">
              <w:rPr>
                <w:b/>
                <w:sz w:val="20"/>
                <w:szCs w:val="20"/>
              </w:rPr>
              <w:t>712</w:t>
            </w:r>
          </w:p>
        </w:tc>
      </w:tr>
    </w:tbl>
    <w:p w14:paraId="000001C9" w14:textId="77777777" w:rsidR="00E55BC2" w:rsidRPr="00C77A3C" w:rsidRDefault="00E55BC2">
      <w:pPr>
        <w:pBdr>
          <w:top w:val="nil"/>
          <w:left w:val="nil"/>
          <w:bottom w:val="nil"/>
          <w:right w:val="nil"/>
          <w:between w:val="nil"/>
        </w:pBdr>
        <w:spacing w:after="120" w:line="276" w:lineRule="auto"/>
        <w:jc w:val="both"/>
        <w:rPr>
          <w:color w:val="000000"/>
        </w:rPr>
      </w:pPr>
    </w:p>
    <w:p w14:paraId="000001CA" w14:textId="4AB8635D" w:rsidR="00E55BC2" w:rsidRPr="00C77A3C" w:rsidRDefault="00E65BF0" w:rsidP="004168E5">
      <w:pPr>
        <w:pBdr>
          <w:top w:val="nil"/>
          <w:left w:val="nil"/>
          <w:bottom w:val="nil"/>
          <w:right w:val="nil"/>
          <w:between w:val="nil"/>
        </w:pBdr>
        <w:spacing w:after="120" w:line="276" w:lineRule="auto"/>
        <w:jc w:val="both"/>
      </w:pPr>
      <w:r w:rsidRPr="00C77A3C">
        <w:rPr>
          <w:color w:val="000000"/>
        </w:rPr>
        <w:t xml:space="preserve">En ce qui concerne </w:t>
      </w:r>
      <w:r w:rsidRPr="00C77A3C">
        <w:t>les</w:t>
      </w:r>
      <w:r w:rsidRPr="00C77A3C">
        <w:rPr>
          <w:color w:val="000000"/>
        </w:rPr>
        <w:t xml:space="preserve"> périodes des échanges téléphoniques, nous avons </w:t>
      </w:r>
      <w:r w:rsidRPr="00C77A3C">
        <w:t>reçu</w:t>
      </w:r>
      <w:r w:rsidRPr="00C77A3C">
        <w:rPr>
          <w:color w:val="000000"/>
        </w:rPr>
        <w:t xml:space="preserve"> le plus d’appels en </w:t>
      </w:r>
      <w:r w:rsidRPr="00C77A3C">
        <w:rPr>
          <w:b/>
          <w:color w:val="000000"/>
        </w:rPr>
        <w:t xml:space="preserve">octobre </w:t>
      </w:r>
      <w:r w:rsidRPr="004168E5">
        <w:rPr>
          <w:bCs/>
          <w:color w:val="000000"/>
        </w:rPr>
        <w:t>(96),</w:t>
      </w:r>
      <w:r w:rsidRPr="00C77A3C">
        <w:rPr>
          <w:color w:val="000000"/>
        </w:rPr>
        <w:t xml:space="preserve"> </w:t>
      </w:r>
      <w:r w:rsidRPr="00C77A3C">
        <w:t>le moins en août (23)</w:t>
      </w:r>
      <w:r w:rsidR="004168E5">
        <w:t>.</w:t>
      </w:r>
    </w:p>
    <w:p w14:paraId="000001CB" w14:textId="77777777" w:rsidR="00E55BC2" w:rsidRPr="00C77A3C" w:rsidRDefault="00E65BF0" w:rsidP="004168E5">
      <w:pPr>
        <w:pBdr>
          <w:top w:val="nil"/>
          <w:left w:val="nil"/>
          <w:bottom w:val="nil"/>
          <w:right w:val="nil"/>
          <w:between w:val="nil"/>
        </w:pBdr>
        <w:spacing w:after="120" w:line="276" w:lineRule="auto"/>
        <w:jc w:val="both"/>
      </w:pPr>
      <w:r w:rsidRPr="00C77A3C">
        <w:t>Par ailleurs, vu l’impact de la COVID sur le moral et la santé psychique des familles, une des bénévoles, psychologue retraitée, a assuré plusieurs dizaines de conversations téléphoniques pour recueillir des témoignages sur leur vécu et les soutenir psychologiquement.</w:t>
      </w:r>
    </w:p>
    <w:p w14:paraId="000001CC" w14:textId="77777777" w:rsidR="00E55BC2" w:rsidRPr="00C77A3C" w:rsidRDefault="00E55BC2">
      <w:pPr>
        <w:pBdr>
          <w:top w:val="nil"/>
          <w:left w:val="nil"/>
          <w:bottom w:val="nil"/>
          <w:right w:val="nil"/>
          <w:between w:val="nil"/>
        </w:pBdr>
        <w:spacing w:after="120" w:line="276" w:lineRule="auto"/>
        <w:jc w:val="both"/>
      </w:pPr>
    </w:p>
    <w:p w14:paraId="000001CD" w14:textId="0B99EABA" w:rsidR="00E55BC2" w:rsidRDefault="00E65BF0">
      <w:pPr>
        <w:pBdr>
          <w:top w:val="nil"/>
          <w:left w:val="nil"/>
          <w:bottom w:val="nil"/>
          <w:right w:val="nil"/>
          <w:between w:val="nil"/>
        </w:pBdr>
        <w:spacing w:after="120" w:line="276" w:lineRule="auto"/>
        <w:jc w:val="both"/>
        <w:rPr>
          <w:b/>
          <w:u w:val="single"/>
        </w:rPr>
      </w:pPr>
      <w:r w:rsidRPr="00C77A3C">
        <w:rPr>
          <w:b/>
          <w:u w:val="single"/>
        </w:rPr>
        <w:t xml:space="preserve">Par </w:t>
      </w:r>
      <w:r w:rsidR="00221794" w:rsidRPr="00C77A3C">
        <w:rPr>
          <w:b/>
          <w:u w:val="single"/>
        </w:rPr>
        <w:t>WhatsApp</w:t>
      </w:r>
    </w:p>
    <w:tbl>
      <w:tblPr>
        <w:tblStyle w:val="Grilledutableau"/>
        <w:tblW w:w="0" w:type="auto"/>
        <w:tblLook w:val="04A0" w:firstRow="1" w:lastRow="0" w:firstColumn="1" w:lastColumn="0" w:noHBand="0" w:noVBand="1"/>
      </w:tblPr>
      <w:tblGrid>
        <w:gridCol w:w="4530"/>
        <w:gridCol w:w="2978"/>
      </w:tblGrid>
      <w:tr w:rsidR="00A919C6" w:rsidRPr="00226B37" w14:paraId="79F988DA" w14:textId="77777777" w:rsidTr="00AA395E">
        <w:tc>
          <w:tcPr>
            <w:tcW w:w="4530" w:type="dxa"/>
          </w:tcPr>
          <w:p w14:paraId="4E9A5746" w14:textId="6A85E026" w:rsidR="00A919C6" w:rsidRPr="00226B37" w:rsidRDefault="00A919C6" w:rsidP="00A919C6">
            <w:pPr>
              <w:rPr>
                <w:b/>
                <w:bCs/>
                <w:sz w:val="22"/>
                <w:szCs w:val="22"/>
              </w:rPr>
            </w:pPr>
            <w:r w:rsidRPr="00226B37">
              <w:rPr>
                <w:b/>
                <w:bCs/>
                <w:sz w:val="22"/>
                <w:szCs w:val="22"/>
              </w:rPr>
              <w:t>Mois</w:t>
            </w:r>
          </w:p>
        </w:tc>
        <w:tc>
          <w:tcPr>
            <w:tcW w:w="2978" w:type="dxa"/>
          </w:tcPr>
          <w:p w14:paraId="1212E576" w14:textId="1F344249" w:rsidR="00A919C6" w:rsidRPr="00226B37" w:rsidRDefault="00A919C6" w:rsidP="00A919C6">
            <w:pPr>
              <w:jc w:val="center"/>
              <w:rPr>
                <w:b/>
                <w:bCs/>
                <w:sz w:val="22"/>
                <w:szCs w:val="22"/>
              </w:rPr>
            </w:pPr>
            <w:r w:rsidRPr="00226B37">
              <w:rPr>
                <w:b/>
                <w:bCs/>
                <w:sz w:val="22"/>
                <w:szCs w:val="22"/>
              </w:rPr>
              <w:t>Nombre d’échanges</w:t>
            </w:r>
          </w:p>
        </w:tc>
      </w:tr>
      <w:tr w:rsidR="00A919C6" w:rsidRPr="00A919C6" w14:paraId="76FBBFBF" w14:textId="77777777" w:rsidTr="00AA395E">
        <w:tc>
          <w:tcPr>
            <w:tcW w:w="4530" w:type="dxa"/>
          </w:tcPr>
          <w:p w14:paraId="7503FABE" w14:textId="423D9B5A" w:rsidR="00A919C6" w:rsidRPr="00A919C6" w:rsidRDefault="00F406B0" w:rsidP="00A919C6">
            <w:pPr>
              <w:jc w:val="both"/>
              <w:rPr>
                <w:sz w:val="22"/>
                <w:szCs w:val="22"/>
              </w:rPr>
            </w:pPr>
            <w:r>
              <w:rPr>
                <w:sz w:val="22"/>
                <w:szCs w:val="22"/>
              </w:rPr>
              <w:t>Janvier</w:t>
            </w:r>
          </w:p>
        </w:tc>
        <w:tc>
          <w:tcPr>
            <w:tcW w:w="2978" w:type="dxa"/>
          </w:tcPr>
          <w:p w14:paraId="34B74C6D" w14:textId="369F3500" w:rsidR="00A919C6" w:rsidRPr="00A919C6" w:rsidRDefault="00045FC5" w:rsidP="00AA395E">
            <w:pPr>
              <w:jc w:val="center"/>
              <w:rPr>
                <w:sz w:val="22"/>
                <w:szCs w:val="22"/>
              </w:rPr>
            </w:pPr>
            <w:r>
              <w:rPr>
                <w:sz w:val="22"/>
                <w:szCs w:val="22"/>
              </w:rPr>
              <w:t>38</w:t>
            </w:r>
          </w:p>
        </w:tc>
      </w:tr>
      <w:tr w:rsidR="00A919C6" w:rsidRPr="00A919C6" w14:paraId="4ADC94E6" w14:textId="77777777" w:rsidTr="00AA395E">
        <w:tc>
          <w:tcPr>
            <w:tcW w:w="4530" w:type="dxa"/>
          </w:tcPr>
          <w:p w14:paraId="32F7ED89" w14:textId="1D175C68" w:rsidR="00A919C6" w:rsidRPr="00A919C6" w:rsidRDefault="00F406B0" w:rsidP="00A919C6">
            <w:pPr>
              <w:jc w:val="both"/>
              <w:rPr>
                <w:sz w:val="22"/>
                <w:szCs w:val="22"/>
              </w:rPr>
            </w:pPr>
            <w:r>
              <w:rPr>
                <w:sz w:val="22"/>
                <w:szCs w:val="22"/>
              </w:rPr>
              <w:t>Février</w:t>
            </w:r>
          </w:p>
        </w:tc>
        <w:tc>
          <w:tcPr>
            <w:tcW w:w="2978" w:type="dxa"/>
          </w:tcPr>
          <w:p w14:paraId="6C607104" w14:textId="521E1A93" w:rsidR="00A919C6" w:rsidRPr="00A919C6" w:rsidRDefault="00F16E03" w:rsidP="00AA395E">
            <w:pPr>
              <w:jc w:val="center"/>
              <w:rPr>
                <w:sz w:val="22"/>
                <w:szCs w:val="22"/>
              </w:rPr>
            </w:pPr>
            <w:r>
              <w:rPr>
                <w:sz w:val="22"/>
                <w:szCs w:val="22"/>
              </w:rPr>
              <w:t>23</w:t>
            </w:r>
          </w:p>
        </w:tc>
      </w:tr>
      <w:tr w:rsidR="00A919C6" w:rsidRPr="00A919C6" w14:paraId="3A0E509C" w14:textId="77777777" w:rsidTr="00AA395E">
        <w:tc>
          <w:tcPr>
            <w:tcW w:w="4530" w:type="dxa"/>
          </w:tcPr>
          <w:p w14:paraId="0B490B82" w14:textId="26247655" w:rsidR="00A919C6" w:rsidRPr="00A919C6" w:rsidRDefault="00F406B0" w:rsidP="00A919C6">
            <w:pPr>
              <w:jc w:val="both"/>
              <w:rPr>
                <w:sz w:val="22"/>
                <w:szCs w:val="22"/>
              </w:rPr>
            </w:pPr>
            <w:r>
              <w:rPr>
                <w:sz w:val="22"/>
                <w:szCs w:val="22"/>
              </w:rPr>
              <w:t>Mars</w:t>
            </w:r>
          </w:p>
        </w:tc>
        <w:tc>
          <w:tcPr>
            <w:tcW w:w="2978" w:type="dxa"/>
          </w:tcPr>
          <w:p w14:paraId="0C4B2670" w14:textId="3E3B54D7" w:rsidR="00A919C6" w:rsidRPr="00A919C6" w:rsidRDefault="00F16E03" w:rsidP="00AA395E">
            <w:pPr>
              <w:jc w:val="center"/>
              <w:rPr>
                <w:sz w:val="22"/>
                <w:szCs w:val="22"/>
              </w:rPr>
            </w:pPr>
            <w:r>
              <w:rPr>
                <w:sz w:val="22"/>
                <w:szCs w:val="22"/>
              </w:rPr>
              <w:t>22</w:t>
            </w:r>
          </w:p>
        </w:tc>
      </w:tr>
      <w:tr w:rsidR="00A919C6" w:rsidRPr="00A919C6" w14:paraId="56A66FDB" w14:textId="77777777" w:rsidTr="00AA395E">
        <w:tc>
          <w:tcPr>
            <w:tcW w:w="4530" w:type="dxa"/>
          </w:tcPr>
          <w:p w14:paraId="523733CF" w14:textId="0FAE1297" w:rsidR="00A919C6" w:rsidRPr="00A919C6" w:rsidRDefault="00F406B0" w:rsidP="00A919C6">
            <w:pPr>
              <w:jc w:val="both"/>
              <w:rPr>
                <w:sz w:val="22"/>
                <w:szCs w:val="22"/>
              </w:rPr>
            </w:pPr>
            <w:r>
              <w:rPr>
                <w:sz w:val="22"/>
                <w:szCs w:val="22"/>
              </w:rPr>
              <w:t>Avril</w:t>
            </w:r>
          </w:p>
        </w:tc>
        <w:tc>
          <w:tcPr>
            <w:tcW w:w="2978" w:type="dxa"/>
          </w:tcPr>
          <w:p w14:paraId="2ACB5C73" w14:textId="34DF9BE9" w:rsidR="00A919C6" w:rsidRPr="00A919C6" w:rsidRDefault="00413BB3" w:rsidP="00AA395E">
            <w:pPr>
              <w:jc w:val="center"/>
              <w:rPr>
                <w:sz w:val="22"/>
                <w:szCs w:val="22"/>
              </w:rPr>
            </w:pPr>
            <w:r>
              <w:rPr>
                <w:sz w:val="22"/>
                <w:szCs w:val="22"/>
              </w:rPr>
              <w:t>213</w:t>
            </w:r>
          </w:p>
        </w:tc>
      </w:tr>
      <w:tr w:rsidR="00A919C6" w:rsidRPr="00A919C6" w14:paraId="4C44F3A1" w14:textId="77777777" w:rsidTr="00AA395E">
        <w:tc>
          <w:tcPr>
            <w:tcW w:w="4530" w:type="dxa"/>
          </w:tcPr>
          <w:p w14:paraId="4A1E1AB8" w14:textId="2A928710" w:rsidR="00A919C6" w:rsidRPr="00A919C6" w:rsidRDefault="00045FC5" w:rsidP="00A919C6">
            <w:pPr>
              <w:jc w:val="both"/>
              <w:rPr>
                <w:sz w:val="22"/>
                <w:szCs w:val="22"/>
              </w:rPr>
            </w:pPr>
            <w:r>
              <w:rPr>
                <w:sz w:val="22"/>
                <w:szCs w:val="22"/>
              </w:rPr>
              <w:t>Mai</w:t>
            </w:r>
          </w:p>
        </w:tc>
        <w:tc>
          <w:tcPr>
            <w:tcW w:w="2978" w:type="dxa"/>
          </w:tcPr>
          <w:p w14:paraId="7FF3EFD6" w14:textId="0CD9A9E1" w:rsidR="00A919C6" w:rsidRPr="00A919C6" w:rsidRDefault="00413BB3" w:rsidP="00AA395E">
            <w:pPr>
              <w:jc w:val="center"/>
              <w:rPr>
                <w:sz w:val="22"/>
                <w:szCs w:val="22"/>
              </w:rPr>
            </w:pPr>
            <w:r>
              <w:rPr>
                <w:sz w:val="22"/>
                <w:szCs w:val="22"/>
              </w:rPr>
              <w:t>111</w:t>
            </w:r>
          </w:p>
        </w:tc>
      </w:tr>
      <w:tr w:rsidR="00A919C6" w:rsidRPr="00A919C6" w14:paraId="268C95F6" w14:textId="77777777" w:rsidTr="00AA395E">
        <w:tc>
          <w:tcPr>
            <w:tcW w:w="4530" w:type="dxa"/>
          </w:tcPr>
          <w:p w14:paraId="0C435051" w14:textId="439852F7" w:rsidR="00A919C6" w:rsidRPr="00A919C6" w:rsidRDefault="00045FC5" w:rsidP="00A919C6">
            <w:pPr>
              <w:jc w:val="both"/>
              <w:rPr>
                <w:sz w:val="22"/>
                <w:szCs w:val="22"/>
              </w:rPr>
            </w:pPr>
            <w:r>
              <w:rPr>
                <w:sz w:val="22"/>
                <w:szCs w:val="22"/>
              </w:rPr>
              <w:t>Juin</w:t>
            </w:r>
          </w:p>
        </w:tc>
        <w:tc>
          <w:tcPr>
            <w:tcW w:w="2978" w:type="dxa"/>
          </w:tcPr>
          <w:p w14:paraId="0D6CEB53" w14:textId="4796267D" w:rsidR="00A919C6" w:rsidRPr="00A919C6" w:rsidRDefault="00413BB3" w:rsidP="00AA395E">
            <w:pPr>
              <w:jc w:val="center"/>
              <w:rPr>
                <w:sz w:val="22"/>
                <w:szCs w:val="22"/>
              </w:rPr>
            </w:pPr>
            <w:r>
              <w:rPr>
                <w:sz w:val="22"/>
                <w:szCs w:val="22"/>
              </w:rPr>
              <w:t>103</w:t>
            </w:r>
          </w:p>
        </w:tc>
      </w:tr>
      <w:tr w:rsidR="00A919C6" w:rsidRPr="00A919C6" w14:paraId="66956522" w14:textId="77777777" w:rsidTr="00AA395E">
        <w:tc>
          <w:tcPr>
            <w:tcW w:w="4530" w:type="dxa"/>
          </w:tcPr>
          <w:p w14:paraId="7A61CACA" w14:textId="4E90E1AB" w:rsidR="00A919C6" w:rsidRPr="00A919C6" w:rsidRDefault="00045FC5" w:rsidP="00A919C6">
            <w:pPr>
              <w:jc w:val="both"/>
              <w:rPr>
                <w:sz w:val="22"/>
                <w:szCs w:val="22"/>
              </w:rPr>
            </w:pPr>
            <w:r>
              <w:rPr>
                <w:sz w:val="22"/>
                <w:szCs w:val="22"/>
              </w:rPr>
              <w:t>Juillet</w:t>
            </w:r>
          </w:p>
        </w:tc>
        <w:tc>
          <w:tcPr>
            <w:tcW w:w="2978" w:type="dxa"/>
          </w:tcPr>
          <w:p w14:paraId="14ADB214" w14:textId="0F06DB45" w:rsidR="00A919C6" w:rsidRPr="00A919C6" w:rsidRDefault="00413BB3" w:rsidP="00AA395E">
            <w:pPr>
              <w:jc w:val="center"/>
              <w:rPr>
                <w:sz w:val="22"/>
                <w:szCs w:val="22"/>
              </w:rPr>
            </w:pPr>
            <w:r>
              <w:rPr>
                <w:sz w:val="22"/>
                <w:szCs w:val="22"/>
              </w:rPr>
              <w:t>33</w:t>
            </w:r>
          </w:p>
        </w:tc>
      </w:tr>
      <w:tr w:rsidR="00A919C6" w:rsidRPr="00A919C6" w14:paraId="51899205" w14:textId="77777777" w:rsidTr="00AA395E">
        <w:tc>
          <w:tcPr>
            <w:tcW w:w="4530" w:type="dxa"/>
          </w:tcPr>
          <w:p w14:paraId="0C55A837" w14:textId="7369C12F" w:rsidR="00A919C6" w:rsidRPr="00A919C6" w:rsidRDefault="00045FC5" w:rsidP="00A919C6">
            <w:pPr>
              <w:jc w:val="both"/>
              <w:rPr>
                <w:sz w:val="22"/>
                <w:szCs w:val="22"/>
              </w:rPr>
            </w:pPr>
            <w:r>
              <w:rPr>
                <w:sz w:val="22"/>
                <w:szCs w:val="22"/>
              </w:rPr>
              <w:t>Août</w:t>
            </w:r>
          </w:p>
        </w:tc>
        <w:tc>
          <w:tcPr>
            <w:tcW w:w="2978" w:type="dxa"/>
          </w:tcPr>
          <w:p w14:paraId="4D22F7CF" w14:textId="1FBF7327" w:rsidR="00A919C6" w:rsidRPr="00A919C6" w:rsidRDefault="00413BB3" w:rsidP="00AA395E">
            <w:pPr>
              <w:jc w:val="center"/>
              <w:rPr>
                <w:sz w:val="22"/>
                <w:szCs w:val="22"/>
              </w:rPr>
            </w:pPr>
            <w:r>
              <w:rPr>
                <w:sz w:val="22"/>
                <w:szCs w:val="22"/>
              </w:rPr>
              <w:t>28</w:t>
            </w:r>
          </w:p>
        </w:tc>
      </w:tr>
      <w:tr w:rsidR="00A919C6" w:rsidRPr="00A919C6" w14:paraId="7B8D8819" w14:textId="77777777" w:rsidTr="00AA395E">
        <w:tc>
          <w:tcPr>
            <w:tcW w:w="4530" w:type="dxa"/>
          </w:tcPr>
          <w:p w14:paraId="25B3B125" w14:textId="31E776EB" w:rsidR="00A919C6" w:rsidRPr="00A919C6" w:rsidRDefault="00045FC5" w:rsidP="00A919C6">
            <w:pPr>
              <w:jc w:val="both"/>
              <w:rPr>
                <w:sz w:val="22"/>
                <w:szCs w:val="22"/>
              </w:rPr>
            </w:pPr>
            <w:r>
              <w:rPr>
                <w:sz w:val="22"/>
                <w:szCs w:val="22"/>
              </w:rPr>
              <w:t>Septembre</w:t>
            </w:r>
          </w:p>
        </w:tc>
        <w:tc>
          <w:tcPr>
            <w:tcW w:w="2978" w:type="dxa"/>
          </w:tcPr>
          <w:p w14:paraId="799F9E6C" w14:textId="459F3FE3" w:rsidR="00A919C6" w:rsidRPr="00A919C6" w:rsidRDefault="00413BB3" w:rsidP="00AA395E">
            <w:pPr>
              <w:jc w:val="center"/>
              <w:rPr>
                <w:sz w:val="22"/>
                <w:szCs w:val="22"/>
              </w:rPr>
            </w:pPr>
            <w:r>
              <w:rPr>
                <w:sz w:val="22"/>
                <w:szCs w:val="22"/>
              </w:rPr>
              <w:t>36</w:t>
            </w:r>
          </w:p>
        </w:tc>
      </w:tr>
      <w:tr w:rsidR="00A919C6" w:rsidRPr="00A919C6" w14:paraId="6B3A2C87" w14:textId="77777777" w:rsidTr="00AA395E">
        <w:tc>
          <w:tcPr>
            <w:tcW w:w="4530" w:type="dxa"/>
          </w:tcPr>
          <w:p w14:paraId="7FAB1273" w14:textId="23DB1E5E" w:rsidR="00A919C6" w:rsidRPr="00A919C6" w:rsidRDefault="00045FC5" w:rsidP="00A919C6">
            <w:pPr>
              <w:jc w:val="both"/>
              <w:rPr>
                <w:sz w:val="22"/>
                <w:szCs w:val="22"/>
              </w:rPr>
            </w:pPr>
            <w:r>
              <w:rPr>
                <w:sz w:val="22"/>
                <w:szCs w:val="22"/>
              </w:rPr>
              <w:t>Octobre</w:t>
            </w:r>
          </w:p>
        </w:tc>
        <w:tc>
          <w:tcPr>
            <w:tcW w:w="2978" w:type="dxa"/>
          </w:tcPr>
          <w:p w14:paraId="60EFD138" w14:textId="3867462F" w:rsidR="00A919C6" w:rsidRPr="00A919C6" w:rsidRDefault="00AA395E" w:rsidP="00AA395E">
            <w:pPr>
              <w:jc w:val="center"/>
              <w:rPr>
                <w:sz w:val="22"/>
                <w:szCs w:val="22"/>
              </w:rPr>
            </w:pPr>
            <w:r>
              <w:rPr>
                <w:sz w:val="22"/>
                <w:szCs w:val="22"/>
              </w:rPr>
              <w:t>88</w:t>
            </w:r>
          </w:p>
        </w:tc>
      </w:tr>
      <w:tr w:rsidR="00A919C6" w:rsidRPr="00A919C6" w14:paraId="67276F2A" w14:textId="77777777" w:rsidTr="00AA395E">
        <w:tc>
          <w:tcPr>
            <w:tcW w:w="4530" w:type="dxa"/>
          </w:tcPr>
          <w:p w14:paraId="31CB396B" w14:textId="4DC1F3D3" w:rsidR="00A919C6" w:rsidRPr="00A919C6" w:rsidRDefault="00045FC5" w:rsidP="00A919C6">
            <w:pPr>
              <w:jc w:val="both"/>
              <w:rPr>
                <w:sz w:val="22"/>
                <w:szCs w:val="22"/>
              </w:rPr>
            </w:pPr>
            <w:r>
              <w:rPr>
                <w:sz w:val="22"/>
                <w:szCs w:val="22"/>
              </w:rPr>
              <w:t>Novembre</w:t>
            </w:r>
            <w:r w:rsidR="00AA395E">
              <w:rPr>
                <w:sz w:val="22"/>
                <w:szCs w:val="22"/>
              </w:rPr>
              <w:t xml:space="preserve"> (confinement au 2 novembre)</w:t>
            </w:r>
          </w:p>
        </w:tc>
        <w:tc>
          <w:tcPr>
            <w:tcW w:w="2978" w:type="dxa"/>
          </w:tcPr>
          <w:p w14:paraId="5C6699CF" w14:textId="0CA68660" w:rsidR="00A919C6" w:rsidRPr="00A919C6" w:rsidRDefault="00AA395E" w:rsidP="00AA395E">
            <w:pPr>
              <w:jc w:val="center"/>
              <w:rPr>
                <w:sz w:val="22"/>
                <w:szCs w:val="22"/>
              </w:rPr>
            </w:pPr>
            <w:r>
              <w:rPr>
                <w:sz w:val="22"/>
                <w:szCs w:val="22"/>
              </w:rPr>
              <w:t>146</w:t>
            </w:r>
          </w:p>
        </w:tc>
      </w:tr>
      <w:tr w:rsidR="00045FC5" w:rsidRPr="00A919C6" w14:paraId="4DF209FD" w14:textId="77777777" w:rsidTr="00AA395E">
        <w:tc>
          <w:tcPr>
            <w:tcW w:w="4530" w:type="dxa"/>
          </w:tcPr>
          <w:p w14:paraId="3054DCE9" w14:textId="5C231E63" w:rsidR="00045FC5" w:rsidRDefault="00045FC5" w:rsidP="00A919C6">
            <w:pPr>
              <w:jc w:val="both"/>
              <w:rPr>
                <w:sz w:val="22"/>
                <w:szCs w:val="22"/>
              </w:rPr>
            </w:pPr>
            <w:r>
              <w:rPr>
                <w:sz w:val="22"/>
                <w:szCs w:val="22"/>
              </w:rPr>
              <w:t>Décembre</w:t>
            </w:r>
          </w:p>
        </w:tc>
        <w:tc>
          <w:tcPr>
            <w:tcW w:w="2978" w:type="dxa"/>
          </w:tcPr>
          <w:p w14:paraId="42ABA552" w14:textId="52CE6346" w:rsidR="00045FC5" w:rsidRPr="00A919C6" w:rsidRDefault="00AA395E" w:rsidP="00AA395E">
            <w:pPr>
              <w:jc w:val="center"/>
              <w:rPr>
                <w:sz w:val="22"/>
                <w:szCs w:val="22"/>
              </w:rPr>
            </w:pPr>
            <w:r>
              <w:rPr>
                <w:sz w:val="22"/>
                <w:szCs w:val="22"/>
              </w:rPr>
              <w:t>48</w:t>
            </w:r>
          </w:p>
        </w:tc>
      </w:tr>
    </w:tbl>
    <w:p w14:paraId="000001E8" w14:textId="77777777" w:rsidR="00E55BC2" w:rsidRPr="00C77A3C" w:rsidRDefault="00E65BF0">
      <w:pPr>
        <w:pBdr>
          <w:top w:val="nil"/>
          <w:left w:val="nil"/>
          <w:bottom w:val="nil"/>
          <w:right w:val="nil"/>
          <w:between w:val="nil"/>
        </w:pBdr>
        <w:spacing w:after="120"/>
        <w:jc w:val="both"/>
      </w:pPr>
      <w:r w:rsidRPr="00C77A3C">
        <w:br w:type="page"/>
      </w:r>
    </w:p>
    <w:p w14:paraId="000001E9" w14:textId="445A5036" w:rsidR="00E55BC2" w:rsidRDefault="00E65BF0">
      <w:pPr>
        <w:pBdr>
          <w:top w:val="nil"/>
          <w:left w:val="nil"/>
          <w:bottom w:val="nil"/>
          <w:right w:val="nil"/>
          <w:between w:val="nil"/>
        </w:pBdr>
        <w:spacing w:after="120"/>
        <w:jc w:val="both"/>
        <w:rPr>
          <w:b/>
          <w:color w:val="000000"/>
          <w:u w:val="single"/>
        </w:rPr>
      </w:pPr>
      <w:r w:rsidRPr="00C77A3C">
        <w:rPr>
          <w:b/>
          <w:u w:val="single"/>
        </w:rPr>
        <w:lastRenderedPageBreak/>
        <w:t>P</w:t>
      </w:r>
      <w:r w:rsidRPr="00C77A3C">
        <w:rPr>
          <w:b/>
          <w:color w:val="000000"/>
          <w:u w:val="single"/>
        </w:rPr>
        <w:t>ar mail</w:t>
      </w:r>
    </w:p>
    <w:p w14:paraId="57C408CC" w14:textId="77777777" w:rsidR="00F73731" w:rsidRPr="00C77A3C" w:rsidRDefault="00F73731">
      <w:pPr>
        <w:pBdr>
          <w:top w:val="nil"/>
          <w:left w:val="nil"/>
          <w:bottom w:val="nil"/>
          <w:right w:val="nil"/>
          <w:between w:val="nil"/>
        </w:pBdr>
        <w:spacing w:after="120"/>
        <w:jc w:val="both"/>
        <w:rPr>
          <w:b/>
          <w:color w:val="000000"/>
          <w:u w:val="single"/>
        </w:rPr>
      </w:pPr>
    </w:p>
    <w:p w14:paraId="000001EA" w14:textId="2BBB1D28" w:rsidR="00E55BC2" w:rsidRPr="00F73731" w:rsidRDefault="00F73731">
      <w:pPr>
        <w:pBdr>
          <w:top w:val="nil"/>
          <w:left w:val="nil"/>
          <w:bottom w:val="nil"/>
          <w:right w:val="nil"/>
          <w:between w:val="nil"/>
        </w:pBdr>
        <w:spacing w:after="120" w:line="276" w:lineRule="auto"/>
        <w:jc w:val="both"/>
        <w:rPr>
          <w:b/>
          <w:bCs/>
          <w:color w:val="000000" w:themeColor="text1"/>
        </w:rPr>
      </w:pPr>
      <w:r w:rsidRPr="00F73731">
        <w:rPr>
          <w:b/>
          <w:bCs/>
          <w:color w:val="000000" w:themeColor="text1"/>
        </w:rPr>
        <w:t>Répartition des échanges par mail, 2018, 2019 et 2020</w:t>
      </w:r>
    </w:p>
    <w:tbl>
      <w:tblPr>
        <w:tblStyle w:val="a8"/>
        <w:tblW w:w="6941" w:type="dxa"/>
        <w:jc w:val="center"/>
        <w:tblInd w:w="0" w:type="dxa"/>
        <w:tblLayout w:type="fixed"/>
        <w:tblLook w:val="0400" w:firstRow="0" w:lastRow="0" w:firstColumn="0" w:lastColumn="0" w:noHBand="0" w:noVBand="1"/>
      </w:tblPr>
      <w:tblGrid>
        <w:gridCol w:w="2830"/>
        <w:gridCol w:w="1495"/>
        <w:gridCol w:w="1482"/>
        <w:gridCol w:w="1134"/>
      </w:tblGrid>
      <w:tr w:rsidR="00E55BC2" w:rsidRPr="00C77A3C" w14:paraId="31F3D7AB" w14:textId="77777777" w:rsidTr="00226B37">
        <w:trPr>
          <w:trHeight w:val="288"/>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1EB" w14:textId="77777777" w:rsidR="00E55BC2" w:rsidRPr="00226B37" w:rsidRDefault="00E65BF0">
            <w:pPr>
              <w:pBdr>
                <w:top w:val="nil"/>
                <w:left w:val="nil"/>
                <w:bottom w:val="nil"/>
                <w:right w:val="nil"/>
                <w:between w:val="nil"/>
              </w:pBdr>
              <w:ind w:left="145"/>
              <w:rPr>
                <w:b/>
                <w:color w:val="000000"/>
                <w:sz w:val="22"/>
                <w:szCs w:val="22"/>
              </w:rPr>
            </w:pPr>
            <w:r w:rsidRPr="00226B37">
              <w:rPr>
                <w:b/>
                <w:color w:val="000000"/>
                <w:sz w:val="22"/>
                <w:szCs w:val="22"/>
              </w:rPr>
              <w:t>Mois</w:t>
            </w:r>
          </w:p>
        </w:tc>
        <w:tc>
          <w:tcPr>
            <w:tcW w:w="14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1EC" w14:textId="77777777" w:rsidR="00E55BC2" w:rsidRPr="00226B37" w:rsidRDefault="00E65BF0">
            <w:pPr>
              <w:pBdr>
                <w:top w:val="nil"/>
                <w:left w:val="nil"/>
                <w:bottom w:val="nil"/>
                <w:right w:val="nil"/>
                <w:between w:val="nil"/>
              </w:pBdr>
              <w:jc w:val="center"/>
              <w:rPr>
                <w:b/>
                <w:color w:val="000000"/>
                <w:sz w:val="22"/>
                <w:szCs w:val="22"/>
              </w:rPr>
            </w:pPr>
            <w:r w:rsidRPr="00226B37">
              <w:rPr>
                <w:b/>
                <w:color w:val="000000"/>
                <w:sz w:val="22"/>
                <w:szCs w:val="22"/>
              </w:rPr>
              <w:t>2020</w:t>
            </w:r>
          </w:p>
        </w:tc>
        <w:tc>
          <w:tcPr>
            <w:tcW w:w="1482" w:type="dxa"/>
            <w:tcBorders>
              <w:top w:val="single" w:sz="4" w:space="0" w:color="00000A"/>
              <w:left w:val="single" w:sz="4" w:space="0" w:color="00000A"/>
              <w:bottom w:val="single" w:sz="4" w:space="0" w:color="00000A"/>
              <w:right w:val="single" w:sz="4" w:space="0" w:color="00000A"/>
            </w:tcBorders>
            <w:shd w:val="clear" w:color="auto" w:fill="FFFFFF"/>
          </w:tcPr>
          <w:p w14:paraId="000001ED" w14:textId="77777777" w:rsidR="00E55BC2" w:rsidRPr="00226B37" w:rsidRDefault="00E65BF0">
            <w:pPr>
              <w:pBdr>
                <w:top w:val="nil"/>
                <w:left w:val="nil"/>
                <w:bottom w:val="nil"/>
                <w:right w:val="nil"/>
                <w:between w:val="nil"/>
              </w:pBdr>
              <w:jc w:val="center"/>
              <w:rPr>
                <w:b/>
                <w:color w:val="000000"/>
                <w:sz w:val="22"/>
                <w:szCs w:val="22"/>
              </w:rPr>
            </w:pPr>
            <w:r w:rsidRPr="00226B37">
              <w:rPr>
                <w:b/>
                <w:color w:val="000000"/>
                <w:sz w:val="22"/>
                <w:szCs w:val="22"/>
              </w:rPr>
              <w:t>2019</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000001EE" w14:textId="77777777" w:rsidR="00E55BC2" w:rsidRPr="00226B37" w:rsidRDefault="00E65BF0">
            <w:pPr>
              <w:pBdr>
                <w:top w:val="nil"/>
                <w:left w:val="nil"/>
                <w:bottom w:val="nil"/>
                <w:right w:val="nil"/>
                <w:between w:val="nil"/>
              </w:pBdr>
              <w:jc w:val="center"/>
              <w:rPr>
                <w:b/>
                <w:color w:val="000000"/>
                <w:sz w:val="22"/>
                <w:szCs w:val="22"/>
              </w:rPr>
            </w:pPr>
            <w:r w:rsidRPr="00226B37">
              <w:rPr>
                <w:b/>
                <w:color w:val="000000"/>
                <w:sz w:val="22"/>
                <w:szCs w:val="22"/>
              </w:rPr>
              <w:t>2018</w:t>
            </w:r>
          </w:p>
        </w:tc>
      </w:tr>
      <w:tr w:rsidR="00E55BC2" w:rsidRPr="00C77A3C" w14:paraId="72A57FAD" w14:textId="77777777" w:rsidTr="00226B37">
        <w:trPr>
          <w:trHeight w:val="288"/>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1EF" w14:textId="77777777" w:rsidR="00E55BC2" w:rsidRPr="00226B37" w:rsidRDefault="00E65BF0">
            <w:pPr>
              <w:pBdr>
                <w:top w:val="nil"/>
                <w:left w:val="nil"/>
                <w:bottom w:val="nil"/>
                <w:right w:val="nil"/>
                <w:between w:val="nil"/>
              </w:pBdr>
              <w:ind w:left="145"/>
              <w:rPr>
                <w:color w:val="000000"/>
                <w:sz w:val="22"/>
                <w:szCs w:val="22"/>
              </w:rPr>
            </w:pPr>
            <w:r w:rsidRPr="00226B37">
              <w:rPr>
                <w:color w:val="000000"/>
                <w:sz w:val="22"/>
                <w:szCs w:val="22"/>
              </w:rPr>
              <w:t>Janvier</w:t>
            </w:r>
          </w:p>
        </w:tc>
        <w:tc>
          <w:tcPr>
            <w:tcW w:w="14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1F0"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154</w:t>
            </w:r>
          </w:p>
        </w:tc>
        <w:tc>
          <w:tcPr>
            <w:tcW w:w="1482" w:type="dxa"/>
            <w:tcBorders>
              <w:top w:val="single" w:sz="4" w:space="0" w:color="00000A"/>
              <w:left w:val="single" w:sz="4" w:space="0" w:color="00000A"/>
              <w:bottom w:val="single" w:sz="4" w:space="0" w:color="00000A"/>
              <w:right w:val="single" w:sz="4" w:space="0" w:color="00000A"/>
            </w:tcBorders>
            <w:shd w:val="clear" w:color="auto" w:fill="FFFFFF"/>
          </w:tcPr>
          <w:p w14:paraId="000001F1"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51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000001F2"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3</w:t>
            </w:r>
          </w:p>
        </w:tc>
      </w:tr>
      <w:tr w:rsidR="00E55BC2" w:rsidRPr="00C77A3C" w14:paraId="522017C4" w14:textId="77777777" w:rsidTr="00226B37">
        <w:trPr>
          <w:trHeight w:val="288"/>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1F3" w14:textId="77777777" w:rsidR="00E55BC2" w:rsidRPr="00226B37" w:rsidRDefault="00E65BF0">
            <w:pPr>
              <w:pBdr>
                <w:top w:val="nil"/>
                <w:left w:val="nil"/>
                <w:bottom w:val="nil"/>
                <w:right w:val="nil"/>
                <w:between w:val="nil"/>
              </w:pBdr>
              <w:ind w:left="145"/>
              <w:rPr>
                <w:color w:val="000000"/>
                <w:sz w:val="22"/>
                <w:szCs w:val="22"/>
              </w:rPr>
            </w:pPr>
            <w:r w:rsidRPr="00226B37">
              <w:rPr>
                <w:color w:val="000000"/>
                <w:sz w:val="22"/>
                <w:szCs w:val="22"/>
              </w:rPr>
              <w:t>Février</w:t>
            </w:r>
          </w:p>
        </w:tc>
        <w:tc>
          <w:tcPr>
            <w:tcW w:w="14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1F4"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134</w:t>
            </w:r>
          </w:p>
        </w:tc>
        <w:tc>
          <w:tcPr>
            <w:tcW w:w="1482" w:type="dxa"/>
            <w:tcBorders>
              <w:top w:val="single" w:sz="4" w:space="0" w:color="00000A"/>
              <w:left w:val="single" w:sz="4" w:space="0" w:color="00000A"/>
              <w:bottom w:val="single" w:sz="4" w:space="0" w:color="00000A"/>
              <w:right w:val="single" w:sz="4" w:space="0" w:color="00000A"/>
            </w:tcBorders>
            <w:shd w:val="clear" w:color="auto" w:fill="FFFFFF"/>
          </w:tcPr>
          <w:p w14:paraId="000001F5"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56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000001F6"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3</w:t>
            </w:r>
          </w:p>
        </w:tc>
      </w:tr>
      <w:tr w:rsidR="00E55BC2" w:rsidRPr="00C77A3C" w14:paraId="343CA73A" w14:textId="77777777" w:rsidTr="00226B37">
        <w:trPr>
          <w:trHeight w:val="288"/>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1F7" w14:textId="77777777" w:rsidR="00E55BC2" w:rsidRPr="00226B37" w:rsidRDefault="00E65BF0">
            <w:pPr>
              <w:pBdr>
                <w:top w:val="nil"/>
                <w:left w:val="nil"/>
                <w:bottom w:val="nil"/>
                <w:right w:val="nil"/>
                <w:between w:val="nil"/>
              </w:pBdr>
              <w:ind w:left="145"/>
              <w:rPr>
                <w:color w:val="000000"/>
                <w:sz w:val="22"/>
                <w:szCs w:val="22"/>
              </w:rPr>
            </w:pPr>
            <w:r w:rsidRPr="00226B37">
              <w:rPr>
                <w:color w:val="000000"/>
                <w:sz w:val="22"/>
                <w:szCs w:val="22"/>
              </w:rPr>
              <w:t>Mars</w:t>
            </w:r>
          </w:p>
        </w:tc>
        <w:tc>
          <w:tcPr>
            <w:tcW w:w="14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1F8"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73</w:t>
            </w:r>
          </w:p>
        </w:tc>
        <w:tc>
          <w:tcPr>
            <w:tcW w:w="1482" w:type="dxa"/>
            <w:tcBorders>
              <w:top w:val="single" w:sz="4" w:space="0" w:color="00000A"/>
              <w:left w:val="single" w:sz="4" w:space="0" w:color="00000A"/>
              <w:bottom w:val="single" w:sz="4" w:space="0" w:color="00000A"/>
              <w:right w:val="single" w:sz="4" w:space="0" w:color="00000A"/>
            </w:tcBorders>
            <w:shd w:val="clear" w:color="auto" w:fill="FFFFFF"/>
          </w:tcPr>
          <w:p w14:paraId="000001F9"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38</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000001FA"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7</w:t>
            </w:r>
          </w:p>
        </w:tc>
      </w:tr>
      <w:tr w:rsidR="00E55BC2" w:rsidRPr="00C77A3C" w14:paraId="15E81A90" w14:textId="77777777" w:rsidTr="00226B37">
        <w:trPr>
          <w:trHeight w:val="288"/>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1FB" w14:textId="77777777" w:rsidR="00E55BC2" w:rsidRPr="00226B37" w:rsidRDefault="00E65BF0">
            <w:pPr>
              <w:pBdr>
                <w:top w:val="nil"/>
                <w:left w:val="nil"/>
                <w:bottom w:val="nil"/>
                <w:right w:val="nil"/>
                <w:between w:val="nil"/>
              </w:pBdr>
              <w:ind w:left="145"/>
              <w:rPr>
                <w:color w:val="000000"/>
                <w:sz w:val="22"/>
                <w:szCs w:val="22"/>
              </w:rPr>
            </w:pPr>
            <w:r w:rsidRPr="00226B37">
              <w:rPr>
                <w:color w:val="000000"/>
                <w:sz w:val="22"/>
                <w:szCs w:val="22"/>
              </w:rPr>
              <w:t>Avril</w:t>
            </w:r>
          </w:p>
        </w:tc>
        <w:tc>
          <w:tcPr>
            <w:tcW w:w="14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1FC"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94</w:t>
            </w:r>
          </w:p>
        </w:tc>
        <w:tc>
          <w:tcPr>
            <w:tcW w:w="1482" w:type="dxa"/>
            <w:tcBorders>
              <w:top w:val="single" w:sz="4" w:space="0" w:color="00000A"/>
              <w:left w:val="single" w:sz="4" w:space="0" w:color="00000A"/>
              <w:bottom w:val="single" w:sz="4" w:space="0" w:color="00000A"/>
              <w:right w:val="single" w:sz="4" w:space="0" w:color="00000A"/>
            </w:tcBorders>
            <w:shd w:val="clear" w:color="auto" w:fill="FFFFFF"/>
          </w:tcPr>
          <w:p w14:paraId="000001FD"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23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000001FE"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7</w:t>
            </w:r>
          </w:p>
        </w:tc>
      </w:tr>
      <w:tr w:rsidR="00E55BC2" w:rsidRPr="00C77A3C" w14:paraId="044FCC86" w14:textId="77777777" w:rsidTr="00226B37">
        <w:trPr>
          <w:trHeight w:val="288"/>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1FF" w14:textId="77777777" w:rsidR="00E55BC2" w:rsidRPr="00226B37" w:rsidRDefault="00E65BF0">
            <w:pPr>
              <w:pBdr>
                <w:top w:val="nil"/>
                <w:left w:val="nil"/>
                <w:bottom w:val="nil"/>
                <w:right w:val="nil"/>
                <w:between w:val="nil"/>
              </w:pBdr>
              <w:ind w:left="145"/>
              <w:rPr>
                <w:color w:val="000000"/>
                <w:sz w:val="22"/>
                <w:szCs w:val="22"/>
              </w:rPr>
            </w:pPr>
            <w:r w:rsidRPr="00226B37">
              <w:rPr>
                <w:color w:val="000000"/>
                <w:sz w:val="22"/>
                <w:szCs w:val="22"/>
              </w:rPr>
              <w:t>Mai</w:t>
            </w:r>
          </w:p>
        </w:tc>
        <w:tc>
          <w:tcPr>
            <w:tcW w:w="14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200"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119</w:t>
            </w:r>
          </w:p>
        </w:tc>
        <w:tc>
          <w:tcPr>
            <w:tcW w:w="1482" w:type="dxa"/>
            <w:tcBorders>
              <w:top w:val="single" w:sz="4" w:space="0" w:color="00000A"/>
              <w:left w:val="single" w:sz="4" w:space="0" w:color="00000A"/>
              <w:bottom w:val="single" w:sz="4" w:space="0" w:color="00000A"/>
              <w:right w:val="single" w:sz="4" w:space="0" w:color="00000A"/>
            </w:tcBorders>
            <w:shd w:val="clear" w:color="auto" w:fill="FFFFFF"/>
          </w:tcPr>
          <w:p w14:paraId="00000201"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53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00000202"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10</w:t>
            </w:r>
          </w:p>
        </w:tc>
      </w:tr>
      <w:tr w:rsidR="00E55BC2" w:rsidRPr="00C77A3C" w14:paraId="0465EBBA" w14:textId="77777777" w:rsidTr="00226B37">
        <w:trPr>
          <w:trHeight w:val="288"/>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203" w14:textId="77777777" w:rsidR="00E55BC2" w:rsidRPr="00226B37" w:rsidRDefault="00E65BF0">
            <w:pPr>
              <w:pBdr>
                <w:top w:val="nil"/>
                <w:left w:val="nil"/>
                <w:bottom w:val="nil"/>
                <w:right w:val="nil"/>
                <w:between w:val="nil"/>
              </w:pBdr>
              <w:ind w:left="145"/>
              <w:rPr>
                <w:color w:val="000000"/>
                <w:sz w:val="22"/>
                <w:szCs w:val="22"/>
              </w:rPr>
            </w:pPr>
            <w:r w:rsidRPr="00226B37">
              <w:rPr>
                <w:color w:val="000000"/>
                <w:sz w:val="22"/>
                <w:szCs w:val="22"/>
              </w:rPr>
              <w:t>Juin</w:t>
            </w:r>
          </w:p>
        </w:tc>
        <w:tc>
          <w:tcPr>
            <w:tcW w:w="14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204"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189</w:t>
            </w:r>
          </w:p>
        </w:tc>
        <w:tc>
          <w:tcPr>
            <w:tcW w:w="1482" w:type="dxa"/>
            <w:tcBorders>
              <w:top w:val="single" w:sz="4" w:space="0" w:color="00000A"/>
              <w:left w:val="single" w:sz="4" w:space="0" w:color="00000A"/>
              <w:bottom w:val="single" w:sz="4" w:space="0" w:color="00000A"/>
              <w:right w:val="single" w:sz="4" w:space="0" w:color="00000A"/>
            </w:tcBorders>
            <w:shd w:val="clear" w:color="auto" w:fill="FFFFFF"/>
          </w:tcPr>
          <w:p w14:paraId="00000205"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21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00000206"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10</w:t>
            </w:r>
          </w:p>
        </w:tc>
      </w:tr>
      <w:tr w:rsidR="00E55BC2" w:rsidRPr="00C77A3C" w14:paraId="5510F724" w14:textId="77777777" w:rsidTr="00226B37">
        <w:trPr>
          <w:trHeight w:val="288"/>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207" w14:textId="77777777" w:rsidR="00E55BC2" w:rsidRPr="00226B37" w:rsidRDefault="00E65BF0">
            <w:pPr>
              <w:pBdr>
                <w:top w:val="nil"/>
                <w:left w:val="nil"/>
                <w:bottom w:val="nil"/>
                <w:right w:val="nil"/>
                <w:between w:val="nil"/>
              </w:pBdr>
              <w:ind w:left="145"/>
              <w:rPr>
                <w:color w:val="000000"/>
                <w:sz w:val="22"/>
                <w:szCs w:val="22"/>
              </w:rPr>
            </w:pPr>
            <w:r w:rsidRPr="00226B37">
              <w:rPr>
                <w:color w:val="000000"/>
                <w:sz w:val="22"/>
                <w:szCs w:val="22"/>
              </w:rPr>
              <w:t>Juillet</w:t>
            </w:r>
          </w:p>
        </w:tc>
        <w:tc>
          <w:tcPr>
            <w:tcW w:w="14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208"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192</w:t>
            </w:r>
          </w:p>
        </w:tc>
        <w:tc>
          <w:tcPr>
            <w:tcW w:w="1482" w:type="dxa"/>
            <w:tcBorders>
              <w:top w:val="single" w:sz="4" w:space="0" w:color="00000A"/>
              <w:left w:val="single" w:sz="4" w:space="0" w:color="00000A"/>
              <w:bottom w:val="single" w:sz="4" w:space="0" w:color="00000A"/>
              <w:right w:val="single" w:sz="4" w:space="0" w:color="00000A"/>
            </w:tcBorders>
            <w:shd w:val="clear" w:color="auto" w:fill="FFFFFF"/>
          </w:tcPr>
          <w:p w14:paraId="00000209"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39</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0000020A"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20</w:t>
            </w:r>
          </w:p>
        </w:tc>
      </w:tr>
      <w:tr w:rsidR="00E55BC2" w:rsidRPr="00C77A3C" w14:paraId="06E5FF3E" w14:textId="77777777" w:rsidTr="00226B37">
        <w:trPr>
          <w:trHeight w:val="288"/>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20B" w14:textId="77777777" w:rsidR="00E55BC2" w:rsidRPr="00226B37" w:rsidRDefault="00E65BF0">
            <w:pPr>
              <w:pBdr>
                <w:top w:val="nil"/>
                <w:left w:val="nil"/>
                <w:bottom w:val="nil"/>
                <w:right w:val="nil"/>
                <w:between w:val="nil"/>
              </w:pBdr>
              <w:ind w:left="145"/>
              <w:rPr>
                <w:color w:val="000000"/>
                <w:sz w:val="22"/>
                <w:szCs w:val="22"/>
              </w:rPr>
            </w:pPr>
            <w:r w:rsidRPr="00226B37">
              <w:rPr>
                <w:color w:val="000000"/>
                <w:sz w:val="22"/>
                <w:szCs w:val="22"/>
              </w:rPr>
              <w:t>Août</w:t>
            </w:r>
          </w:p>
        </w:tc>
        <w:tc>
          <w:tcPr>
            <w:tcW w:w="14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20C"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79</w:t>
            </w:r>
          </w:p>
        </w:tc>
        <w:tc>
          <w:tcPr>
            <w:tcW w:w="1482" w:type="dxa"/>
            <w:tcBorders>
              <w:top w:val="single" w:sz="4" w:space="0" w:color="00000A"/>
              <w:left w:val="single" w:sz="4" w:space="0" w:color="00000A"/>
              <w:bottom w:val="single" w:sz="4" w:space="0" w:color="00000A"/>
              <w:right w:val="single" w:sz="4" w:space="0" w:color="00000A"/>
            </w:tcBorders>
            <w:shd w:val="clear" w:color="auto" w:fill="FFFFFF"/>
          </w:tcPr>
          <w:p w14:paraId="0000020D"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0000020E"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14</w:t>
            </w:r>
          </w:p>
        </w:tc>
      </w:tr>
      <w:tr w:rsidR="00E55BC2" w:rsidRPr="00C77A3C" w14:paraId="407D94DC" w14:textId="77777777" w:rsidTr="00226B37">
        <w:trPr>
          <w:trHeight w:val="288"/>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20F" w14:textId="77777777" w:rsidR="00E55BC2" w:rsidRPr="00226B37" w:rsidRDefault="00E65BF0">
            <w:pPr>
              <w:pBdr>
                <w:top w:val="nil"/>
                <w:left w:val="nil"/>
                <w:bottom w:val="nil"/>
                <w:right w:val="nil"/>
                <w:between w:val="nil"/>
              </w:pBdr>
              <w:ind w:left="145"/>
              <w:rPr>
                <w:color w:val="000000"/>
                <w:sz w:val="22"/>
                <w:szCs w:val="22"/>
              </w:rPr>
            </w:pPr>
            <w:r w:rsidRPr="00226B37">
              <w:rPr>
                <w:color w:val="000000"/>
                <w:sz w:val="22"/>
                <w:szCs w:val="22"/>
              </w:rPr>
              <w:t>Septembre</w:t>
            </w:r>
          </w:p>
        </w:tc>
        <w:tc>
          <w:tcPr>
            <w:tcW w:w="14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210"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139</w:t>
            </w:r>
          </w:p>
        </w:tc>
        <w:tc>
          <w:tcPr>
            <w:tcW w:w="1482" w:type="dxa"/>
            <w:tcBorders>
              <w:top w:val="single" w:sz="4" w:space="0" w:color="00000A"/>
              <w:left w:val="single" w:sz="4" w:space="0" w:color="00000A"/>
              <w:bottom w:val="single" w:sz="4" w:space="0" w:color="00000A"/>
              <w:right w:val="single" w:sz="4" w:space="0" w:color="00000A"/>
            </w:tcBorders>
            <w:shd w:val="clear" w:color="auto" w:fill="FFFFFF"/>
          </w:tcPr>
          <w:p w14:paraId="00000211"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39</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00000212" w14:textId="77777777" w:rsidR="00E55BC2" w:rsidRPr="00226B37" w:rsidRDefault="00E65BF0" w:rsidP="008704D8">
            <w:pPr>
              <w:pBdr>
                <w:top w:val="nil"/>
                <w:left w:val="nil"/>
                <w:bottom w:val="nil"/>
                <w:right w:val="nil"/>
                <w:between w:val="nil"/>
              </w:pBdr>
              <w:ind w:right="530"/>
              <w:jc w:val="right"/>
              <w:rPr>
                <w:color w:val="000000"/>
                <w:sz w:val="22"/>
                <w:szCs w:val="22"/>
              </w:rPr>
            </w:pPr>
            <w:r w:rsidRPr="00226B37">
              <w:rPr>
                <w:color w:val="000000"/>
                <w:sz w:val="22"/>
                <w:szCs w:val="22"/>
              </w:rPr>
              <w:t>15</w:t>
            </w:r>
          </w:p>
        </w:tc>
      </w:tr>
      <w:tr w:rsidR="00E55BC2" w:rsidRPr="00C77A3C" w14:paraId="2CC4A3A0" w14:textId="77777777" w:rsidTr="00226B37">
        <w:trPr>
          <w:trHeight w:val="288"/>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213" w14:textId="77777777" w:rsidR="00E55BC2" w:rsidRPr="00226B37" w:rsidRDefault="00E65BF0">
            <w:pPr>
              <w:pBdr>
                <w:top w:val="nil"/>
                <w:left w:val="nil"/>
                <w:bottom w:val="nil"/>
                <w:right w:val="nil"/>
                <w:between w:val="nil"/>
              </w:pBdr>
              <w:ind w:left="145"/>
              <w:rPr>
                <w:color w:val="000000"/>
                <w:sz w:val="22"/>
                <w:szCs w:val="22"/>
              </w:rPr>
            </w:pPr>
            <w:r w:rsidRPr="00226B37">
              <w:rPr>
                <w:color w:val="000000"/>
                <w:sz w:val="22"/>
                <w:szCs w:val="22"/>
              </w:rPr>
              <w:t>Octobre</w:t>
            </w:r>
          </w:p>
        </w:tc>
        <w:tc>
          <w:tcPr>
            <w:tcW w:w="14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214" w14:textId="77777777" w:rsidR="00E55BC2" w:rsidRPr="00226B37" w:rsidRDefault="00E65BF0" w:rsidP="008704D8">
            <w:pPr>
              <w:pBdr>
                <w:top w:val="nil"/>
                <w:left w:val="nil"/>
                <w:bottom w:val="nil"/>
                <w:right w:val="nil"/>
                <w:between w:val="nil"/>
              </w:pBdr>
              <w:ind w:left="145" w:right="530"/>
              <w:jc w:val="right"/>
              <w:rPr>
                <w:color w:val="000000"/>
                <w:sz w:val="22"/>
                <w:szCs w:val="22"/>
              </w:rPr>
            </w:pPr>
            <w:r w:rsidRPr="00226B37">
              <w:rPr>
                <w:color w:val="000000"/>
                <w:sz w:val="22"/>
                <w:szCs w:val="22"/>
              </w:rPr>
              <w:t>149</w:t>
            </w:r>
          </w:p>
        </w:tc>
        <w:tc>
          <w:tcPr>
            <w:tcW w:w="1482" w:type="dxa"/>
            <w:tcBorders>
              <w:top w:val="single" w:sz="4" w:space="0" w:color="00000A"/>
              <w:left w:val="single" w:sz="4" w:space="0" w:color="00000A"/>
              <w:bottom w:val="single" w:sz="4" w:space="0" w:color="00000A"/>
              <w:right w:val="single" w:sz="4" w:space="0" w:color="00000A"/>
            </w:tcBorders>
            <w:shd w:val="clear" w:color="auto" w:fill="FFFFFF"/>
          </w:tcPr>
          <w:p w14:paraId="00000215" w14:textId="77777777" w:rsidR="00E55BC2" w:rsidRPr="00226B37" w:rsidRDefault="00E65BF0" w:rsidP="008704D8">
            <w:pPr>
              <w:pBdr>
                <w:top w:val="nil"/>
                <w:left w:val="nil"/>
                <w:bottom w:val="nil"/>
                <w:right w:val="nil"/>
                <w:between w:val="nil"/>
              </w:pBdr>
              <w:ind w:left="145" w:right="530"/>
              <w:jc w:val="right"/>
              <w:rPr>
                <w:color w:val="000000"/>
                <w:sz w:val="22"/>
                <w:szCs w:val="22"/>
              </w:rPr>
            </w:pPr>
            <w:r w:rsidRPr="00226B37">
              <w:rPr>
                <w:color w:val="000000"/>
                <w:sz w:val="22"/>
                <w:szCs w:val="22"/>
              </w:rPr>
              <w:t>66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00000216" w14:textId="77777777" w:rsidR="00E55BC2" w:rsidRPr="00226B37" w:rsidRDefault="00E65BF0" w:rsidP="008704D8">
            <w:pPr>
              <w:pBdr>
                <w:top w:val="nil"/>
                <w:left w:val="nil"/>
                <w:bottom w:val="nil"/>
                <w:right w:val="nil"/>
                <w:between w:val="nil"/>
              </w:pBdr>
              <w:ind w:left="145" w:right="530"/>
              <w:jc w:val="right"/>
              <w:rPr>
                <w:color w:val="000000"/>
                <w:sz w:val="22"/>
                <w:szCs w:val="22"/>
              </w:rPr>
            </w:pPr>
            <w:r w:rsidRPr="00226B37">
              <w:rPr>
                <w:color w:val="000000"/>
                <w:sz w:val="22"/>
                <w:szCs w:val="22"/>
              </w:rPr>
              <w:t>26</w:t>
            </w:r>
          </w:p>
        </w:tc>
      </w:tr>
      <w:tr w:rsidR="00E55BC2" w:rsidRPr="00C77A3C" w14:paraId="0EC5F397" w14:textId="77777777" w:rsidTr="00226B37">
        <w:trPr>
          <w:trHeight w:val="288"/>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217" w14:textId="77777777" w:rsidR="00E55BC2" w:rsidRPr="00226B37" w:rsidRDefault="00E65BF0">
            <w:pPr>
              <w:pBdr>
                <w:top w:val="nil"/>
                <w:left w:val="nil"/>
                <w:bottom w:val="nil"/>
                <w:right w:val="nil"/>
                <w:between w:val="nil"/>
              </w:pBdr>
              <w:ind w:left="145"/>
              <w:rPr>
                <w:color w:val="000000"/>
                <w:sz w:val="22"/>
                <w:szCs w:val="22"/>
              </w:rPr>
            </w:pPr>
            <w:r w:rsidRPr="00226B37">
              <w:rPr>
                <w:color w:val="000000"/>
                <w:sz w:val="22"/>
                <w:szCs w:val="22"/>
              </w:rPr>
              <w:t>Novembre</w:t>
            </w:r>
          </w:p>
        </w:tc>
        <w:tc>
          <w:tcPr>
            <w:tcW w:w="14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218" w14:textId="77777777" w:rsidR="00E55BC2" w:rsidRPr="00226B37" w:rsidRDefault="00E65BF0" w:rsidP="008704D8">
            <w:pPr>
              <w:pBdr>
                <w:top w:val="nil"/>
                <w:left w:val="nil"/>
                <w:bottom w:val="nil"/>
                <w:right w:val="nil"/>
                <w:between w:val="nil"/>
              </w:pBdr>
              <w:ind w:left="145" w:right="530"/>
              <w:jc w:val="right"/>
              <w:rPr>
                <w:color w:val="000000"/>
                <w:sz w:val="22"/>
                <w:szCs w:val="22"/>
              </w:rPr>
            </w:pPr>
            <w:r w:rsidRPr="00226B37">
              <w:rPr>
                <w:color w:val="000000"/>
                <w:sz w:val="22"/>
                <w:szCs w:val="22"/>
              </w:rPr>
              <w:t>235</w:t>
            </w:r>
          </w:p>
        </w:tc>
        <w:tc>
          <w:tcPr>
            <w:tcW w:w="1482" w:type="dxa"/>
            <w:tcBorders>
              <w:top w:val="single" w:sz="4" w:space="0" w:color="00000A"/>
              <w:left w:val="single" w:sz="4" w:space="0" w:color="00000A"/>
              <w:bottom w:val="single" w:sz="4" w:space="0" w:color="00000A"/>
              <w:right w:val="single" w:sz="4" w:space="0" w:color="00000A"/>
            </w:tcBorders>
            <w:shd w:val="clear" w:color="auto" w:fill="FFFFFF"/>
          </w:tcPr>
          <w:p w14:paraId="00000219" w14:textId="77777777" w:rsidR="00E55BC2" w:rsidRPr="00226B37" w:rsidRDefault="00E65BF0" w:rsidP="008704D8">
            <w:pPr>
              <w:pBdr>
                <w:top w:val="nil"/>
                <w:left w:val="nil"/>
                <w:bottom w:val="nil"/>
                <w:right w:val="nil"/>
                <w:between w:val="nil"/>
              </w:pBdr>
              <w:ind w:left="145" w:right="530"/>
              <w:jc w:val="right"/>
              <w:rPr>
                <w:color w:val="000000"/>
                <w:sz w:val="22"/>
                <w:szCs w:val="22"/>
              </w:rPr>
            </w:pPr>
            <w:r w:rsidRPr="00226B37">
              <w:rPr>
                <w:color w:val="000000"/>
                <w:sz w:val="22"/>
                <w:szCs w:val="22"/>
              </w:rPr>
              <w:t>38</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0000021A" w14:textId="77777777" w:rsidR="00E55BC2" w:rsidRPr="00226B37" w:rsidRDefault="00E65BF0" w:rsidP="008704D8">
            <w:pPr>
              <w:pBdr>
                <w:top w:val="nil"/>
                <w:left w:val="nil"/>
                <w:bottom w:val="nil"/>
                <w:right w:val="nil"/>
                <w:between w:val="nil"/>
              </w:pBdr>
              <w:ind w:left="145" w:right="530"/>
              <w:jc w:val="right"/>
              <w:rPr>
                <w:color w:val="000000"/>
                <w:sz w:val="22"/>
                <w:szCs w:val="22"/>
              </w:rPr>
            </w:pPr>
            <w:r w:rsidRPr="00226B37">
              <w:rPr>
                <w:color w:val="000000"/>
                <w:sz w:val="22"/>
                <w:szCs w:val="22"/>
              </w:rPr>
              <w:t>27</w:t>
            </w:r>
          </w:p>
        </w:tc>
      </w:tr>
      <w:tr w:rsidR="00E55BC2" w:rsidRPr="00C77A3C" w14:paraId="5B1E9FC0" w14:textId="77777777" w:rsidTr="00226B37">
        <w:trPr>
          <w:trHeight w:val="288"/>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21B" w14:textId="77777777" w:rsidR="00E55BC2" w:rsidRPr="00226B37" w:rsidRDefault="00E65BF0">
            <w:pPr>
              <w:pBdr>
                <w:top w:val="nil"/>
                <w:left w:val="nil"/>
                <w:bottom w:val="nil"/>
                <w:right w:val="nil"/>
                <w:between w:val="nil"/>
              </w:pBdr>
              <w:ind w:left="145"/>
              <w:rPr>
                <w:b/>
                <w:color w:val="000000"/>
                <w:sz w:val="22"/>
                <w:szCs w:val="22"/>
              </w:rPr>
            </w:pPr>
            <w:r w:rsidRPr="00226B37">
              <w:rPr>
                <w:b/>
                <w:color w:val="000000"/>
                <w:sz w:val="22"/>
                <w:szCs w:val="22"/>
              </w:rPr>
              <w:t>Décembre</w:t>
            </w:r>
          </w:p>
        </w:tc>
        <w:tc>
          <w:tcPr>
            <w:tcW w:w="14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21C" w14:textId="77777777" w:rsidR="00E55BC2" w:rsidRPr="00226B37" w:rsidRDefault="00E65BF0" w:rsidP="008704D8">
            <w:pPr>
              <w:pBdr>
                <w:top w:val="nil"/>
                <w:left w:val="nil"/>
                <w:bottom w:val="nil"/>
                <w:right w:val="nil"/>
                <w:between w:val="nil"/>
              </w:pBdr>
              <w:ind w:left="145" w:right="530"/>
              <w:jc w:val="right"/>
              <w:rPr>
                <w:b/>
                <w:color w:val="000000"/>
                <w:sz w:val="22"/>
                <w:szCs w:val="22"/>
              </w:rPr>
            </w:pPr>
            <w:r w:rsidRPr="00226B37">
              <w:rPr>
                <w:b/>
                <w:color w:val="000000"/>
                <w:sz w:val="22"/>
                <w:szCs w:val="22"/>
              </w:rPr>
              <w:t>382</w:t>
            </w:r>
          </w:p>
        </w:tc>
        <w:tc>
          <w:tcPr>
            <w:tcW w:w="1482" w:type="dxa"/>
            <w:tcBorders>
              <w:top w:val="single" w:sz="4" w:space="0" w:color="00000A"/>
              <w:left w:val="single" w:sz="4" w:space="0" w:color="00000A"/>
              <w:bottom w:val="single" w:sz="4" w:space="0" w:color="00000A"/>
              <w:right w:val="single" w:sz="4" w:space="0" w:color="00000A"/>
            </w:tcBorders>
            <w:shd w:val="clear" w:color="auto" w:fill="FFFFFF"/>
          </w:tcPr>
          <w:p w14:paraId="0000021D" w14:textId="77777777" w:rsidR="00E55BC2" w:rsidRPr="00226B37" w:rsidRDefault="00E65BF0" w:rsidP="008704D8">
            <w:pPr>
              <w:pBdr>
                <w:top w:val="nil"/>
                <w:left w:val="nil"/>
                <w:bottom w:val="nil"/>
                <w:right w:val="nil"/>
                <w:between w:val="nil"/>
              </w:pBdr>
              <w:ind w:left="145" w:right="530"/>
              <w:jc w:val="right"/>
              <w:rPr>
                <w:color w:val="000000"/>
                <w:sz w:val="22"/>
                <w:szCs w:val="22"/>
              </w:rPr>
            </w:pPr>
            <w:r w:rsidRPr="00226B37">
              <w:rPr>
                <w:color w:val="000000"/>
                <w:sz w:val="22"/>
                <w:szCs w:val="22"/>
              </w:rPr>
              <w:t>66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0000021E" w14:textId="77777777" w:rsidR="00E55BC2" w:rsidRPr="00226B37" w:rsidRDefault="00E65BF0" w:rsidP="008704D8">
            <w:pPr>
              <w:pBdr>
                <w:top w:val="nil"/>
                <w:left w:val="nil"/>
                <w:bottom w:val="nil"/>
                <w:right w:val="nil"/>
                <w:between w:val="nil"/>
              </w:pBdr>
              <w:ind w:left="145" w:right="530"/>
              <w:jc w:val="right"/>
              <w:rPr>
                <w:color w:val="000000"/>
                <w:sz w:val="22"/>
                <w:szCs w:val="22"/>
              </w:rPr>
            </w:pPr>
            <w:r w:rsidRPr="00226B37">
              <w:rPr>
                <w:color w:val="000000"/>
                <w:sz w:val="22"/>
                <w:szCs w:val="22"/>
              </w:rPr>
              <w:t>20</w:t>
            </w:r>
          </w:p>
        </w:tc>
      </w:tr>
      <w:tr w:rsidR="00E55BC2" w:rsidRPr="00C77A3C" w14:paraId="40E375EC" w14:textId="77777777" w:rsidTr="00226B37">
        <w:trPr>
          <w:trHeight w:val="288"/>
          <w:jc w:val="center"/>
        </w:trPr>
        <w:tc>
          <w:tcPr>
            <w:tcW w:w="2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21F" w14:textId="77777777" w:rsidR="00E55BC2" w:rsidRPr="00226B37" w:rsidRDefault="00E65BF0">
            <w:pPr>
              <w:pBdr>
                <w:top w:val="nil"/>
                <w:left w:val="nil"/>
                <w:bottom w:val="nil"/>
                <w:right w:val="nil"/>
                <w:between w:val="nil"/>
              </w:pBdr>
              <w:ind w:left="145"/>
              <w:rPr>
                <w:b/>
                <w:color w:val="000000"/>
                <w:sz w:val="22"/>
                <w:szCs w:val="22"/>
              </w:rPr>
            </w:pPr>
            <w:r w:rsidRPr="00226B37">
              <w:rPr>
                <w:b/>
                <w:color w:val="000000"/>
                <w:sz w:val="22"/>
                <w:szCs w:val="22"/>
              </w:rPr>
              <w:t>Total</w:t>
            </w:r>
          </w:p>
        </w:tc>
        <w:tc>
          <w:tcPr>
            <w:tcW w:w="14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220" w14:textId="2C6B222A" w:rsidR="00E55BC2" w:rsidRPr="00226B37" w:rsidRDefault="00E65BF0" w:rsidP="008704D8">
            <w:pPr>
              <w:pBdr>
                <w:top w:val="nil"/>
                <w:left w:val="nil"/>
                <w:bottom w:val="nil"/>
                <w:right w:val="nil"/>
                <w:between w:val="nil"/>
              </w:pBdr>
              <w:ind w:left="145" w:right="530"/>
              <w:jc w:val="right"/>
              <w:rPr>
                <w:b/>
                <w:color w:val="000000"/>
                <w:sz w:val="22"/>
                <w:szCs w:val="22"/>
              </w:rPr>
            </w:pPr>
            <w:r w:rsidRPr="00226B37">
              <w:rPr>
                <w:b/>
                <w:color w:val="000000"/>
                <w:sz w:val="22"/>
                <w:szCs w:val="22"/>
              </w:rPr>
              <w:t>1</w:t>
            </w:r>
            <w:r w:rsidR="008704D8">
              <w:rPr>
                <w:b/>
                <w:color w:val="000000"/>
                <w:sz w:val="22"/>
                <w:szCs w:val="22"/>
              </w:rPr>
              <w:t> </w:t>
            </w:r>
            <w:r w:rsidRPr="00226B37">
              <w:rPr>
                <w:b/>
                <w:color w:val="000000"/>
                <w:sz w:val="22"/>
                <w:szCs w:val="22"/>
              </w:rPr>
              <w:t>939</w:t>
            </w:r>
          </w:p>
        </w:tc>
        <w:tc>
          <w:tcPr>
            <w:tcW w:w="1482" w:type="dxa"/>
            <w:tcBorders>
              <w:top w:val="single" w:sz="4" w:space="0" w:color="00000A"/>
              <w:left w:val="single" w:sz="4" w:space="0" w:color="00000A"/>
              <w:bottom w:val="single" w:sz="4" w:space="0" w:color="00000A"/>
              <w:right w:val="single" w:sz="4" w:space="0" w:color="00000A"/>
            </w:tcBorders>
            <w:shd w:val="clear" w:color="auto" w:fill="FFFFFF"/>
          </w:tcPr>
          <w:p w14:paraId="00000221" w14:textId="77777777" w:rsidR="00E55BC2" w:rsidRPr="00226B37" w:rsidRDefault="00E65BF0" w:rsidP="008704D8">
            <w:pPr>
              <w:pBdr>
                <w:top w:val="nil"/>
                <w:left w:val="nil"/>
                <w:bottom w:val="nil"/>
                <w:right w:val="nil"/>
                <w:between w:val="nil"/>
              </w:pBdr>
              <w:ind w:left="145" w:right="530"/>
              <w:jc w:val="right"/>
              <w:rPr>
                <w:b/>
                <w:color w:val="000000"/>
                <w:sz w:val="22"/>
                <w:szCs w:val="22"/>
              </w:rPr>
            </w:pPr>
            <w:r w:rsidRPr="00226B37">
              <w:rPr>
                <w:b/>
                <w:color w:val="000000"/>
                <w:sz w:val="22"/>
                <w:szCs w:val="22"/>
              </w:rPr>
              <w:t>510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14:paraId="00000222" w14:textId="77777777" w:rsidR="00E55BC2" w:rsidRPr="00226B37" w:rsidRDefault="00E65BF0" w:rsidP="008704D8">
            <w:pPr>
              <w:pBdr>
                <w:top w:val="nil"/>
                <w:left w:val="nil"/>
                <w:bottom w:val="nil"/>
                <w:right w:val="nil"/>
                <w:between w:val="nil"/>
              </w:pBdr>
              <w:ind w:left="145" w:right="530"/>
              <w:jc w:val="right"/>
              <w:rPr>
                <w:b/>
                <w:sz w:val="22"/>
                <w:szCs w:val="22"/>
              </w:rPr>
            </w:pPr>
            <w:r w:rsidRPr="00226B37">
              <w:rPr>
                <w:b/>
                <w:color w:val="000000"/>
                <w:sz w:val="22"/>
                <w:szCs w:val="22"/>
              </w:rPr>
              <w:t>162</w:t>
            </w:r>
          </w:p>
        </w:tc>
      </w:tr>
    </w:tbl>
    <w:p w14:paraId="00000223" w14:textId="77777777" w:rsidR="00E55BC2" w:rsidRPr="00C77A3C" w:rsidRDefault="00E55BC2">
      <w:pPr>
        <w:pBdr>
          <w:top w:val="nil"/>
          <w:left w:val="nil"/>
          <w:bottom w:val="nil"/>
          <w:right w:val="nil"/>
          <w:between w:val="nil"/>
        </w:pBdr>
        <w:spacing w:after="120"/>
        <w:jc w:val="both"/>
        <w:rPr>
          <w:b/>
        </w:rPr>
      </w:pPr>
    </w:p>
    <w:p w14:paraId="00000224" w14:textId="16926A81" w:rsidR="00E55BC2" w:rsidRDefault="00E65BF0">
      <w:pPr>
        <w:pBdr>
          <w:top w:val="nil"/>
          <w:left w:val="nil"/>
          <w:bottom w:val="nil"/>
          <w:right w:val="nil"/>
          <w:between w:val="nil"/>
        </w:pBdr>
        <w:spacing w:after="120"/>
        <w:jc w:val="both"/>
      </w:pPr>
      <w:r w:rsidRPr="00C77A3C">
        <w:t>Décembre est de loin le mois où nous avons échangé le plus de mails (382)</w:t>
      </w:r>
      <w:r w:rsidR="008704D8">
        <w:t>,</w:t>
      </w:r>
      <w:r w:rsidRPr="00C77A3C">
        <w:t xml:space="preserve"> et le moins de mails en mars (73)</w:t>
      </w:r>
      <w:r w:rsidR="008704D8">
        <w:t>.</w:t>
      </w:r>
    </w:p>
    <w:p w14:paraId="0A0C9C07" w14:textId="77777777" w:rsidR="00F73731" w:rsidRPr="00C77A3C" w:rsidRDefault="00F73731">
      <w:pPr>
        <w:pBdr>
          <w:top w:val="nil"/>
          <w:left w:val="nil"/>
          <w:bottom w:val="nil"/>
          <w:right w:val="nil"/>
          <w:between w:val="nil"/>
        </w:pBdr>
        <w:spacing w:after="120"/>
        <w:jc w:val="both"/>
      </w:pPr>
    </w:p>
    <w:p w14:paraId="00000225" w14:textId="77777777" w:rsidR="00E55BC2" w:rsidRPr="00C77A3C" w:rsidRDefault="00E55BC2">
      <w:pPr>
        <w:pBdr>
          <w:top w:val="nil"/>
          <w:left w:val="nil"/>
          <w:bottom w:val="nil"/>
          <w:right w:val="nil"/>
          <w:between w:val="nil"/>
        </w:pBdr>
        <w:spacing w:after="120"/>
        <w:jc w:val="both"/>
        <w:rPr>
          <w:b/>
          <w:color w:val="FF0000"/>
        </w:rPr>
      </w:pPr>
    </w:p>
    <w:p w14:paraId="00000226" w14:textId="77777777" w:rsidR="00E55BC2" w:rsidRPr="00C77A3C" w:rsidRDefault="00E65BF0">
      <w:pPr>
        <w:pBdr>
          <w:top w:val="nil"/>
          <w:left w:val="nil"/>
          <w:bottom w:val="nil"/>
          <w:right w:val="nil"/>
          <w:between w:val="nil"/>
        </w:pBdr>
        <w:spacing w:after="120"/>
        <w:jc w:val="both"/>
        <w:rPr>
          <w:color w:val="FF0000"/>
        </w:rPr>
      </w:pPr>
      <w:r w:rsidRPr="00C77A3C">
        <w:rPr>
          <w:noProof/>
          <w:color w:val="000000"/>
        </w:rPr>
        <w:drawing>
          <wp:inline distT="0" distB="0" distL="0" distR="0" wp14:anchorId="0F849A89" wp14:editId="0B089664">
            <wp:extent cx="4572000" cy="2743200"/>
            <wp:effectExtent l="0" t="0" r="12700" b="1270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000227" w14:textId="77777777" w:rsidR="00E55BC2" w:rsidRPr="00C77A3C" w:rsidRDefault="00E65BF0">
      <w:pPr>
        <w:pBdr>
          <w:top w:val="nil"/>
          <w:left w:val="nil"/>
          <w:bottom w:val="nil"/>
          <w:right w:val="nil"/>
          <w:between w:val="nil"/>
        </w:pBdr>
        <w:tabs>
          <w:tab w:val="left" w:pos="284"/>
        </w:tabs>
        <w:spacing w:after="120" w:line="276" w:lineRule="auto"/>
        <w:jc w:val="both"/>
        <w:rPr>
          <w:color w:val="FF0000"/>
        </w:rPr>
      </w:pPr>
      <w:r w:rsidRPr="00C77A3C">
        <w:br w:type="page"/>
      </w:r>
    </w:p>
    <w:p w14:paraId="00000228" w14:textId="3C4F20D2" w:rsidR="00E55BC2" w:rsidRPr="00C77A3C" w:rsidRDefault="00E65BF0">
      <w:pPr>
        <w:pBdr>
          <w:top w:val="nil"/>
          <w:left w:val="nil"/>
          <w:bottom w:val="nil"/>
          <w:right w:val="nil"/>
          <w:between w:val="nil"/>
        </w:pBdr>
        <w:tabs>
          <w:tab w:val="left" w:pos="284"/>
        </w:tabs>
        <w:spacing w:after="120" w:line="276" w:lineRule="auto"/>
        <w:jc w:val="both"/>
        <w:rPr>
          <w:b/>
        </w:rPr>
      </w:pPr>
      <w:r w:rsidRPr="00C77A3C">
        <w:rPr>
          <w:b/>
        </w:rPr>
        <w:lastRenderedPageBreak/>
        <w:t>B)</w:t>
      </w:r>
      <w:r w:rsidRPr="00C77A3C">
        <w:rPr>
          <w:b/>
        </w:rPr>
        <w:tab/>
      </w:r>
      <w:r w:rsidRPr="00C77A3C">
        <w:rPr>
          <w:b/>
        </w:rPr>
        <w:tab/>
        <w:t>Permanences</w:t>
      </w:r>
    </w:p>
    <w:p w14:paraId="00000229" w14:textId="77777777" w:rsidR="00E55BC2" w:rsidRPr="00C77A3C" w:rsidRDefault="00E65BF0">
      <w:pPr>
        <w:pBdr>
          <w:top w:val="nil"/>
          <w:left w:val="nil"/>
          <w:bottom w:val="nil"/>
          <w:right w:val="nil"/>
          <w:between w:val="nil"/>
        </w:pBdr>
        <w:spacing w:after="120" w:line="276" w:lineRule="auto"/>
        <w:jc w:val="both"/>
      </w:pPr>
      <w:r w:rsidRPr="00C77A3C">
        <w:t>Lorsque les familles résident en région parisienne, un premier rendez-vous est fixé dans le local de l’association, à Paris, exception faite de celles ne pouvant se déplacer du fait de l’éloignement et/ou pour des raisons de travail.</w:t>
      </w:r>
    </w:p>
    <w:p w14:paraId="0000022A" w14:textId="77777777" w:rsidR="00E55BC2" w:rsidRPr="00C77A3C" w:rsidRDefault="00E55BC2">
      <w:pPr>
        <w:pBdr>
          <w:top w:val="nil"/>
          <w:left w:val="nil"/>
          <w:bottom w:val="nil"/>
          <w:right w:val="nil"/>
          <w:between w:val="nil"/>
        </w:pBdr>
        <w:spacing w:after="120" w:line="276" w:lineRule="auto"/>
        <w:jc w:val="both"/>
      </w:pPr>
    </w:p>
    <w:p w14:paraId="0000022B" w14:textId="013EF8F4" w:rsidR="00E55BC2" w:rsidRPr="007664AD" w:rsidRDefault="008704D8" w:rsidP="00B647A3">
      <w:pPr>
        <w:numPr>
          <w:ilvl w:val="0"/>
          <w:numId w:val="50"/>
        </w:numPr>
        <w:pBdr>
          <w:top w:val="nil"/>
          <w:left w:val="nil"/>
          <w:bottom w:val="nil"/>
          <w:right w:val="nil"/>
          <w:between w:val="nil"/>
        </w:pBdr>
        <w:spacing w:after="120" w:line="276" w:lineRule="auto"/>
        <w:ind w:hanging="720"/>
        <w:jc w:val="both"/>
        <w:rPr>
          <w:b/>
          <w:bCs/>
        </w:rPr>
      </w:pPr>
      <w:r w:rsidRPr="007664AD">
        <w:rPr>
          <w:b/>
          <w:bCs/>
        </w:rPr>
        <w:t>E</w:t>
      </w:r>
      <w:r w:rsidR="00E65BF0" w:rsidRPr="007664AD">
        <w:rPr>
          <w:b/>
          <w:bCs/>
        </w:rPr>
        <w:t xml:space="preserve">ntretiens </w:t>
      </w:r>
      <w:r w:rsidR="00792B2E">
        <w:rPr>
          <w:b/>
          <w:bCs/>
        </w:rPr>
        <w:t>en présentiel</w:t>
      </w:r>
    </w:p>
    <w:p w14:paraId="6C443EF8" w14:textId="1F3C1131" w:rsidR="00E55BC2" w:rsidRDefault="00E65BF0">
      <w:pPr>
        <w:pBdr>
          <w:top w:val="nil"/>
          <w:left w:val="nil"/>
          <w:bottom w:val="nil"/>
          <w:right w:val="nil"/>
          <w:between w:val="nil"/>
        </w:pBdr>
        <w:spacing w:after="120" w:line="276" w:lineRule="auto"/>
        <w:jc w:val="both"/>
        <w:rPr>
          <w:b/>
        </w:rPr>
      </w:pPr>
      <w:r w:rsidRPr="00C77A3C">
        <w:t xml:space="preserve">Afin de respecter les consignes sanitaires, nous n’avons accordé que </w:t>
      </w:r>
      <w:r w:rsidRPr="00C77A3C">
        <w:rPr>
          <w:b/>
        </w:rPr>
        <w:t>154 rendez-vous en 2020</w:t>
      </w:r>
      <w:r w:rsidRPr="00C77A3C">
        <w:t xml:space="preserve"> (251</w:t>
      </w:r>
      <w:r w:rsidRPr="00C77A3C">
        <w:rPr>
          <w:b/>
        </w:rPr>
        <w:t xml:space="preserve"> </w:t>
      </w:r>
      <w:r w:rsidRPr="00C77A3C">
        <w:t xml:space="preserve">en 2019), en grande majorité sous la forme d’entretiens individuels (rappelons que ce chiffre ne tient pas compte des rencontres sans rendez-vous). </w:t>
      </w:r>
      <w:r w:rsidRPr="00C77A3C">
        <w:rPr>
          <w:b/>
        </w:rPr>
        <w:t>52 rendez-vous au titre de l’ouverture d’un nouveau dossier</w:t>
      </w:r>
      <w:r w:rsidR="00221794" w:rsidRPr="00221794">
        <w:rPr>
          <w:bCs/>
        </w:rPr>
        <w:t>.</w:t>
      </w:r>
    </w:p>
    <w:p w14:paraId="4A48CC43" w14:textId="77777777" w:rsidR="00792B2E" w:rsidRDefault="00792B2E">
      <w:pPr>
        <w:pBdr>
          <w:top w:val="nil"/>
          <w:left w:val="nil"/>
          <w:bottom w:val="nil"/>
          <w:right w:val="nil"/>
          <w:between w:val="nil"/>
        </w:pBdr>
        <w:spacing w:after="120" w:line="276" w:lineRule="auto"/>
        <w:jc w:val="both"/>
        <w:rPr>
          <w:b/>
        </w:rPr>
      </w:pPr>
    </w:p>
    <w:p w14:paraId="0000022D" w14:textId="4480640D" w:rsidR="00E55BC2" w:rsidRPr="00C77A3C" w:rsidRDefault="00E65BF0" w:rsidP="00113222">
      <w:pPr>
        <w:pBdr>
          <w:top w:val="nil"/>
          <w:left w:val="nil"/>
          <w:bottom w:val="nil"/>
          <w:right w:val="nil"/>
          <w:between w:val="nil"/>
        </w:pBdr>
        <w:spacing w:before="100" w:after="120"/>
        <w:rPr>
          <w:b/>
          <w:color w:val="000000"/>
        </w:rPr>
      </w:pPr>
      <w:r w:rsidRPr="00C77A3C">
        <w:rPr>
          <w:b/>
          <w:color w:val="000000"/>
        </w:rPr>
        <w:t xml:space="preserve">Répartition des rendez-vous </w:t>
      </w:r>
      <w:r w:rsidR="00221794" w:rsidRPr="00C77A3C">
        <w:rPr>
          <w:b/>
          <w:color w:val="000000"/>
        </w:rPr>
        <w:t xml:space="preserve">accordés </w:t>
      </w:r>
      <w:r w:rsidRPr="00C77A3C">
        <w:rPr>
          <w:b/>
          <w:color w:val="000000"/>
        </w:rPr>
        <w:t>en 2020</w:t>
      </w:r>
      <w:r w:rsidR="00221794" w:rsidRPr="00221794">
        <w:rPr>
          <w:b/>
          <w:color w:val="000000"/>
        </w:rPr>
        <w:t xml:space="preserve"> </w:t>
      </w:r>
      <w:r w:rsidR="00221794" w:rsidRPr="00C77A3C">
        <w:rPr>
          <w:b/>
          <w:color w:val="000000"/>
        </w:rPr>
        <w:t>par département et par mois</w:t>
      </w:r>
    </w:p>
    <w:tbl>
      <w:tblPr>
        <w:tblStyle w:val="a9"/>
        <w:tblW w:w="9493" w:type="dxa"/>
        <w:tblInd w:w="0" w:type="dxa"/>
        <w:tblLayout w:type="fixed"/>
        <w:tblLook w:val="0400" w:firstRow="0" w:lastRow="0" w:firstColumn="0" w:lastColumn="0" w:noHBand="0" w:noVBand="1"/>
      </w:tblPr>
      <w:tblGrid>
        <w:gridCol w:w="930"/>
        <w:gridCol w:w="645"/>
        <w:gridCol w:w="972"/>
        <w:gridCol w:w="1134"/>
        <w:gridCol w:w="1276"/>
        <w:gridCol w:w="1417"/>
        <w:gridCol w:w="851"/>
        <w:gridCol w:w="850"/>
        <w:gridCol w:w="709"/>
        <w:gridCol w:w="709"/>
      </w:tblGrid>
      <w:tr w:rsidR="00E55BC2" w:rsidRPr="00221794" w14:paraId="712FAB29" w14:textId="77777777" w:rsidTr="00221794">
        <w:tc>
          <w:tcPr>
            <w:tcW w:w="93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578A5232" w14:textId="77777777" w:rsidR="00E55BC2" w:rsidRDefault="00E65BF0" w:rsidP="00221794">
            <w:pPr>
              <w:pBdr>
                <w:top w:val="nil"/>
                <w:left w:val="nil"/>
                <w:bottom w:val="nil"/>
                <w:right w:val="nil"/>
                <w:between w:val="nil"/>
              </w:pBdr>
              <w:jc w:val="center"/>
              <w:rPr>
                <w:b/>
                <w:bCs/>
                <w:color w:val="000000"/>
                <w:sz w:val="20"/>
                <w:szCs w:val="20"/>
              </w:rPr>
            </w:pPr>
            <w:r w:rsidRPr="00221794">
              <w:rPr>
                <w:b/>
                <w:bCs/>
                <w:color w:val="000000"/>
                <w:sz w:val="20"/>
                <w:szCs w:val="20"/>
              </w:rPr>
              <w:t>2020</w:t>
            </w:r>
          </w:p>
          <w:p w14:paraId="0000022E" w14:textId="5093F77D" w:rsidR="00164AEB" w:rsidRPr="00221794" w:rsidRDefault="00164AEB" w:rsidP="00221794">
            <w:pPr>
              <w:pBdr>
                <w:top w:val="nil"/>
                <w:left w:val="nil"/>
                <w:bottom w:val="nil"/>
                <w:right w:val="nil"/>
                <w:between w:val="nil"/>
              </w:pBdr>
              <w:jc w:val="center"/>
              <w:rPr>
                <w:b/>
                <w:bCs/>
                <w:color w:val="000000"/>
                <w:sz w:val="20"/>
                <w:szCs w:val="20"/>
              </w:rPr>
            </w:pPr>
          </w:p>
        </w:tc>
        <w:tc>
          <w:tcPr>
            <w:tcW w:w="64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1939049" w14:textId="77777777" w:rsidR="00E55BC2" w:rsidRDefault="00E65BF0" w:rsidP="00221794">
            <w:pPr>
              <w:pBdr>
                <w:top w:val="nil"/>
                <w:left w:val="nil"/>
                <w:bottom w:val="nil"/>
                <w:right w:val="nil"/>
                <w:between w:val="nil"/>
              </w:pBdr>
              <w:jc w:val="center"/>
              <w:rPr>
                <w:b/>
                <w:bCs/>
                <w:color w:val="000000"/>
                <w:sz w:val="20"/>
                <w:szCs w:val="20"/>
              </w:rPr>
            </w:pPr>
            <w:r w:rsidRPr="00221794">
              <w:rPr>
                <w:b/>
                <w:bCs/>
                <w:color w:val="000000"/>
                <w:sz w:val="20"/>
                <w:szCs w:val="20"/>
              </w:rPr>
              <w:t>Paris</w:t>
            </w:r>
          </w:p>
          <w:p w14:paraId="0000022F" w14:textId="7080358F" w:rsidR="00164AEB" w:rsidRPr="00221794" w:rsidRDefault="00164AEB" w:rsidP="00221794">
            <w:pPr>
              <w:pBdr>
                <w:top w:val="nil"/>
                <w:left w:val="nil"/>
                <w:bottom w:val="nil"/>
                <w:right w:val="nil"/>
                <w:between w:val="nil"/>
              </w:pBdr>
              <w:jc w:val="center"/>
              <w:rPr>
                <w:b/>
                <w:bCs/>
                <w:color w:val="000000"/>
                <w:sz w:val="20"/>
                <w:szCs w:val="20"/>
              </w:rPr>
            </w:pPr>
          </w:p>
        </w:tc>
        <w:tc>
          <w:tcPr>
            <w:tcW w:w="972"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231" w14:textId="40E4BB96" w:rsidR="00E55BC2" w:rsidRPr="00221794" w:rsidRDefault="00E65BF0" w:rsidP="00221794">
            <w:pPr>
              <w:pBdr>
                <w:top w:val="nil"/>
                <w:left w:val="nil"/>
                <w:bottom w:val="nil"/>
                <w:right w:val="nil"/>
                <w:between w:val="nil"/>
              </w:pBdr>
              <w:rPr>
                <w:b/>
                <w:bCs/>
                <w:color w:val="000000"/>
                <w:sz w:val="20"/>
                <w:szCs w:val="20"/>
              </w:rPr>
            </w:pPr>
            <w:r w:rsidRPr="00221794">
              <w:rPr>
                <w:b/>
                <w:bCs/>
                <w:color w:val="000000"/>
                <w:sz w:val="20"/>
                <w:szCs w:val="20"/>
              </w:rPr>
              <w:t>Hauts-de-Seine</w:t>
            </w:r>
          </w:p>
        </w:tc>
        <w:tc>
          <w:tcPr>
            <w:tcW w:w="1134"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1A088697" w14:textId="77777777" w:rsidR="00221794" w:rsidRDefault="00E65BF0" w:rsidP="00221794">
            <w:pPr>
              <w:pBdr>
                <w:top w:val="nil"/>
                <w:left w:val="nil"/>
                <w:bottom w:val="nil"/>
                <w:right w:val="nil"/>
                <w:between w:val="nil"/>
              </w:pBdr>
              <w:rPr>
                <w:b/>
                <w:bCs/>
                <w:color w:val="000000"/>
                <w:sz w:val="20"/>
                <w:szCs w:val="20"/>
              </w:rPr>
            </w:pPr>
            <w:r w:rsidRPr="00221794">
              <w:rPr>
                <w:b/>
                <w:bCs/>
                <w:color w:val="000000"/>
                <w:sz w:val="20"/>
                <w:szCs w:val="20"/>
              </w:rPr>
              <w:t>Seine-Saint-</w:t>
            </w:r>
          </w:p>
          <w:p w14:paraId="00000233" w14:textId="53165004" w:rsidR="00E55BC2" w:rsidRPr="00221794" w:rsidRDefault="00E65BF0" w:rsidP="00221794">
            <w:pPr>
              <w:pBdr>
                <w:top w:val="nil"/>
                <w:left w:val="nil"/>
                <w:bottom w:val="nil"/>
                <w:right w:val="nil"/>
                <w:between w:val="nil"/>
              </w:pBdr>
              <w:rPr>
                <w:b/>
                <w:bCs/>
                <w:color w:val="000000"/>
                <w:sz w:val="20"/>
                <w:szCs w:val="20"/>
              </w:rPr>
            </w:pPr>
            <w:r w:rsidRPr="00221794">
              <w:rPr>
                <w:b/>
                <w:bCs/>
                <w:color w:val="000000"/>
                <w:sz w:val="20"/>
                <w:szCs w:val="20"/>
              </w:rPr>
              <w:t>Denis</w:t>
            </w:r>
          </w:p>
        </w:tc>
        <w:tc>
          <w:tcPr>
            <w:tcW w:w="1276"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12E2526B" w14:textId="77777777" w:rsidR="00E55BC2" w:rsidRDefault="00E65BF0" w:rsidP="00221794">
            <w:pPr>
              <w:pBdr>
                <w:top w:val="nil"/>
                <w:left w:val="nil"/>
                <w:bottom w:val="nil"/>
                <w:right w:val="nil"/>
                <w:between w:val="nil"/>
              </w:pBdr>
              <w:rPr>
                <w:b/>
                <w:bCs/>
                <w:color w:val="000000"/>
                <w:sz w:val="20"/>
                <w:szCs w:val="20"/>
              </w:rPr>
            </w:pPr>
            <w:r w:rsidRPr="00221794">
              <w:rPr>
                <w:b/>
                <w:bCs/>
                <w:color w:val="000000"/>
                <w:sz w:val="20"/>
                <w:szCs w:val="20"/>
              </w:rPr>
              <w:t>Val-de</w:t>
            </w:r>
            <w:r w:rsidRPr="00221794">
              <w:rPr>
                <w:b/>
                <w:bCs/>
                <w:sz w:val="20"/>
                <w:szCs w:val="20"/>
              </w:rPr>
              <w:t>-</w:t>
            </w:r>
            <w:r w:rsidRPr="00221794">
              <w:rPr>
                <w:b/>
                <w:bCs/>
                <w:color w:val="000000"/>
                <w:sz w:val="20"/>
                <w:szCs w:val="20"/>
              </w:rPr>
              <w:t>Marne</w:t>
            </w:r>
          </w:p>
          <w:p w14:paraId="00000235" w14:textId="1512F233" w:rsidR="00164AEB" w:rsidRPr="00221794" w:rsidRDefault="00164AEB" w:rsidP="00221794">
            <w:pPr>
              <w:pBdr>
                <w:top w:val="nil"/>
                <w:left w:val="nil"/>
                <w:bottom w:val="nil"/>
                <w:right w:val="nil"/>
                <w:between w:val="nil"/>
              </w:pBdr>
              <w:rPr>
                <w:b/>
                <w:bCs/>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4FE9EEDD" w14:textId="77777777" w:rsidR="00E55BC2" w:rsidRDefault="00E65BF0" w:rsidP="00221794">
            <w:pPr>
              <w:pBdr>
                <w:top w:val="nil"/>
                <w:left w:val="nil"/>
                <w:bottom w:val="nil"/>
                <w:right w:val="nil"/>
                <w:between w:val="nil"/>
              </w:pBdr>
              <w:rPr>
                <w:b/>
                <w:bCs/>
                <w:color w:val="000000"/>
                <w:sz w:val="20"/>
                <w:szCs w:val="20"/>
              </w:rPr>
            </w:pPr>
            <w:r w:rsidRPr="00221794">
              <w:rPr>
                <w:b/>
                <w:bCs/>
                <w:color w:val="000000"/>
                <w:sz w:val="20"/>
                <w:szCs w:val="20"/>
              </w:rPr>
              <w:t>Seine-et-Marne</w:t>
            </w:r>
          </w:p>
          <w:p w14:paraId="00000237" w14:textId="0F808138" w:rsidR="00164AEB" w:rsidRPr="00221794" w:rsidRDefault="00164AEB" w:rsidP="00221794">
            <w:pPr>
              <w:pBdr>
                <w:top w:val="nil"/>
                <w:left w:val="nil"/>
                <w:bottom w:val="nil"/>
                <w:right w:val="nil"/>
                <w:between w:val="nil"/>
              </w:pBdr>
              <w:rPr>
                <w:b/>
                <w:bCs/>
                <w:color w:val="000000"/>
                <w:sz w:val="20"/>
                <w:szCs w:val="20"/>
              </w:rPr>
            </w:pPr>
          </w:p>
        </w:tc>
        <w:tc>
          <w:tcPr>
            <w:tcW w:w="851"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5214ED7C" w14:textId="77777777" w:rsidR="00E55BC2" w:rsidRDefault="00E65BF0" w:rsidP="00221794">
            <w:pPr>
              <w:pBdr>
                <w:top w:val="nil"/>
                <w:left w:val="nil"/>
                <w:bottom w:val="nil"/>
                <w:right w:val="nil"/>
                <w:between w:val="nil"/>
              </w:pBdr>
              <w:jc w:val="center"/>
              <w:rPr>
                <w:b/>
                <w:bCs/>
                <w:sz w:val="20"/>
                <w:szCs w:val="20"/>
              </w:rPr>
            </w:pPr>
            <w:r w:rsidRPr="00221794">
              <w:rPr>
                <w:b/>
                <w:bCs/>
                <w:sz w:val="20"/>
                <w:szCs w:val="20"/>
              </w:rPr>
              <w:t>Essonne</w:t>
            </w:r>
          </w:p>
          <w:p w14:paraId="00000238" w14:textId="5C7D683E" w:rsidR="00164AEB" w:rsidRPr="00221794" w:rsidRDefault="00164AEB" w:rsidP="00221794">
            <w:pPr>
              <w:pBdr>
                <w:top w:val="nil"/>
                <w:left w:val="nil"/>
                <w:bottom w:val="nil"/>
                <w:right w:val="nil"/>
                <w:between w:val="nil"/>
              </w:pBdr>
              <w:jc w:val="center"/>
              <w:rPr>
                <w:b/>
                <w:bCs/>
                <w:sz w:val="20"/>
                <w:szCs w:val="20"/>
              </w:rPr>
            </w:pPr>
          </w:p>
        </w:tc>
        <w:tc>
          <w:tcPr>
            <w:tcW w:w="85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5B45FF41" w14:textId="77777777" w:rsidR="00E55BC2" w:rsidRDefault="00E65BF0" w:rsidP="00221794">
            <w:pPr>
              <w:pBdr>
                <w:top w:val="nil"/>
                <w:left w:val="nil"/>
                <w:bottom w:val="nil"/>
                <w:right w:val="nil"/>
                <w:between w:val="nil"/>
              </w:pBdr>
              <w:jc w:val="center"/>
              <w:rPr>
                <w:b/>
                <w:bCs/>
                <w:color w:val="000000"/>
                <w:sz w:val="20"/>
                <w:szCs w:val="20"/>
              </w:rPr>
            </w:pPr>
            <w:r w:rsidRPr="00221794">
              <w:rPr>
                <w:b/>
                <w:bCs/>
                <w:color w:val="000000"/>
                <w:sz w:val="20"/>
                <w:szCs w:val="20"/>
              </w:rPr>
              <w:t>Oise</w:t>
            </w:r>
          </w:p>
          <w:p w14:paraId="00000239" w14:textId="07E79B85" w:rsidR="00164AEB" w:rsidRPr="00221794" w:rsidRDefault="00164AEB" w:rsidP="00221794">
            <w:pPr>
              <w:pBdr>
                <w:top w:val="nil"/>
                <w:left w:val="nil"/>
                <w:bottom w:val="nil"/>
                <w:right w:val="nil"/>
                <w:between w:val="nil"/>
              </w:pBdr>
              <w:jc w:val="center"/>
              <w:rPr>
                <w:b/>
                <w:bCs/>
                <w:color w:val="000000"/>
                <w:sz w:val="20"/>
                <w:szCs w:val="20"/>
              </w:rPr>
            </w:pPr>
          </w:p>
        </w:tc>
        <w:tc>
          <w:tcPr>
            <w:tcW w:w="709"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640F5028" w14:textId="77777777" w:rsidR="00E55BC2" w:rsidRDefault="00E65BF0" w:rsidP="00221794">
            <w:pPr>
              <w:pBdr>
                <w:top w:val="nil"/>
                <w:left w:val="nil"/>
                <w:bottom w:val="nil"/>
                <w:right w:val="nil"/>
                <w:between w:val="nil"/>
              </w:pBdr>
              <w:rPr>
                <w:b/>
                <w:bCs/>
                <w:color w:val="000000"/>
                <w:sz w:val="20"/>
                <w:szCs w:val="20"/>
              </w:rPr>
            </w:pPr>
            <w:r w:rsidRPr="00221794">
              <w:rPr>
                <w:b/>
                <w:bCs/>
                <w:color w:val="000000"/>
                <w:sz w:val="20"/>
                <w:szCs w:val="20"/>
              </w:rPr>
              <w:t>Autres</w:t>
            </w:r>
          </w:p>
          <w:p w14:paraId="0000023A" w14:textId="275E3476" w:rsidR="00164AEB" w:rsidRPr="00221794" w:rsidRDefault="00164AEB" w:rsidP="00221794">
            <w:pPr>
              <w:pBdr>
                <w:top w:val="nil"/>
                <w:left w:val="nil"/>
                <w:bottom w:val="nil"/>
                <w:right w:val="nil"/>
                <w:between w:val="nil"/>
              </w:pBdr>
              <w:rPr>
                <w:b/>
                <w:bCs/>
                <w:color w:val="000000"/>
                <w:sz w:val="20"/>
                <w:szCs w:val="20"/>
              </w:rPr>
            </w:pPr>
          </w:p>
        </w:tc>
        <w:tc>
          <w:tcPr>
            <w:tcW w:w="709"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4E71EFA5" w14:textId="77777777" w:rsidR="00E55BC2" w:rsidRDefault="00E65BF0" w:rsidP="00221794">
            <w:pPr>
              <w:pBdr>
                <w:top w:val="nil"/>
                <w:left w:val="nil"/>
                <w:bottom w:val="nil"/>
                <w:right w:val="nil"/>
                <w:between w:val="nil"/>
              </w:pBdr>
              <w:rPr>
                <w:b/>
                <w:bCs/>
                <w:color w:val="000000"/>
                <w:sz w:val="20"/>
                <w:szCs w:val="20"/>
              </w:rPr>
            </w:pPr>
            <w:r w:rsidRPr="00221794">
              <w:rPr>
                <w:b/>
                <w:bCs/>
                <w:color w:val="000000"/>
                <w:sz w:val="20"/>
                <w:szCs w:val="20"/>
              </w:rPr>
              <w:t>Total</w:t>
            </w:r>
          </w:p>
          <w:p w14:paraId="0000023B" w14:textId="3A82FEB3" w:rsidR="00164AEB" w:rsidRPr="00221794" w:rsidRDefault="00164AEB" w:rsidP="00221794">
            <w:pPr>
              <w:pBdr>
                <w:top w:val="nil"/>
                <w:left w:val="nil"/>
                <w:bottom w:val="nil"/>
                <w:right w:val="nil"/>
                <w:between w:val="nil"/>
              </w:pBdr>
              <w:rPr>
                <w:b/>
                <w:bCs/>
                <w:color w:val="000000"/>
                <w:sz w:val="20"/>
                <w:szCs w:val="20"/>
              </w:rPr>
            </w:pPr>
          </w:p>
        </w:tc>
      </w:tr>
      <w:tr w:rsidR="00E55BC2" w:rsidRPr="00221794" w14:paraId="4CC62839" w14:textId="77777777" w:rsidTr="00221794">
        <w:tc>
          <w:tcPr>
            <w:tcW w:w="93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23C" w14:textId="77777777" w:rsidR="00E55BC2" w:rsidRPr="00221794" w:rsidRDefault="00E65BF0" w:rsidP="00221794">
            <w:pPr>
              <w:pBdr>
                <w:top w:val="nil"/>
                <w:left w:val="nil"/>
                <w:bottom w:val="nil"/>
                <w:right w:val="nil"/>
                <w:between w:val="nil"/>
              </w:pBdr>
              <w:rPr>
                <w:color w:val="000000"/>
                <w:sz w:val="20"/>
                <w:szCs w:val="20"/>
              </w:rPr>
            </w:pPr>
            <w:r w:rsidRPr="00221794">
              <w:rPr>
                <w:color w:val="000000"/>
                <w:sz w:val="20"/>
                <w:szCs w:val="20"/>
              </w:rPr>
              <w:t>Janvier</w:t>
            </w:r>
          </w:p>
        </w:tc>
        <w:tc>
          <w:tcPr>
            <w:tcW w:w="645"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vAlign w:val="bottom"/>
          </w:tcPr>
          <w:p w14:paraId="0000023D" w14:textId="77777777" w:rsidR="00E55BC2" w:rsidRPr="00221794" w:rsidRDefault="00E65BF0" w:rsidP="00221794">
            <w:pPr>
              <w:jc w:val="center"/>
              <w:rPr>
                <w:rFonts w:eastAsia="Calibri"/>
                <w:sz w:val="20"/>
                <w:szCs w:val="20"/>
              </w:rPr>
            </w:pPr>
            <w:r w:rsidRPr="00221794">
              <w:rPr>
                <w:sz w:val="20"/>
                <w:szCs w:val="20"/>
              </w:rPr>
              <w:t>5</w:t>
            </w:r>
          </w:p>
        </w:tc>
        <w:tc>
          <w:tcPr>
            <w:tcW w:w="972" w:type="dxa"/>
            <w:tcBorders>
              <w:top w:val="single" w:sz="6" w:space="0" w:color="00000A"/>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3E" w14:textId="77777777" w:rsidR="00E55BC2" w:rsidRPr="00221794" w:rsidRDefault="00E65BF0" w:rsidP="00221794">
            <w:pPr>
              <w:jc w:val="center"/>
              <w:rPr>
                <w:rFonts w:eastAsia="Calibri"/>
                <w:sz w:val="20"/>
                <w:szCs w:val="20"/>
              </w:rPr>
            </w:pPr>
            <w:r w:rsidRPr="00221794">
              <w:rPr>
                <w:sz w:val="20"/>
                <w:szCs w:val="20"/>
              </w:rPr>
              <w:t>2</w:t>
            </w:r>
          </w:p>
        </w:tc>
        <w:tc>
          <w:tcPr>
            <w:tcW w:w="1134" w:type="dxa"/>
            <w:tcBorders>
              <w:top w:val="single" w:sz="6" w:space="0" w:color="00000A"/>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3F" w14:textId="77777777" w:rsidR="00E55BC2" w:rsidRPr="00221794" w:rsidRDefault="00E65BF0" w:rsidP="00221794">
            <w:pPr>
              <w:jc w:val="center"/>
              <w:rPr>
                <w:rFonts w:eastAsia="Calibri"/>
                <w:sz w:val="20"/>
                <w:szCs w:val="20"/>
              </w:rPr>
            </w:pPr>
            <w:r w:rsidRPr="00221794">
              <w:rPr>
                <w:sz w:val="20"/>
                <w:szCs w:val="20"/>
              </w:rPr>
              <w:t>7</w:t>
            </w:r>
          </w:p>
        </w:tc>
        <w:tc>
          <w:tcPr>
            <w:tcW w:w="1276" w:type="dxa"/>
            <w:tcBorders>
              <w:top w:val="single" w:sz="6" w:space="0" w:color="00000A"/>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40" w14:textId="77777777" w:rsidR="00E55BC2" w:rsidRPr="00221794" w:rsidRDefault="00E65BF0" w:rsidP="00221794">
            <w:pPr>
              <w:jc w:val="center"/>
              <w:rPr>
                <w:rFonts w:eastAsia="Calibri"/>
                <w:sz w:val="20"/>
                <w:szCs w:val="20"/>
              </w:rPr>
            </w:pPr>
            <w:r w:rsidRPr="00221794">
              <w:rPr>
                <w:sz w:val="20"/>
                <w:szCs w:val="20"/>
              </w:rPr>
              <w:t>1</w:t>
            </w:r>
          </w:p>
        </w:tc>
        <w:tc>
          <w:tcPr>
            <w:tcW w:w="1417" w:type="dxa"/>
            <w:tcBorders>
              <w:top w:val="single" w:sz="6" w:space="0" w:color="00000A"/>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41" w14:textId="77777777" w:rsidR="00E55BC2" w:rsidRPr="00221794" w:rsidRDefault="00E65BF0" w:rsidP="00221794">
            <w:pPr>
              <w:jc w:val="center"/>
              <w:rPr>
                <w:rFonts w:eastAsia="Calibri"/>
                <w:sz w:val="20"/>
                <w:szCs w:val="20"/>
              </w:rPr>
            </w:pPr>
            <w:r w:rsidRPr="00221794">
              <w:rPr>
                <w:sz w:val="20"/>
                <w:szCs w:val="20"/>
              </w:rPr>
              <w:t>0</w:t>
            </w:r>
          </w:p>
        </w:tc>
        <w:tc>
          <w:tcPr>
            <w:tcW w:w="851" w:type="dxa"/>
            <w:tcBorders>
              <w:top w:val="single" w:sz="6" w:space="0" w:color="00000A"/>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42" w14:textId="77777777" w:rsidR="00E55BC2" w:rsidRPr="00221794" w:rsidRDefault="00E65BF0" w:rsidP="00221794">
            <w:pPr>
              <w:jc w:val="center"/>
              <w:rPr>
                <w:rFonts w:eastAsia="Calibri"/>
                <w:sz w:val="20"/>
                <w:szCs w:val="20"/>
              </w:rPr>
            </w:pPr>
            <w:r w:rsidRPr="00221794">
              <w:rPr>
                <w:sz w:val="20"/>
                <w:szCs w:val="20"/>
              </w:rPr>
              <w:t>0</w:t>
            </w:r>
          </w:p>
        </w:tc>
        <w:tc>
          <w:tcPr>
            <w:tcW w:w="850" w:type="dxa"/>
            <w:tcBorders>
              <w:top w:val="single" w:sz="6" w:space="0" w:color="00000A"/>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43"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00000A"/>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44"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00000A"/>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45" w14:textId="77777777" w:rsidR="00E55BC2" w:rsidRPr="00221794" w:rsidRDefault="00E65BF0" w:rsidP="00221794">
            <w:pPr>
              <w:jc w:val="center"/>
              <w:rPr>
                <w:rFonts w:eastAsia="Calibri"/>
                <w:sz w:val="20"/>
                <w:szCs w:val="20"/>
              </w:rPr>
            </w:pPr>
            <w:r w:rsidRPr="00221794">
              <w:rPr>
                <w:sz w:val="20"/>
                <w:szCs w:val="20"/>
              </w:rPr>
              <w:t>15</w:t>
            </w:r>
          </w:p>
        </w:tc>
      </w:tr>
      <w:tr w:rsidR="00E55BC2" w:rsidRPr="00221794" w14:paraId="6901F4F0" w14:textId="77777777" w:rsidTr="00221794">
        <w:tc>
          <w:tcPr>
            <w:tcW w:w="93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246" w14:textId="77777777" w:rsidR="00E55BC2" w:rsidRPr="00221794" w:rsidRDefault="00E65BF0" w:rsidP="00221794">
            <w:pPr>
              <w:pBdr>
                <w:top w:val="nil"/>
                <w:left w:val="nil"/>
                <w:bottom w:val="nil"/>
                <w:right w:val="nil"/>
                <w:between w:val="nil"/>
              </w:pBdr>
              <w:rPr>
                <w:color w:val="000000"/>
                <w:sz w:val="20"/>
                <w:szCs w:val="20"/>
              </w:rPr>
            </w:pPr>
            <w:r w:rsidRPr="00221794">
              <w:rPr>
                <w:color w:val="000000"/>
                <w:sz w:val="20"/>
                <w:szCs w:val="20"/>
              </w:rPr>
              <w:t>Février</w:t>
            </w:r>
          </w:p>
        </w:tc>
        <w:tc>
          <w:tcPr>
            <w:tcW w:w="645" w:type="dxa"/>
            <w:tcBorders>
              <w:top w:val="single" w:sz="6" w:space="0" w:color="CCCCCC"/>
              <w:left w:val="single" w:sz="6" w:space="0" w:color="00000A"/>
              <w:bottom w:val="single" w:sz="6" w:space="0" w:color="00000A"/>
              <w:right w:val="single" w:sz="6" w:space="0" w:color="00000A"/>
            </w:tcBorders>
            <w:tcMar>
              <w:top w:w="0" w:type="dxa"/>
              <w:left w:w="40" w:type="dxa"/>
              <w:bottom w:w="0" w:type="dxa"/>
              <w:right w:w="40" w:type="dxa"/>
            </w:tcMar>
            <w:vAlign w:val="bottom"/>
          </w:tcPr>
          <w:p w14:paraId="00000247" w14:textId="77777777" w:rsidR="00E55BC2" w:rsidRPr="00221794" w:rsidRDefault="00E65BF0" w:rsidP="00221794">
            <w:pPr>
              <w:jc w:val="center"/>
              <w:rPr>
                <w:rFonts w:eastAsia="Calibri"/>
                <w:sz w:val="20"/>
                <w:szCs w:val="20"/>
              </w:rPr>
            </w:pPr>
            <w:r w:rsidRPr="00221794">
              <w:rPr>
                <w:sz w:val="20"/>
                <w:szCs w:val="20"/>
              </w:rPr>
              <w:t>14</w:t>
            </w:r>
          </w:p>
        </w:tc>
        <w:tc>
          <w:tcPr>
            <w:tcW w:w="972"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48" w14:textId="77777777" w:rsidR="00E55BC2" w:rsidRPr="00221794" w:rsidRDefault="00E65BF0" w:rsidP="00221794">
            <w:pPr>
              <w:jc w:val="center"/>
              <w:rPr>
                <w:rFonts w:eastAsia="Calibri"/>
                <w:sz w:val="20"/>
                <w:szCs w:val="20"/>
              </w:rPr>
            </w:pPr>
            <w:r w:rsidRPr="00221794">
              <w:rPr>
                <w:sz w:val="20"/>
                <w:szCs w:val="20"/>
              </w:rPr>
              <w:t>10</w:t>
            </w:r>
          </w:p>
        </w:tc>
        <w:tc>
          <w:tcPr>
            <w:tcW w:w="1134"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49" w14:textId="77777777" w:rsidR="00E55BC2" w:rsidRPr="00221794" w:rsidRDefault="00E65BF0" w:rsidP="00221794">
            <w:pPr>
              <w:jc w:val="center"/>
              <w:rPr>
                <w:rFonts w:eastAsia="Calibri"/>
                <w:sz w:val="20"/>
                <w:szCs w:val="20"/>
              </w:rPr>
            </w:pPr>
            <w:r w:rsidRPr="00221794">
              <w:rPr>
                <w:sz w:val="20"/>
                <w:szCs w:val="20"/>
              </w:rPr>
              <w:t>10</w:t>
            </w:r>
          </w:p>
        </w:tc>
        <w:tc>
          <w:tcPr>
            <w:tcW w:w="1276"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4A" w14:textId="77777777" w:rsidR="00E55BC2" w:rsidRPr="00221794" w:rsidRDefault="00E65BF0" w:rsidP="00221794">
            <w:pPr>
              <w:jc w:val="center"/>
              <w:rPr>
                <w:rFonts w:eastAsia="Calibri"/>
                <w:sz w:val="20"/>
                <w:szCs w:val="20"/>
              </w:rPr>
            </w:pPr>
            <w:r w:rsidRPr="00221794">
              <w:rPr>
                <w:sz w:val="20"/>
                <w:szCs w:val="20"/>
              </w:rPr>
              <w:t>0</w:t>
            </w:r>
          </w:p>
        </w:tc>
        <w:tc>
          <w:tcPr>
            <w:tcW w:w="1417"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4B" w14:textId="77777777" w:rsidR="00E55BC2" w:rsidRPr="00221794" w:rsidRDefault="00E65BF0" w:rsidP="00221794">
            <w:pPr>
              <w:jc w:val="center"/>
              <w:rPr>
                <w:rFonts w:eastAsia="Calibri"/>
                <w:sz w:val="20"/>
                <w:szCs w:val="20"/>
              </w:rPr>
            </w:pPr>
            <w:r w:rsidRPr="00221794">
              <w:rPr>
                <w:sz w:val="20"/>
                <w:szCs w:val="20"/>
              </w:rPr>
              <w:t>2</w:t>
            </w:r>
          </w:p>
        </w:tc>
        <w:tc>
          <w:tcPr>
            <w:tcW w:w="851"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4C" w14:textId="77777777" w:rsidR="00E55BC2" w:rsidRPr="00221794" w:rsidRDefault="00E65BF0" w:rsidP="00221794">
            <w:pPr>
              <w:jc w:val="center"/>
              <w:rPr>
                <w:rFonts w:eastAsia="Calibri"/>
                <w:sz w:val="20"/>
                <w:szCs w:val="20"/>
              </w:rPr>
            </w:pPr>
            <w:r w:rsidRPr="00221794">
              <w:rPr>
                <w:sz w:val="20"/>
                <w:szCs w:val="20"/>
              </w:rPr>
              <w:t>0</w:t>
            </w:r>
          </w:p>
        </w:tc>
        <w:tc>
          <w:tcPr>
            <w:tcW w:w="850"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4D" w14:textId="77777777" w:rsidR="00E55BC2" w:rsidRPr="00221794" w:rsidRDefault="00E65BF0" w:rsidP="00221794">
            <w:pPr>
              <w:jc w:val="center"/>
              <w:rPr>
                <w:rFonts w:eastAsia="Calibri"/>
                <w:sz w:val="20"/>
                <w:szCs w:val="20"/>
              </w:rPr>
            </w:pPr>
            <w:r w:rsidRPr="00221794">
              <w:rPr>
                <w:sz w:val="20"/>
                <w:szCs w:val="20"/>
              </w:rPr>
              <w:t>3</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4E"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4F" w14:textId="77777777" w:rsidR="00E55BC2" w:rsidRPr="00221794" w:rsidRDefault="00E65BF0" w:rsidP="00221794">
            <w:pPr>
              <w:jc w:val="center"/>
              <w:rPr>
                <w:rFonts w:eastAsia="Calibri"/>
                <w:sz w:val="20"/>
                <w:szCs w:val="20"/>
              </w:rPr>
            </w:pPr>
            <w:r w:rsidRPr="00221794">
              <w:rPr>
                <w:sz w:val="20"/>
                <w:szCs w:val="20"/>
              </w:rPr>
              <w:t>39</w:t>
            </w:r>
          </w:p>
        </w:tc>
      </w:tr>
      <w:tr w:rsidR="00E55BC2" w:rsidRPr="00221794" w14:paraId="0B1E7A0D" w14:textId="77777777" w:rsidTr="00221794">
        <w:tc>
          <w:tcPr>
            <w:tcW w:w="93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250" w14:textId="77777777" w:rsidR="00E55BC2" w:rsidRPr="00221794" w:rsidRDefault="00E65BF0" w:rsidP="00221794">
            <w:pPr>
              <w:pBdr>
                <w:top w:val="nil"/>
                <w:left w:val="nil"/>
                <w:bottom w:val="nil"/>
                <w:right w:val="nil"/>
                <w:between w:val="nil"/>
              </w:pBdr>
              <w:rPr>
                <w:color w:val="000000"/>
                <w:sz w:val="20"/>
                <w:szCs w:val="20"/>
              </w:rPr>
            </w:pPr>
            <w:r w:rsidRPr="00221794">
              <w:rPr>
                <w:color w:val="000000"/>
                <w:sz w:val="20"/>
                <w:szCs w:val="20"/>
              </w:rPr>
              <w:t>Mars</w:t>
            </w:r>
          </w:p>
        </w:tc>
        <w:tc>
          <w:tcPr>
            <w:tcW w:w="645" w:type="dxa"/>
            <w:tcBorders>
              <w:top w:val="single" w:sz="6" w:space="0" w:color="CCCCCC"/>
              <w:left w:val="single" w:sz="6" w:space="0" w:color="00000A"/>
              <w:bottom w:val="single" w:sz="6" w:space="0" w:color="00000A"/>
              <w:right w:val="single" w:sz="6" w:space="0" w:color="00000A"/>
            </w:tcBorders>
            <w:tcMar>
              <w:top w:w="0" w:type="dxa"/>
              <w:left w:w="40" w:type="dxa"/>
              <w:bottom w:w="0" w:type="dxa"/>
              <w:right w:w="40" w:type="dxa"/>
            </w:tcMar>
            <w:vAlign w:val="bottom"/>
          </w:tcPr>
          <w:p w14:paraId="00000251" w14:textId="77777777" w:rsidR="00E55BC2" w:rsidRPr="00221794" w:rsidRDefault="00E65BF0" w:rsidP="00221794">
            <w:pPr>
              <w:jc w:val="center"/>
              <w:rPr>
                <w:rFonts w:eastAsia="Calibri"/>
                <w:sz w:val="20"/>
                <w:szCs w:val="20"/>
              </w:rPr>
            </w:pPr>
            <w:r w:rsidRPr="00221794">
              <w:rPr>
                <w:sz w:val="20"/>
                <w:szCs w:val="20"/>
              </w:rPr>
              <w:t>2</w:t>
            </w:r>
          </w:p>
        </w:tc>
        <w:tc>
          <w:tcPr>
            <w:tcW w:w="972"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52" w14:textId="77777777" w:rsidR="00E55BC2" w:rsidRPr="00221794" w:rsidRDefault="00E65BF0" w:rsidP="00221794">
            <w:pPr>
              <w:jc w:val="center"/>
              <w:rPr>
                <w:rFonts w:eastAsia="Calibri"/>
                <w:sz w:val="20"/>
                <w:szCs w:val="20"/>
              </w:rPr>
            </w:pPr>
            <w:r w:rsidRPr="00221794">
              <w:rPr>
                <w:sz w:val="20"/>
                <w:szCs w:val="20"/>
              </w:rPr>
              <w:t>0</w:t>
            </w:r>
          </w:p>
        </w:tc>
        <w:tc>
          <w:tcPr>
            <w:tcW w:w="1134"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53" w14:textId="77777777" w:rsidR="00E55BC2" w:rsidRPr="00221794" w:rsidRDefault="00E65BF0" w:rsidP="00221794">
            <w:pPr>
              <w:jc w:val="center"/>
              <w:rPr>
                <w:rFonts w:eastAsia="Calibri"/>
                <w:sz w:val="20"/>
                <w:szCs w:val="20"/>
              </w:rPr>
            </w:pPr>
            <w:r w:rsidRPr="00221794">
              <w:rPr>
                <w:sz w:val="20"/>
                <w:szCs w:val="20"/>
              </w:rPr>
              <w:t>2</w:t>
            </w:r>
          </w:p>
        </w:tc>
        <w:tc>
          <w:tcPr>
            <w:tcW w:w="1276"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54" w14:textId="77777777" w:rsidR="00E55BC2" w:rsidRPr="00221794" w:rsidRDefault="00E65BF0" w:rsidP="00221794">
            <w:pPr>
              <w:jc w:val="center"/>
              <w:rPr>
                <w:rFonts w:eastAsia="Calibri"/>
                <w:sz w:val="20"/>
                <w:szCs w:val="20"/>
              </w:rPr>
            </w:pPr>
            <w:r w:rsidRPr="00221794">
              <w:rPr>
                <w:sz w:val="20"/>
                <w:szCs w:val="20"/>
              </w:rPr>
              <w:t>0</w:t>
            </w:r>
          </w:p>
        </w:tc>
        <w:tc>
          <w:tcPr>
            <w:tcW w:w="1417"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55" w14:textId="77777777" w:rsidR="00E55BC2" w:rsidRPr="00221794" w:rsidRDefault="00E65BF0" w:rsidP="00221794">
            <w:pPr>
              <w:jc w:val="center"/>
              <w:rPr>
                <w:rFonts w:eastAsia="Calibri"/>
                <w:sz w:val="20"/>
                <w:szCs w:val="20"/>
              </w:rPr>
            </w:pPr>
            <w:r w:rsidRPr="00221794">
              <w:rPr>
                <w:sz w:val="20"/>
                <w:szCs w:val="20"/>
              </w:rPr>
              <w:t>0</w:t>
            </w:r>
          </w:p>
        </w:tc>
        <w:tc>
          <w:tcPr>
            <w:tcW w:w="851"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56" w14:textId="77777777" w:rsidR="00E55BC2" w:rsidRPr="00221794" w:rsidRDefault="00E65BF0" w:rsidP="00221794">
            <w:pPr>
              <w:jc w:val="center"/>
              <w:rPr>
                <w:rFonts w:eastAsia="Calibri"/>
                <w:sz w:val="20"/>
                <w:szCs w:val="20"/>
              </w:rPr>
            </w:pPr>
            <w:r w:rsidRPr="00221794">
              <w:rPr>
                <w:sz w:val="20"/>
                <w:szCs w:val="20"/>
              </w:rPr>
              <w:t>1</w:t>
            </w:r>
          </w:p>
        </w:tc>
        <w:tc>
          <w:tcPr>
            <w:tcW w:w="850"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57" w14:textId="77777777" w:rsidR="00E55BC2" w:rsidRPr="00221794" w:rsidRDefault="00E65BF0" w:rsidP="00221794">
            <w:pPr>
              <w:jc w:val="center"/>
              <w:rPr>
                <w:rFonts w:eastAsia="Calibri"/>
                <w:sz w:val="20"/>
                <w:szCs w:val="20"/>
              </w:rPr>
            </w:pPr>
            <w:r w:rsidRPr="00221794">
              <w:rPr>
                <w:sz w:val="20"/>
                <w:szCs w:val="20"/>
              </w:rPr>
              <w:t>1</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58"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59" w14:textId="77777777" w:rsidR="00E55BC2" w:rsidRPr="00221794" w:rsidRDefault="00E65BF0" w:rsidP="00221794">
            <w:pPr>
              <w:jc w:val="center"/>
              <w:rPr>
                <w:rFonts w:eastAsia="Calibri"/>
                <w:sz w:val="20"/>
                <w:szCs w:val="20"/>
              </w:rPr>
            </w:pPr>
            <w:r w:rsidRPr="00221794">
              <w:rPr>
                <w:sz w:val="20"/>
                <w:szCs w:val="20"/>
              </w:rPr>
              <w:t>6</w:t>
            </w:r>
          </w:p>
        </w:tc>
      </w:tr>
      <w:tr w:rsidR="00E55BC2" w:rsidRPr="00221794" w14:paraId="2B3CF68D" w14:textId="77777777" w:rsidTr="00221794">
        <w:tc>
          <w:tcPr>
            <w:tcW w:w="93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25A" w14:textId="77777777" w:rsidR="00E55BC2" w:rsidRPr="00221794" w:rsidRDefault="00E65BF0" w:rsidP="00221794">
            <w:pPr>
              <w:pBdr>
                <w:top w:val="nil"/>
                <w:left w:val="nil"/>
                <w:bottom w:val="nil"/>
                <w:right w:val="nil"/>
                <w:between w:val="nil"/>
              </w:pBdr>
              <w:rPr>
                <w:color w:val="000000"/>
                <w:sz w:val="20"/>
                <w:szCs w:val="20"/>
              </w:rPr>
            </w:pPr>
            <w:r w:rsidRPr="00221794">
              <w:rPr>
                <w:color w:val="000000"/>
                <w:sz w:val="20"/>
                <w:szCs w:val="20"/>
              </w:rPr>
              <w:t>Avril</w:t>
            </w:r>
          </w:p>
        </w:tc>
        <w:tc>
          <w:tcPr>
            <w:tcW w:w="645" w:type="dxa"/>
            <w:tcBorders>
              <w:top w:val="single" w:sz="6" w:space="0" w:color="CCCCCC"/>
              <w:left w:val="single" w:sz="6" w:space="0" w:color="00000A"/>
              <w:bottom w:val="single" w:sz="6" w:space="0" w:color="00000A"/>
              <w:right w:val="single" w:sz="6" w:space="0" w:color="00000A"/>
            </w:tcBorders>
            <w:tcMar>
              <w:top w:w="0" w:type="dxa"/>
              <w:left w:w="40" w:type="dxa"/>
              <w:bottom w:w="0" w:type="dxa"/>
              <w:right w:w="40" w:type="dxa"/>
            </w:tcMar>
            <w:vAlign w:val="bottom"/>
          </w:tcPr>
          <w:p w14:paraId="0000025B" w14:textId="77777777" w:rsidR="00E55BC2" w:rsidRPr="00221794" w:rsidRDefault="00E65BF0" w:rsidP="00221794">
            <w:pPr>
              <w:jc w:val="center"/>
              <w:rPr>
                <w:rFonts w:eastAsia="Calibri"/>
                <w:sz w:val="20"/>
                <w:szCs w:val="20"/>
              </w:rPr>
            </w:pPr>
            <w:r w:rsidRPr="00221794">
              <w:rPr>
                <w:sz w:val="20"/>
                <w:szCs w:val="20"/>
              </w:rPr>
              <w:t>0</w:t>
            </w:r>
          </w:p>
        </w:tc>
        <w:tc>
          <w:tcPr>
            <w:tcW w:w="972"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5C" w14:textId="77777777" w:rsidR="00E55BC2" w:rsidRPr="00221794" w:rsidRDefault="00E65BF0" w:rsidP="00221794">
            <w:pPr>
              <w:jc w:val="center"/>
              <w:rPr>
                <w:rFonts w:eastAsia="Calibri"/>
                <w:sz w:val="20"/>
                <w:szCs w:val="20"/>
              </w:rPr>
            </w:pPr>
            <w:r w:rsidRPr="00221794">
              <w:rPr>
                <w:sz w:val="20"/>
                <w:szCs w:val="20"/>
              </w:rPr>
              <w:t>0</w:t>
            </w:r>
          </w:p>
        </w:tc>
        <w:tc>
          <w:tcPr>
            <w:tcW w:w="1134"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5D" w14:textId="77777777" w:rsidR="00E55BC2" w:rsidRPr="00221794" w:rsidRDefault="00E65BF0" w:rsidP="00221794">
            <w:pPr>
              <w:jc w:val="center"/>
              <w:rPr>
                <w:rFonts w:eastAsia="Calibri"/>
                <w:sz w:val="20"/>
                <w:szCs w:val="20"/>
              </w:rPr>
            </w:pPr>
            <w:r w:rsidRPr="00221794">
              <w:rPr>
                <w:sz w:val="20"/>
                <w:szCs w:val="20"/>
              </w:rPr>
              <w:t>0</w:t>
            </w:r>
          </w:p>
        </w:tc>
        <w:tc>
          <w:tcPr>
            <w:tcW w:w="1276"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5E" w14:textId="77777777" w:rsidR="00E55BC2" w:rsidRPr="00221794" w:rsidRDefault="00E65BF0" w:rsidP="00221794">
            <w:pPr>
              <w:jc w:val="center"/>
              <w:rPr>
                <w:rFonts w:eastAsia="Calibri"/>
                <w:sz w:val="20"/>
                <w:szCs w:val="20"/>
              </w:rPr>
            </w:pPr>
            <w:r w:rsidRPr="00221794">
              <w:rPr>
                <w:sz w:val="20"/>
                <w:szCs w:val="20"/>
              </w:rPr>
              <w:t>0</w:t>
            </w:r>
          </w:p>
        </w:tc>
        <w:tc>
          <w:tcPr>
            <w:tcW w:w="1417"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5F" w14:textId="77777777" w:rsidR="00E55BC2" w:rsidRPr="00221794" w:rsidRDefault="00E65BF0" w:rsidP="00221794">
            <w:pPr>
              <w:jc w:val="center"/>
              <w:rPr>
                <w:rFonts w:eastAsia="Calibri"/>
                <w:sz w:val="20"/>
                <w:szCs w:val="20"/>
              </w:rPr>
            </w:pPr>
            <w:r w:rsidRPr="00221794">
              <w:rPr>
                <w:sz w:val="20"/>
                <w:szCs w:val="20"/>
              </w:rPr>
              <w:t>0</w:t>
            </w:r>
          </w:p>
        </w:tc>
        <w:tc>
          <w:tcPr>
            <w:tcW w:w="851"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60" w14:textId="77777777" w:rsidR="00E55BC2" w:rsidRPr="00221794" w:rsidRDefault="00E65BF0" w:rsidP="00221794">
            <w:pPr>
              <w:jc w:val="center"/>
              <w:rPr>
                <w:rFonts w:eastAsia="Calibri"/>
                <w:sz w:val="20"/>
                <w:szCs w:val="20"/>
              </w:rPr>
            </w:pPr>
            <w:r w:rsidRPr="00221794">
              <w:rPr>
                <w:sz w:val="20"/>
                <w:szCs w:val="20"/>
              </w:rPr>
              <w:t>0</w:t>
            </w:r>
          </w:p>
        </w:tc>
        <w:tc>
          <w:tcPr>
            <w:tcW w:w="850"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61"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62"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63" w14:textId="77777777" w:rsidR="00E55BC2" w:rsidRPr="00221794" w:rsidRDefault="00E65BF0" w:rsidP="00221794">
            <w:pPr>
              <w:jc w:val="center"/>
              <w:rPr>
                <w:rFonts w:eastAsia="Calibri"/>
                <w:sz w:val="20"/>
                <w:szCs w:val="20"/>
              </w:rPr>
            </w:pPr>
            <w:r w:rsidRPr="00221794">
              <w:rPr>
                <w:sz w:val="20"/>
                <w:szCs w:val="20"/>
              </w:rPr>
              <w:t>0</w:t>
            </w:r>
          </w:p>
        </w:tc>
      </w:tr>
      <w:tr w:rsidR="00E55BC2" w:rsidRPr="00221794" w14:paraId="5CCB510B" w14:textId="77777777" w:rsidTr="00221794">
        <w:tc>
          <w:tcPr>
            <w:tcW w:w="93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264" w14:textId="77777777" w:rsidR="00E55BC2" w:rsidRPr="00221794" w:rsidRDefault="00E65BF0" w:rsidP="00221794">
            <w:pPr>
              <w:pBdr>
                <w:top w:val="nil"/>
                <w:left w:val="nil"/>
                <w:bottom w:val="nil"/>
                <w:right w:val="nil"/>
                <w:between w:val="nil"/>
              </w:pBdr>
              <w:rPr>
                <w:color w:val="000000"/>
                <w:sz w:val="20"/>
                <w:szCs w:val="20"/>
              </w:rPr>
            </w:pPr>
            <w:r w:rsidRPr="00221794">
              <w:rPr>
                <w:color w:val="000000"/>
                <w:sz w:val="20"/>
                <w:szCs w:val="20"/>
              </w:rPr>
              <w:t>Mai</w:t>
            </w:r>
          </w:p>
        </w:tc>
        <w:tc>
          <w:tcPr>
            <w:tcW w:w="645" w:type="dxa"/>
            <w:tcBorders>
              <w:top w:val="single" w:sz="6" w:space="0" w:color="CCCCCC"/>
              <w:left w:val="single" w:sz="6" w:space="0" w:color="00000A"/>
              <w:bottom w:val="single" w:sz="6" w:space="0" w:color="00000A"/>
              <w:right w:val="single" w:sz="6" w:space="0" w:color="00000A"/>
            </w:tcBorders>
            <w:tcMar>
              <w:top w:w="0" w:type="dxa"/>
              <w:left w:w="40" w:type="dxa"/>
              <w:bottom w:w="0" w:type="dxa"/>
              <w:right w:w="40" w:type="dxa"/>
            </w:tcMar>
            <w:vAlign w:val="bottom"/>
          </w:tcPr>
          <w:p w14:paraId="00000265" w14:textId="77777777" w:rsidR="00E55BC2" w:rsidRPr="00221794" w:rsidRDefault="00E65BF0" w:rsidP="00221794">
            <w:pPr>
              <w:jc w:val="center"/>
              <w:rPr>
                <w:rFonts w:eastAsia="Calibri"/>
                <w:sz w:val="20"/>
                <w:szCs w:val="20"/>
              </w:rPr>
            </w:pPr>
            <w:r w:rsidRPr="00221794">
              <w:rPr>
                <w:sz w:val="20"/>
                <w:szCs w:val="20"/>
              </w:rPr>
              <w:t>0</w:t>
            </w:r>
          </w:p>
        </w:tc>
        <w:tc>
          <w:tcPr>
            <w:tcW w:w="972"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66" w14:textId="77777777" w:rsidR="00E55BC2" w:rsidRPr="00221794" w:rsidRDefault="00E65BF0" w:rsidP="00221794">
            <w:pPr>
              <w:jc w:val="center"/>
              <w:rPr>
                <w:rFonts w:eastAsia="Calibri"/>
                <w:sz w:val="20"/>
                <w:szCs w:val="20"/>
              </w:rPr>
            </w:pPr>
            <w:r w:rsidRPr="00221794">
              <w:rPr>
                <w:sz w:val="20"/>
                <w:szCs w:val="20"/>
              </w:rPr>
              <w:t>0</w:t>
            </w:r>
          </w:p>
        </w:tc>
        <w:tc>
          <w:tcPr>
            <w:tcW w:w="1134"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67" w14:textId="77777777" w:rsidR="00E55BC2" w:rsidRPr="00221794" w:rsidRDefault="00E65BF0" w:rsidP="00221794">
            <w:pPr>
              <w:jc w:val="center"/>
              <w:rPr>
                <w:rFonts w:eastAsia="Calibri"/>
                <w:sz w:val="20"/>
                <w:szCs w:val="20"/>
              </w:rPr>
            </w:pPr>
            <w:r w:rsidRPr="00221794">
              <w:rPr>
                <w:sz w:val="20"/>
                <w:szCs w:val="20"/>
              </w:rPr>
              <w:t>0</w:t>
            </w:r>
          </w:p>
        </w:tc>
        <w:tc>
          <w:tcPr>
            <w:tcW w:w="1276"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68" w14:textId="77777777" w:rsidR="00E55BC2" w:rsidRPr="00221794" w:rsidRDefault="00E65BF0" w:rsidP="00221794">
            <w:pPr>
              <w:jc w:val="center"/>
              <w:rPr>
                <w:rFonts w:eastAsia="Calibri"/>
                <w:sz w:val="20"/>
                <w:szCs w:val="20"/>
              </w:rPr>
            </w:pPr>
            <w:r w:rsidRPr="00221794">
              <w:rPr>
                <w:sz w:val="20"/>
                <w:szCs w:val="20"/>
              </w:rPr>
              <w:t>0</w:t>
            </w:r>
          </w:p>
        </w:tc>
        <w:tc>
          <w:tcPr>
            <w:tcW w:w="1417"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69" w14:textId="77777777" w:rsidR="00E55BC2" w:rsidRPr="00221794" w:rsidRDefault="00E65BF0" w:rsidP="00221794">
            <w:pPr>
              <w:jc w:val="center"/>
              <w:rPr>
                <w:rFonts w:eastAsia="Calibri"/>
                <w:sz w:val="20"/>
                <w:szCs w:val="20"/>
              </w:rPr>
            </w:pPr>
            <w:r w:rsidRPr="00221794">
              <w:rPr>
                <w:sz w:val="20"/>
                <w:szCs w:val="20"/>
              </w:rPr>
              <w:t>0</w:t>
            </w:r>
          </w:p>
        </w:tc>
        <w:tc>
          <w:tcPr>
            <w:tcW w:w="851"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6A" w14:textId="77777777" w:rsidR="00E55BC2" w:rsidRPr="00221794" w:rsidRDefault="00E65BF0" w:rsidP="00221794">
            <w:pPr>
              <w:jc w:val="center"/>
              <w:rPr>
                <w:rFonts w:eastAsia="Calibri"/>
                <w:sz w:val="20"/>
                <w:szCs w:val="20"/>
              </w:rPr>
            </w:pPr>
            <w:r w:rsidRPr="00221794">
              <w:rPr>
                <w:sz w:val="20"/>
                <w:szCs w:val="20"/>
              </w:rPr>
              <w:t>0</w:t>
            </w:r>
          </w:p>
        </w:tc>
        <w:tc>
          <w:tcPr>
            <w:tcW w:w="850"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6B"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6C"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6D" w14:textId="77777777" w:rsidR="00E55BC2" w:rsidRPr="00221794" w:rsidRDefault="00E65BF0" w:rsidP="00221794">
            <w:pPr>
              <w:jc w:val="center"/>
              <w:rPr>
                <w:rFonts w:eastAsia="Calibri"/>
                <w:sz w:val="20"/>
                <w:szCs w:val="20"/>
              </w:rPr>
            </w:pPr>
            <w:r w:rsidRPr="00221794">
              <w:rPr>
                <w:sz w:val="20"/>
                <w:szCs w:val="20"/>
              </w:rPr>
              <w:t>0</w:t>
            </w:r>
          </w:p>
        </w:tc>
      </w:tr>
      <w:tr w:rsidR="00E55BC2" w:rsidRPr="00221794" w14:paraId="7EF0FA52" w14:textId="77777777" w:rsidTr="00221794">
        <w:tc>
          <w:tcPr>
            <w:tcW w:w="93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26E" w14:textId="77777777" w:rsidR="00E55BC2" w:rsidRPr="00221794" w:rsidRDefault="00E65BF0" w:rsidP="00221794">
            <w:pPr>
              <w:pBdr>
                <w:top w:val="nil"/>
                <w:left w:val="nil"/>
                <w:bottom w:val="nil"/>
                <w:right w:val="nil"/>
                <w:between w:val="nil"/>
              </w:pBdr>
              <w:rPr>
                <w:color w:val="000000"/>
                <w:sz w:val="20"/>
                <w:szCs w:val="20"/>
              </w:rPr>
            </w:pPr>
            <w:r w:rsidRPr="00221794">
              <w:rPr>
                <w:color w:val="000000"/>
                <w:sz w:val="20"/>
                <w:szCs w:val="20"/>
              </w:rPr>
              <w:t>Juin</w:t>
            </w:r>
          </w:p>
        </w:tc>
        <w:tc>
          <w:tcPr>
            <w:tcW w:w="645" w:type="dxa"/>
            <w:tcBorders>
              <w:top w:val="single" w:sz="6" w:space="0" w:color="CCCCCC"/>
              <w:left w:val="single" w:sz="6" w:space="0" w:color="00000A"/>
              <w:bottom w:val="single" w:sz="6" w:space="0" w:color="00000A"/>
              <w:right w:val="single" w:sz="6" w:space="0" w:color="00000A"/>
            </w:tcBorders>
            <w:tcMar>
              <w:top w:w="0" w:type="dxa"/>
              <w:left w:w="40" w:type="dxa"/>
              <w:bottom w:w="0" w:type="dxa"/>
              <w:right w:w="40" w:type="dxa"/>
            </w:tcMar>
            <w:vAlign w:val="bottom"/>
          </w:tcPr>
          <w:p w14:paraId="0000026F" w14:textId="77777777" w:rsidR="00E55BC2" w:rsidRPr="00221794" w:rsidRDefault="00E65BF0" w:rsidP="00221794">
            <w:pPr>
              <w:jc w:val="center"/>
              <w:rPr>
                <w:rFonts w:eastAsia="Calibri"/>
                <w:sz w:val="20"/>
                <w:szCs w:val="20"/>
              </w:rPr>
            </w:pPr>
            <w:r w:rsidRPr="00221794">
              <w:rPr>
                <w:sz w:val="20"/>
                <w:szCs w:val="20"/>
              </w:rPr>
              <w:t>1</w:t>
            </w:r>
          </w:p>
        </w:tc>
        <w:tc>
          <w:tcPr>
            <w:tcW w:w="972"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70" w14:textId="77777777" w:rsidR="00E55BC2" w:rsidRPr="00221794" w:rsidRDefault="00E65BF0" w:rsidP="00221794">
            <w:pPr>
              <w:jc w:val="center"/>
              <w:rPr>
                <w:rFonts w:eastAsia="Calibri"/>
                <w:sz w:val="20"/>
                <w:szCs w:val="20"/>
              </w:rPr>
            </w:pPr>
            <w:r w:rsidRPr="00221794">
              <w:rPr>
                <w:sz w:val="20"/>
                <w:szCs w:val="20"/>
              </w:rPr>
              <w:t>3</w:t>
            </w:r>
          </w:p>
        </w:tc>
        <w:tc>
          <w:tcPr>
            <w:tcW w:w="1134"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71" w14:textId="77777777" w:rsidR="00E55BC2" w:rsidRPr="00221794" w:rsidRDefault="00E65BF0" w:rsidP="00221794">
            <w:pPr>
              <w:jc w:val="center"/>
              <w:rPr>
                <w:rFonts w:eastAsia="Calibri"/>
                <w:sz w:val="20"/>
                <w:szCs w:val="20"/>
              </w:rPr>
            </w:pPr>
            <w:r w:rsidRPr="00221794">
              <w:rPr>
                <w:sz w:val="20"/>
                <w:szCs w:val="20"/>
              </w:rPr>
              <w:t>1</w:t>
            </w:r>
          </w:p>
        </w:tc>
        <w:tc>
          <w:tcPr>
            <w:tcW w:w="1276"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72" w14:textId="77777777" w:rsidR="00E55BC2" w:rsidRPr="00221794" w:rsidRDefault="00E65BF0" w:rsidP="00221794">
            <w:pPr>
              <w:jc w:val="center"/>
              <w:rPr>
                <w:rFonts w:eastAsia="Calibri"/>
                <w:sz w:val="20"/>
                <w:szCs w:val="20"/>
              </w:rPr>
            </w:pPr>
            <w:r w:rsidRPr="00221794">
              <w:rPr>
                <w:sz w:val="20"/>
                <w:szCs w:val="20"/>
              </w:rPr>
              <w:t>0</w:t>
            </w:r>
          </w:p>
        </w:tc>
        <w:tc>
          <w:tcPr>
            <w:tcW w:w="1417"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73" w14:textId="77777777" w:rsidR="00E55BC2" w:rsidRPr="00221794" w:rsidRDefault="00E65BF0" w:rsidP="00221794">
            <w:pPr>
              <w:jc w:val="center"/>
              <w:rPr>
                <w:rFonts w:eastAsia="Calibri"/>
                <w:sz w:val="20"/>
                <w:szCs w:val="20"/>
              </w:rPr>
            </w:pPr>
            <w:r w:rsidRPr="00221794">
              <w:rPr>
                <w:sz w:val="20"/>
                <w:szCs w:val="20"/>
              </w:rPr>
              <w:t>0</w:t>
            </w:r>
          </w:p>
        </w:tc>
        <w:tc>
          <w:tcPr>
            <w:tcW w:w="851"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74" w14:textId="77777777" w:rsidR="00E55BC2" w:rsidRPr="00221794" w:rsidRDefault="00E65BF0" w:rsidP="00221794">
            <w:pPr>
              <w:jc w:val="center"/>
              <w:rPr>
                <w:rFonts w:eastAsia="Calibri"/>
                <w:sz w:val="20"/>
                <w:szCs w:val="20"/>
              </w:rPr>
            </w:pPr>
            <w:r w:rsidRPr="00221794">
              <w:rPr>
                <w:sz w:val="20"/>
                <w:szCs w:val="20"/>
              </w:rPr>
              <w:t>0</w:t>
            </w:r>
          </w:p>
        </w:tc>
        <w:tc>
          <w:tcPr>
            <w:tcW w:w="850"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75"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76"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77" w14:textId="77777777" w:rsidR="00E55BC2" w:rsidRPr="00221794" w:rsidRDefault="00E65BF0" w:rsidP="00221794">
            <w:pPr>
              <w:jc w:val="center"/>
              <w:rPr>
                <w:rFonts w:eastAsia="Calibri"/>
                <w:sz w:val="20"/>
                <w:szCs w:val="20"/>
              </w:rPr>
            </w:pPr>
            <w:r w:rsidRPr="00221794">
              <w:rPr>
                <w:sz w:val="20"/>
                <w:szCs w:val="20"/>
              </w:rPr>
              <w:t>5</w:t>
            </w:r>
          </w:p>
        </w:tc>
      </w:tr>
      <w:tr w:rsidR="00E55BC2" w:rsidRPr="00221794" w14:paraId="7DC00822" w14:textId="77777777" w:rsidTr="00221794">
        <w:tc>
          <w:tcPr>
            <w:tcW w:w="93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278" w14:textId="77777777" w:rsidR="00E55BC2" w:rsidRPr="00221794" w:rsidRDefault="00E65BF0" w:rsidP="00221794">
            <w:pPr>
              <w:pBdr>
                <w:top w:val="nil"/>
                <w:left w:val="nil"/>
                <w:bottom w:val="nil"/>
                <w:right w:val="nil"/>
                <w:between w:val="nil"/>
              </w:pBdr>
              <w:rPr>
                <w:color w:val="000000"/>
                <w:sz w:val="20"/>
                <w:szCs w:val="20"/>
              </w:rPr>
            </w:pPr>
            <w:r w:rsidRPr="00221794">
              <w:rPr>
                <w:color w:val="000000"/>
                <w:sz w:val="20"/>
                <w:szCs w:val="20"/>
              </w:rPr>
              <w:t>Juillet</w:t>
            </w:r>
          </w:p>
        </w:tc>
        <w:tc>
          <w:tcPr>
            <w:tcW w:w="645" w:type="dxa"/>
            <w:tcBorders>
              <w:top w:val="single" w:sz="6" w:space="0" w:color="CCCCCC"/>
              <w:left w:val="single" w:sz="6" w:space="0" w:color="00000A"/>
              <w:bottom w:val="single" w:sz="6" w:space="0" w:color="00000A"/>
              <w:right w:val="single" w:sz="6" w:space="0" w:color="00000A"/>
            </w:tcBorders>
            <w:tcMar>
              <w:top w:w="0" w:type="dxa"/>
              <w:left w:w="40" w:type="dxa"/>
              <w:bottom w:w="0" w:type="dxa"/>
              <w:right w:w="40" w:type="dxa"/>
            </w:tcMar>
            <w:vAlign w:val="bottom"/>
          </w:tcPr>
          <w:p w14:paraId="00000279" w14:textId="77777777" w:rsidR="00E55BC2" w:rsidRPr="00221794" w:rsidRDefault="00E65BF0" w:rsidP="00221794">
            <w:pPr>
              <w:jc w:val="center"/>
              <w:rPr>
                <w:rFonts w:eastAsia="Calibri"/>
                <w:sz w:val="20"/>
                <w:szCs w:val="20"/>
              </w:rPr>
            </w:pPr>
            <w:r w:rsidRPr="00221794">
              <w:rPr>
                <w:sz w:val="20"/>
                <w:szCs w:val="20"/>
              </w:rPr>
              <w:t>3</w:t>
            </w:r>
          </w:p>
        </w:tc>
        <w:tc>
          <w:tcPr>
            <w:tcW w:w="972"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7A" w14:textId="77777777" w:rsidR="00E55BC2" w:rsidRPr="00221794" w:rsidRDefault="00E65BF0" w:rsidP="00221794">
            <w:pPr>
              <w:jc w:val="center"/>
              <w:rPr>
                <w:rFonts w:eastAsia="Calibri"/>
                <w:sz w:val="20"/>
                <w:szCs w:val="20"/>
              </w:rPr>
            </w:pPr>
            <w:r w:rsidRPr="00221794">
              <w:rPr>
                <w:sz w:val="20"/>
                <w:szCs w:val="20"/>
              </w:rPr>
              <w:t>3</w:t>
            </w:r>
          </w:p>
        </w:tc>
        <w:tc>
          <w:tcPr>
            <w:tcW w:w="1134"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7B" w14:textId="77777777" w:rsidR="00E55BC2" w:rsidRPr="00221794" w:rsidRDefault="00E65BF0" w:rsidP="00221794">
            <w:pPr>
              <w:jc w:val="center"/>
              <w:rPr>
                <w:rFonts w:eastAsia="Calibri"/>
                <w:sz w:val="20"/>
                <w:szCs w:val="20"/>
              </w:rPr>
            </w:pPr>
            <w:r w:rsidRPr="00221794">
              <w:rPr>
                <w:sz w:val="20"/>
                <w:szCs w:val="20"/>
              </w:rPr>
              <w:t>8</w:t>
            </w:r>
          </w:p>
        </w:tc>
        <w:tc>
          <w:tcPr>
            <w:tcW w:w="1276"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7C" w14:textId="77777777" w:rsidR="00E55BC2" w:rsidRPr="00221794" w:rsidRDefault="00E65BF0" w:rsidP="00221794">
            <w:pPr>
              <w:jc w:val="center"/>
              <w:rPr>
                <w:rFonts w:eastAsia="Calibri"/>
                <w:sz w:val="20"/>
                <w:szCs w:val="20"/>
              </w:rPr>
            </w:pPr>
            <w:r w:rsidRPr="00221794">
              <w:rPr>
                <w:sz w:val="20"/>
                <w:szCs w:val="20"/>
              </w:rPr>
              <w:t>0</w:t>
            </w:r>
          </w:p>
        </w:tc>
        <w:tc>
          <w:tcPr>
            <w:tcW w:w="1417"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7D" w14:textId="77777777" w:rsidR="00E55BC2" w:rsidRPr="00221794" w:rsidRDefault="00E65BF0" w:rsidP="00221794">
            <w:pPr>
              <w:jc w:val="center"/>
              <w:rPr>
                <w:rFonts w:eastAsia="Calibri"/>
                <w:sz w:val="20"/>
                <w:szCs w:val="20"/>
              </w:rPr>
            </w:pPr>
            <w:r w:rsidRPr="00221794">
              <w:rPr>
                <w:sz w:val="20"/>
                <w:szCs w:val="20"/>
              </w:rPr>
              <w:t>0</w:t>
            </w:r>
          </w:p>
        </w:tc>
        <w:tc>
          <w:tcPr>
            <w:tcW w:w="851"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7E" w14:textId="77777777" w:rsidR="00E55BC2" w:rsidRPr="00221794" w:rsidRDefault="00E65BF0" w:rsidP="00221794">
            <w:pPr>
              <w:jc w:val="center"/>
              <w:rPr>
                <w:rFonts w:eastAsia="Calibri"/>
                <w:sz w:val="20"/>
                <w:szCs w:val="20"/>
              </w:rPr>
            </w:pPr>
            <w:r w:rsidRPr="00221794">
              <w:rPr>
                <w:sz w:val="20"/>
                <w:szCs w:val="20"/>
              </w:rPr>
              <w:t>1</w:t>
            </w:r>
          </w:p>
        </w:tc>
        <w:tc>
          <w:tcPr>
            <w:tcW w:w="850"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7F"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80"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81" w14:textId="77777777" w:rsidR="00E55BC2" w:rsidRPr="00221794" w:rsidRDefault="00E65BF0" w:rsidP="00221794">
            <w:pPr>
              <w:jc w:val="center"/>
              <w:rPr>
                <w:rFonts w:eastAsia="Calibri"/>
                <w:sz w:val="20"/>
                <w:szCs w:val="20"/>
              </w:rPr>
            </w:pPr>
            <w:r w:rsidRPr="00221794">
              <w:rPr>
                <w:sz w:val="20"/>
                <w:szCs w:val="20"/>
              </w:rPr>
              <w:t>15</w:t>
            </w:r>
          </w:p>
        </w:tc>
      </w:tr>
      <w:tr w:rsidR="00E55BC2" w:rsidRPr="00221794" w14:paraId="4B04F35E" w14:textId="77777777" w:rsidTr="00221794">
        <w:tc>
          <w:tcPr>
            <w:tcW w:w="93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282" w14:textId="77777777" w:rsidR="00E55BC2" w:rsidRPr="00221794" w:rsidRDefault="00E65BF0" w:rsidP="00221794">
            <w:pPr>
              <w:pBdr>
                <w:top w:val="nil"/>
                <w:left w:val="nil"/>
                <w:bottom w:val="nil"/>
                <w:right w:val="nil"/>
                <w:between w:val="nil"/>
              </w:pBdr>
              <w:rPr>
                <w:color w:val="000000"/>
                <w:sz w:val="20"/>
                <w:szCs w:val="20"/>
              </w:rPr>
            </w:pPr>
            <w:r w:rsidRPr="00221794">
              <w:rPr>
                <w:color w:val="000000"/>
                <w:sz w:val="20"/>
                <w:szCs w:val="20"/>
              </w:rPr>
              <w:t>Août</w:t>
            </w:r>
          </w:p>
        </w:tc>
        <w:tc>
          <w:tcPr>
            <w:tcW w:w="645" w:type="dxa"/>
            <w:tcBorders>
              <w:top w:val="single" w:sz="6" w:space="0" w:color="CCCCCC"/>
              <w:left w:val="single" w:sz="6" w:space="0" w:color="00000A"/>
              <w:bottom w:val="single" w:sz="6" w:space="0" w:color="00000A"/>
              <w:right w:val="single" w:sz="6" w:space="0" w:color="00000A"/>
            </w:tcBorders>
            <w:tcMar>
              <w:top w:w="0" w:type="dxa"/>
              <w:left w:w="40" w:type="dxa"/>
              <w:bottom w:w="0" w:type="dxa"/>
              <w:right w:w="40" w:type="dxa"/>
            </w:tcMar>
            <w:vAlign w:val="bottom"/>
          </w:tcPr>
          <w:p w14:paraId="00000283" w14:textId="77777777" w:rsidR="00E55BC2" w:rsidRPr="00221794" w:rsidRDefault="00E65BF0" w:rsidP="00221794">
            <w:pPr>
              <w:jc w:val="center"/>
              <w:rPr>
                <w:rFonts w:eastAsia="Calibri"/>
                <w:sz w:val="20"/>
                <w:szCs w:val="20"/>
              </w:rPr>
            </w:pPr>
            <w:r w:rsidRPr="00221794">
              <w:rPr>
                <w:sz w:val="20"/>
                <w:szCs w:val="20"/>
              </w:rPr>
              <w:t>2</w:t>
            </w:r>
          </w:p>
        </w:tc>
        <w:tc>
          <w:tcPr>
            <w:tcW w:w="972"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84" w14:textId="77777777" w:rsidR="00E55BC2" w:rsidRPr="00221794" w:rsidRDefault="00E65BF0" w:rsidP="00221794">
            <w:pPr>
              <w:jc w:val="center"/>
              <w:rPr>
                <w:rFonts w:eastAsia="Calibri"/>
                <w:sz w:val="20"/>
                <w:szCs w:val="20"/>
              </w:rPr>
            </w:pPr>
            <w:r w:rsidRPr="00221794">
              <w:rPr>
                <w:sz w:val="20"/>
                <w:szCs w:val="20"/>
              </w:rPr>
              <w:t>4</w:t>
            </w:r>
          </w:p>
        </w:tc>
        <w:tc>
          <w:tcPr>
            <w:tcW w:w="1134"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85" w14:textId="77777777" w:rsidR="00E55BC2" w:rsidRPr="00221794" w:rsidRDefault="00E65BF0" w:rsidP="00221794">
            <w:pPr>
              <w:jc w:val="center"/>
              <w:rPr>
                <w:rFonts w:eastAsia="Calibri"/>
                <w:sz w:val="20"/>
                <w:szCs w:val="20"/>
              </w:rPr>
            </w:pPr>
            <w:r w:rsidRPr="00221794">
              <w:rPr>
                <w:sz w:val="20"/>
                <w:szCs w:val="20"/>
              </w:rPr>
              <w:t>3</w:t>
            </w:r>
          </w:p>
        </w:tc>
        <w:tc>
          <w:tcPr>
            <w:tcW w:w="1276"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86" w14:textId="77777777" w:rsidR="00E55BC2" w:rsidRPr="00221794" w:rsidRDefault="00E65BF0" w:rsidP="00221794">
            <w:pPr>
              <w:jc w:val="center"/>
              <w:rPr>
                <w:rFonts w:eastAsia="Calibri"/>
                <w:sz w:val="20"/>
                <w:szCs w:val="20"/>
              </w:rPr>
            </w:pPr>
            <w:r w:rsidRPr="00221794">
              <w:rPr>
                <w:sz w:val="20"/>
                <w:szCs w:val="20"/>
              </w:rPr>
              <w:t>0</w:t>
            </w:r>
          </w:p>
        </w:tc>
        <w:tc>
          <w:tcPr>
            <w:tcW w:w="1417"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87" w14:textId="77777777" w:rsidR="00E55BC2" w:rsidRPr="00221794" w:rsidRDefault="00E65BF0" w:rsidP="00221794">
            <w:pPr>
              <w:jc w:val="center"/>
              <w:rPr>
                <w:rFonts w:eastAsia="Calibri"/>
                <w:sz w:val="20"/>
                <w:szCs w:val="20"/>
              </w:rPr>
            </w:pPr>
            <w:r w:rsidRPr="00221794">
              <w:rPr>
                <w:sz w:val="20"/>
                <w:szCs w:val="20"/>
              </w:rPr>
              <w:t>0</w:t>
            </w:r>
          </w:p>
        </w:tc>
        <w:tc>
          <w:tcPr>
            <w:tcW w:w="851"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88" w14:textId="77777777" w:rsidR="00E55BC2" w:rsidRPr="00221794" w:rsidRDefault="00E65BF0" w:rsidP="00221794">
            <w:pPr>
              <w:jc w:val="center"/>
              <w:rPr>
                <w:rFonts w:eastAsia="Calibri"/>
                <w:sz w:val="20"/>
                <w:szCs w:val="20"/>
              </w:rPr>
            </w:pPr>
            <w:r w:rsidRPr="00221794">
              <w:rPr>
                <w:sz w:val="20"/>
                <w:szCs w:val="20"/>
              </w:rPr>
              <w:t>0</w:t>
            </w:r>
          </w:p>
        </w:tc>
        <w:tc>
          <w:tcPr>
            <w:tcW w:w="850"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89"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8A"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8B" w14:textId="77777777" w:rsidR="00E55BC2" w:rsidRPr="00221794" w:rsidRDefault="00E65BF0" w:rsidP="00221794">
            <w:pPr>
              <w:jc w:val="center"/>
              <w:rPr>
                <w:rFonts w:eastAsia="Calibri"/>
                <w:sz w:val="20"/>
                <w:szCs w:val="20"/>
              </w:rPr>
            </w:pPr>
            <w:r w:rsidRPr="00221794">
              <w:rPr>
                <w:sz w:val="20"/>
                <w:szCs w:val="20"/>
              </w:rPr>
              <w:t>9</w:t>
            </w:r>
          </w:p>
        </w:tc>
      </w:tr>
      <w:tr w:rsidR="00E55BC2" w:rsidRPr="00221794" w14:paraId="17F93019" w14:textId="77777777" w:rsidTr="00221794">
        <w:tc>
          <w:tcPr>
            <w:tcW w:w="93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28C" w14:textId="77777777" w:rsidR="00E55BC2" w:rsidRPr="00221794" w:rsidRDefault="00E65BF0" w:rsidP="00221794">
            <w:pPr>
              <w:pBdr>
                <w:top w:val="nil"/>
                <w:left w:val="nil"/>
                <w:bottom w:val="nil"/>
                <w:right w:val="nil"/>
                <w:between w:val="nil"/>
              </w:pBdr>
              <w:rPr>
                <w:color w:val="000000"/>
                <w:sz w:val="20"/>
                <w:szCs w:val="20"/>
              </w:rPr>
            </w:pPr>
            <w:r w:rsidRPr="00221794">
              <w:rPr>
                <w:color w:val="000000"/>
                <w:sz w:val="20"/>
                <w:szCs w:val="20"/>
              </w:rPr>
              <w:t>Septembre</w:t>
            </w:r>
          </w:p>
        </w:tc>
        <w:tc>
          <w:tcPr>
            <w:tcW w:w="645" w:type="dxa"/>
            <w:tcBorders>
              <w:top w:val="single" w:sz="6" w:space="0" w:color="CCCCCC"/>
              <w:left w:val="single" w:sz="6" w:space="0" w:color="00000A"/>
              <w:bottom w:val="single" w:sz="6" w:space="0" w:color="00000A"/>
              <w:right w:val="single" w:sz="6" w:space="0" w:color="00000A"/>
            </w:tcBorders>
            <w:tcMar>
              <w:top w:w="0" w:type="dxa"/>
              <w:left w:w="40" w:type="dxa"/>
              <w:bottom w:w="0" w:type="dxa"/>
              <w:right w:w="40" w:type="dxa"/>
            </w:tcMar>
            <w:vAlign w:val="bottom"/>
          </w:tcPr>
          <w:p w14:paraId="0000028D" w14:textId="77777777" w:rsidR="00E55BC2" w:rsidRPr="00221794" w:rsidRDefault="00E65BF0" w:rsidP="00221794">
            <w:pPr>
              <w:jc w:val="center"/>
              <w:rPr>
                <w:rFonts w:eastAsia="Calibri"/>
                <w:sz w:val="20"/>
                <w:szCs w:val="20"/>
              </w:rPr>
            </w:pPr>
            <w:r w:rsidRPr="00221794">
              <w:rPr>
                <w:sz w:val="20"/>
                <w:szCs w:val="20"/>
              </w:rPr>
              <w:t>3</w:t>
            </w:r>
          </w:p>
        </w:tc>
        <w:tc>
          <w:tcPr>
            <w:tcW w:w="972"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8E" w14:textId="77777777" w:rsidR="00E55BC2" w:rsidRPr="00221794" w:rsidRDefault="00E65BF0" w:rsidP="00221794">
            <w:pPr>
              <w:jc w:val="center"/>
              <w:rPr>
                <w:rFonts w:eastAsia="Calibri"/>
                <w:sz w:val="20"/>
                <w:szCs w:val="20"/>
              </w:rPr>
            </w:pPr>
            <w:r w:rsidRPr="00221794">
              <w:rPr>
                <w:sz w:val="20"/>
                <w:szCs w:val="20"/>
              </w:rPr>
              <w:t>10</w:t>
            </w:r>
          </w:p>
        </w:tc>
        <w:tc>
          <w:tcPr>
            <w:tcW w:w="1134"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8F" w14:textId="77777777" w:rsidR="00E55BC2" w:rsidRPr="00221794" w:rsidRDefault="00E65BF0" w:rsidP="00221794">
            <w:pPr>
              <w:jc w:val="center"/>
              <w:rPr>
                <w:rFonts w:eastAsia="Calibri"/>
                <w:sz w:val="20"/>
                <w:szCs w:val="20"/>
              </w:rPr>
            </w:pPr>
            <w:r w:rsidRPr="00221794">
              <w:rPr>
                <w:sz w:val="20"/>
                <w:szCs w:val="20"/>
              </w:rPr>
              <w:t>3</w:t>
            </w:r>
          </w:p>
        </w:tc>
        <w:tc>
          <w:tcPr>
            <w:tcW w:w="1276"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90" w14:textId="77777777" w:rsidR="00E55BC2" w:rsidRPr="00221794" w:rsidRDefault="00E65BF0" w:rsidP="00221794">
            <w:pPr>
              <w:jc w:val="center"/>
              <w:rPr>
                <w:rFonts w:eastAsia="Calibri"/>
                <w:sz w:val="20"/>
                <w:szCs w:val="20"/>
              </w:rPr>
            </w:pPr>
            <w:r w:rsidRPr="00221794">
              <w:rPr>
                <w:sz w:val="20"/>
                <w:szCs w:val="20"/>
              </w:rPr>
              <w:t>0</w:t>
            </w:r>
          </w:p>
        </w:tc>
        <w:tc>
          <w:tcPr>
            <w:tcW w:w="1417"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91" w14:textId="77777777" w:rsidR="00E55BC2" w:rsidRPr="00221794" w:rsidRDefault="00E65BF0" w:rsidP="00221794">
            <w:pPr>
              <w:jc w:val="center"/>
              <w:rPr>
                <w:rFonts w:eastAsia="Calibri"/>
                <w:sz w:val="20"/>
                <w:szCs w:val="20"/>
              </w:rPr>
            </w:pPr>
            <w:r w:rsidRPr="00221794">
              <w:rPr>
                <w:sz w:val="20"/>
                <w:szCs w:val="20"/>
              </w:rPr>
              <w:t>0</w:t>
            </w:r>
          </w:p>
        </w:tc>
        <w:tc>
          <w:tcPr>
            <w:tcW w:w="851"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92" w14:textId="77777777" w:rsidR="00E55BC2" w:rsidRPr="00221794" w:rsidRDefault="00E65BF0" w:rsidP="00221794">
            <w:pPr>
              <w:jc w:val="center"/>
              <w:rPr>
                <w:rFonts w:eastAsia="Calibri"/>
                <w:sz w:val="20"/>
                <w:szCs w:val="20"/>
              </w:rPr>
            </w:pPr>
            <w:r w:rsidRPr="00221794">
              <w:rPr>
                <w:sz w:val="20"/>
                <w:szCs w:val="20"/>
              </w:rPr>
              <w:t>0</w:t>
            </w:r>
          </w:p>
        </w:tc>
        <w:tc>
          <w:tcPr>
            <w:tcW w:w="850"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93"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94"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95" w14:textId="77777777" w:rsidR="00E55BC2" w:rsidRPr="00221794" w:rsidRDefault="00E65BF0" w:rsidP="00221794">
            <w:pPr>
              <w:jc w:val="center"/>
              <w:rPr>
                <w:rFonts w:eastAsia="Calibri"/>
                <w:sz w:val="20"/>
                <w:szCs w:val="20"/>
              </w:rPr>
            </w:pPr>
            <w:r w:rsidRPr="00221794">
              <w:rPr>
                <w:sz w:val="20"/>
                <w:szCs w:val="20"/>
              </w:rPr>
              <w:t>16</w:t>
            </w:r>
          </w:p>
        </w:tc>
      </w:tr>
      <w:tr w:rsidR="00E55BC2" w:rsidRPr="00221794" w14:paraId="4DB6E57B" w14:textId="77777777" w:rsidTr="00221794">
        <w:tc>
          <w:tcPr>
            <w:tcW w:w="93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296" w14:textId="77777777" w:rsidR="00E55BC2" w:rsidRPr="00221794" w:rsidRDefault="00E65BF0" w:rsidP="00221794">
            <w:pPr>
              <w:pBdr>
                <w:top w:val="nil"/>
                <w:left w:val="nil"/>
                <w:bottom w:val="nil"/>
                <w:right w:val="nil"/>
                <w:between w:val="nil"/>
              </w:pBdr>
              <w:rPr>
                <w:color w:val="000000"/>
                <w:sz w:val="20"/>
                <w:szCs w:val="20"/>
              </w:rPr>
            </w:pPr>
            <w:r w:rsidRPr="00221794">
              <w:rPr>
                <w:color w:val="000000"/>
                <w:sz w:val="20"/>
                <w:szCs w:val="20"/>
              </w:rPr>
              <w:t>Octobre</w:t>
            </w:r>
          </w:p>
        </w:tc>
        <w:tc>
          <w:tcPr>
            <w:tcW w:w="645" w:type="dxa"/>
            <w:tcBorders>
              <w:top w:val="single" w:sz="6" w:space="0" w:color="CCCCCC"/>
              <w:left w:val="single" w:sz="6" w:space="0" w:color="00000A"/>
              <w:bottom w:val="single" w:sz="6" w:space="0" w:color="00000A"/>
              <w:right w:val="single" w:sz="6" w:space="0" w:color="00000A"/>
            </w:tcBorders>
            <w:tcMar>
              <w:top w:w="0" w:type="dxa"/>
              <w:left w:w="40" w:type="dxa"/>
              <w:bottom w:w="0" w:type="dxa"/>
              <w:right w:w="40" w:type="dxa"/>
            </w:tcMar>
            <w:vAlign w:val="bottom"/>
          </w:tcPr>
          <w:p w14:paraId="00000297" w14:textId="77777777" w:rsidR="00E55BC2" w:rsidRPr="00221794" w:rsidRDefault="00E65BF0" w:rsidP="00221794">
            <w:pPr>
              <w:jc w:val="center"/>
              <w:rPr>
                <w:rFonts w:eastAsia="Calibri"/>
                <w:sz w:val="20"/>
                <w:szCs w:val="20"/>
              </w:rPr>
            </w:pPr>
            <w:r w:rsidRPr="00221794">
              <w:rPr>
                <w:sz w:val="20"/>
                <w:szCs w:val="20"/>
              </w:rPr>
              <w:t>7</w:t>
            </w:r>
          </w:p>
        </w:tc>
        <w:tc>
          <w:tcPr>
            <w:tcW w:w="972"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98" w14:textId="77777777" w:rsidR="00E55BC2" w:rsidRPr="00221794" w:rsidRDefault="00E65BF0" w:rsidP="00221794">
            <w:pPr>
              <w:jc w:val="center"/>
              <w:rPr>
                <w:rFonts w:eastAsia="Calibri"/>
                <w:sz w:val="20"/>
                <w:szCs w:val="20"/>
              </w:rPr>
            </w:pPr>
            <w:r w:rsidRPr="00221794">
              <w:rPr>
                <w:sz w:val="20"/>
                <w:szCs w:val="20"/>
              </w:rPr>
              <w:t>4</w:t>
            </w:r>
          </w:p>
        </w:tc>
        <w:tc>
          <w:tcPr>
            <w:tcW w:w="1134"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99" w14:textId="77777777" w:rsidR="00E55BC2" w:rsidRPr="00221794" w:rsidRDefault="00E65BF0" w:rsidP="00221794">
            <w:pPr>
              <w:jc w:val="center"/>
              <w:rPr>
                <w:rFonts w:eastAsia="Calibri"/>
                <w:sz w:val="20"/>
                <w:szCs w:val="20"/>
              </w:rPr>
            </w:pPr>
            <w:r w:rsidRPr="00221794">
              <w:rPr>
                <w:sz w:val="20"/>
                <w:szCs w:val="20"/>
              </w:rPr>
              <w:t>11</w:t>
            </w:r>
          </w:p>
        </w:tc>
        <w:tc>
          <w:tcPr>
            <w:tcW w:w="1276"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9A" w14:textId="77777777" w:rsidR="00E55BC2" w:rsidRPr="00221794" w:rsidRDefault="00E65BF0" w:rsidP="00221794">
            <w:pPr>
              <w:jc w:val="center"/>
              <w:rPr>
                <w:rFonts w:eastAsia="Calibri"/>
                <w:sz w:val="20"/>
                <w:szCs w:val="20"/>
              </w:rPr>
            </w:pPr>
            <w:r w:rsidRPr="00221794">
              <w:rPr>
                <w:sz w:val="20"/>
                <w:szCs w:val="20"/>
              </w:rPr>
              <w:t>0</w:t>
            </w:r>
          </w:p>
        </w:tc>
        <w:tc>
          <w:tcPr>
            <w:tcW w:w="1417"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9B" w14:textId="77777777" w:rsidR="00E55BC2" w:rsidRPr="00221794" w:rsidRDefault="00E65BF0" w:rsidP="00221794">
            <w:pPr>
              <w:jc w:val="center"/>
              <w:rPr>
                <w:rFonts w:eastAsia="Calibri"/>
                <w:sz w:val="20"/>
                <w:szCs w:val="20"/>
              </w:rPr>
            </w:pPr>
            <w:r w:rsidRPr="00221794">
              <w:rPr>
                <w:sz w:val="20"/>
                <w:szCs w:val="20"/>
              </w:rPr>
              <w:t>0</w:t>
            </w:r>
          </w:p>
        </w:tc>
        <w:tc>
          <w:tcPr>
            <w:tcW w:w="851"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9C" w14:textId="77777777" w:rsidR="00E55BC2" w:rsidRPr="00221794" w:rsidRDefault="00E65BF0" w:rsidP="00221794">
            <w:pPr>
              <w:jc w:val="center"/>
              <w:rPr>
                <w:rFonts w:eastAsia="Calibri"/>
                <w:sz w:val="20"/>
                <w:szCs w:val="20"/>
              </w:rPr>
            </w:pPr>
            <w:r w:rsidRPr="00221794">
              <w:rPr>
                <w:sz w:val="20"/>
                <w:szCs w:val="20"/>
              </w:rPr>
              <w:t>0</w:t>
            </w:r>
          </w:p>
        </w:tc>
        <w:tc>
          <w:tcPr>
            <w:tcW w:w="850"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9D"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9E"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9F" w14:textId="77777777" w:rsidR="00E55BC2" w:rsidRPr="00221794" w:rsidRDefault="00E65BF0" w:rsidP="00221794">
            <w:pPr>
              <w:jc w:val="center"/>
              <w:rPr>
                <w:rFonts w:eastAsia="Calibri"/>
                <w:sz w:val="20"/>
                <w:szCs w:val="20"/>
              </w:rPr>
            </w:pPr>
            <w:r w:rsidRPr="00221794">
              <w:rPr>
                <w:sz w:val="20"/>
                <w:szCs w:val="20"/>
              </w:rPr>
              <w:t>22</w:t>
            </w:r>
          </w:p>
        </w:tc>
      </w:tr>
      <w:tr w:rsidR="00E55BC2" w:rsidRPr="00221794" w14:paraId="7C8E7493" w14:textId="77777777" w:rsidTr="00221794">
        <w:trPr>
          <w:trHeight w:val="26"/>
        </w:trPr>
        <w:tc>
          <w:tcPr>
            <w:tcW w:w="93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2A0" w14:textId="77777777" w:rsidR="00E55BC2" w:rsidRPr="00221794" w:rsidRDefault="00E65BF0" w:rsidP="00221794">
            <w:pPr>
              <w:pBdr>
                <w:top w:val="nil"/>
                <w:left w:val="nil"/>
                <w:bottom w:val="nil"/>
                <w:right w:val="nil"/>
                <w:between w:val="nil"/>
              </w:pBdr>
              <w:rPr>
                <w:color w:val="000000"/>
                <w:sz w:val="20"/>
                <w:szCs w:val="20"/>
              </w:rPr>
            </w:pPr>
            <w:r w:rsidRPr="00221794">
              <w:rPr>
                <w:color w:val="000000"/>
                <w:sz w:val="20"/>
                <w:szCs w:val="20"/>
              </w:rPr>
              <w:t>Novembre</w:t>
            </w:r>
          </w:p>
        </w:tc>
        <w:tc>
          <w:tcPr>
            <w:tcW w:w="645" w:type="dxa"/>
            <w:tcBorders>
              <w:top w:val="single" w:sz="6" w:space="0" w:color="CCCCCC"/>
              <w:left w:val="single" w:sz="6" w:space="0" w:color="00000A"/>
              <w:bottom w:val="single" w:sz="6" w:space="0" w:color="00000A"/>
              <w:right w:val="single" w:sz="6" w:space="0" w:color="00000A"/>
            </w:tcBorders>
            <w:tcMar>
              <w:top w:w="0" w:type="dxa"/>
              <w:left w:w="40" w:type="dxa"/>
              <w:bottom w:w="0" w:type="dxa"/>
              <w:right w:w="40" w:type="dxa"/>
            </w:tcMar>
            <w:vAlign w:val="bottom"/>
          </w:tcPr>
          <w:p w14:paraId="000002A1" w14:textId="77777777" w:rsidR="00E55BC2" w:rsidRPr="00221794" w:rsidRDefault="00E65BF0" w:rsidP="00221794">
            <w:pPr>
              <w:jc w:val="center"/>
              <w:rPr>
                <w:rFonts w:eastAsia="Calibri"/>
                <w:sz w:val="20"/>
                <w:szCs w:val="20"/>
              </w:rPr>
            </w:pPr>
            <w:r w:rsidRPr="00221794">
              <w:rPr>
                <w:sz w:val="20"/>
                <w:szCs w:val="20"/>
              </w:rPr>
              <w:t>4</w:t>
            </w:r>
          </w:p>
        </w:tc>
        <w:tc>
          <w:tcPr>
            <w:tcW w:w="972"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A2" w14:textId="77777777" w:rsidR="00E55BC2" w:rsidRPr="00221794" w:rsidRDefault="00E65BF0" w:rsidP="00221794">
            <w:pPr>
              <w:jc w:val="center"/>
              <w:rPr>
                <w:rFonts w:eastAsia="Calibri"/>
                <w:sz w:val="20"/>
                <w:szCs w:val="20"/>
              </w:rPr>
            </w:pPr>
            <w:r w:rsidRPr="00221794">
              <w:rPr>
                <w:sz w:val="20"/>
                <w:szCs w:val="20"/>
              </w:rPr>
              <w:t>4</w:t>
            </w:r>
          </w:p>
        </w:tc>
        <w:tc>
          <w:tcPr>
            <w:tcW w:w="1134"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A3" w14:textId="77777777" w:rsidR="00E55BC2" w:rsidRPr="00221794" w:rsidRDefault="00E65BF0" w:rsidP="00221794">
            <w:pPr>
              <w:jc w:val="center"/>
              <w:rPr>
                <w:rFonts w:eastAsia="Calibri"/>
                <w:sz w:val="20"/>
                <w:szCs w:val="20"/>
              </w:rPr>
            </w:pPr>
            <w:r w:rsidRPr="00221794">
              <w:rPr>
                <w:sz w:val="20"/>
                <w:szCs w:val="20"/>
              </w:rPr>
              <w:t>9</w:t>
            </w:r>
          </w:p>
        </w:tc>
        <w:tc>
          <w:tcPr>
            <w:tcW w:w="1276"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A4" w14:textId="77777777" w:rsidR="00E55BC2" w:rsidRPr="00221794" w:rsidRDefault="00E65BF0" w:rsidP="00221794">
            <w:pPr>
              <w:jc w:val="center"/>
              <w:rPr>
                <w:rFonts w:eastAsia="Calibri"/>
                <w:sz w:val="20"/>
                <w:szCs w:val="20"/>
              </w:rPr>
            </w:pPr>
            <w:r w:rsidRPr="00221794">
              <w:rPr>
                <w:sz w:val="20"/>
                <w:szCs w:val="20"/>
              </w:rPr>
              <w:t>0</w:t>
            </w:r>
          </w:p>
        </w:tc>
        <w:tc>
          <w:tcPr>
            <w:tcW w:w="1417"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A5" w14:textId="77777777" w:rsidR="00E55BC2" w:rsidRPr="00221794" w:rsidRDefault="00E65BF0" w:rsidP="00221794">
            <w:pPr>
              <w:jc w:val="center"/>
              <w:rPr>
                <w:rFonts w:eastAsia="Calibri"/>
                <w:sz w:val="20"/>
                <w:szCs w:val="20"/>
              </w:rPr>
            </w:pPr>
            <w:r w:rsidRPr="00221794">
              <w:rPr>
                <w:sz w:val="20"/>
                <w:szCs w:val="20"/>
              </w:rPr>
              <w:t>0</w:t>
            </w:r>
          </w:p>
        </w:tc>
        <w:tc>
          <w:tcPr>
            <w:tcW w:w="851"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A6" w14:textId="77777777" w:rsidR="00E55BC2" w:rsidRPr="00221794" w:rsidRDefault="00E65BF0" w:rsidP="00221794">
            <w:pPr>
              <w:jc w:val="center"/>
              <w:rPr>
                <w:rFonts w:eastAsia="Calibri"/>
                <w:sz w:val="20"/>
                <w:szCs w:val="20"/>
              </w:rPr>
            </w:pPr>
            <w:r w:rsidRPr="00221794">
              <w:rPr>
                <w:sz w:val="20"/>
                <w:szCs w:val="20"/>
              </w:rPr>
              <w:t>0</w:t>
            </w:r>
          </w:p>
        </w:tc>
        <w:tc>
          <w:tcPr>
            <w:tcW w:w="850"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A7"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A8" w14:textId="77777777" w:rsidR="00E55BC2" w:rsidRPr="00221794" w:rsidRDefault="00E65BF0" w:rsidP="00221794">
            <w:pPr>
              <w:jc w:val="center"/>
              <w:rPr>
                <w:rFonts w:eastAsia="Calibri"/>
                <w:sz w:val="20"/>
                <w:szCs w:val="20"/>
              </w:rPr>
            </w:pPr>
            <w:r w:rsidRPr="00221794">
              <w:rPr>
                <w:sz w:val="20"/>
                <w:szCs w:val="20"/>
              </w:rPr>
              <w:t>1</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A9" w14:textId="77777777" w:rsidR="00E55BC2" w:rsidRPr="00221794" w:rsidRDefault="00E65BF0" w:rsidP="00221794">
            <w:pPr>
              <w:jc w:val="center"/>
              <w:rPr>
                <w:rFonts w:eastAsia="Calibri"/>
                <w:sz w:val="20"/>
                <w:szCs w:val="20"/>
              </w:rPr>
            </w:pPr>
            <w:r w:rsidRPr="00221794">
              <w:rPr>
                <w:sz w:val="20"/>
                <w:szCs w:val="20"/>
              </w:rPr>
              <w:t>18</w:t>
            </w:r>
          </w:p>
        </w:tc>
      </w:tr>
      <w:tr w:rsidR="00E55BC2" w:rsidRPr="00221794" w14:paraId="001B23E4" w14:textId="77777777" w:rsidTr="00221794">
        <w:tc>
          <w:tcPr>
            <w:tcW w:w="93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2AA" w14:textId="77777777" w:rsidR="00E55BC2" w:rsidRPr="00221794" w:rsidRDefault="00E65BF0" w:rsidP="00221794">
            <w:pPr>
              <w:pBdr>
                <w:top w:val="nil"/>
                <w:left w:val="nil"/>
                <w:bottom w:val="nil"/>
                <w:right w:val="nil"/>
                <w:between w:val="nil"/>
              </w:pBdr>
              <w:rPr>
                <w:color w:val="000000"/>
                <w:sz w:val="20"/>
                <w:szCs w:val="20"/>
              </w:rPr>
            </w:pPr>
            <w:r w:rsidRPr="00221794">
              <w:rPr>
                <w:color w:val="000000"/>
                <w:sz w:val="20"/>
                <w:szCs w:val="20"/>
              </w:rPr>
              <w:t>Décembre</w:t>
            </w:r>
          </w:p>
        </w:tc>
        <w:tc>
          <w:tcPr>
            <w:tcW w:w="645" w:type="dxa"/>
            <w:tcBorders>
              <w:top w:val="single" w:sz="6" w:space="0" w:color="CCCCCC"/>
              <w:left w:val="single" w:sz="6" w:space="0" w:color="00000A"/>
              <w:bottom w:val="single" w:sz="6" w:space="0" w:color="00000A"/>
              <w:right w:val="single" w:sz="6" w:space="0" w:color="00000A"/>
            </w:tcBorders>
            <w:tcMar>
              <w:top w:w="0" w:type="dxa"/>
              <w:left w:w="40" w:type="dxa"/>
              <w:bottom w:w="0" w:type="dxa"/>
              <w:right w:w="40" w:type="dxa"/>
            </w:tcMar>
            <w:vAlign w:val="bottom"/>
          </w:tcPr>
          <w:p w14:paraId="000002AB" w14:textId="77777777" w:rsidR="00E55BC2" w:rsidRPr="00221794" w:rsidRDefault="00E65BF0" w:rsidP="00221794">
            <w:pPr>
              <w:jc w:val="center"/>
              <w:rPr>
                <w:rFonts w:eastAsia="Calibri"/>
                <w:sz w:val="20"/>
                <w:szCs w:val="20"/>
              </w:rPr>
            </w:pPr>
            <w:r w:rsidRPr="00221794">
              <w:rPr>
                <w:sz w:val="20"/>
                <w:szCs w:val="20"/>
              </w:rPr>
              <w:t>4</w:t>
            </w:r>
          </w:p>
        </w:tc>
        <w:tc>
          <w:tcPr>
            <w:tcW w:w="972"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AC" w14:textId="77777777" w:rsidR="00E55BC2" w:rsidRPr="00221794" w:rsidRDefault="00E65BF0" w:rsidP="00221794">
            <w:pPr>
              <w:jc w:val="center"/>
              <w:rPr>
                <w:rFonts w:eastAsia="Calibri"/>
                <w:sz w:val="20"/>
                <w:szCs w:val="20"/>
              </w:rPr>
            </w:pPr>
            <w:r w:rsidRPr="00221794">
              <w:rPr>
                <w:sz w:val="20"/>
                <w:szCs w:val="20"/>
              </w:rPr>
              <w:t>0</w:t>
            </w:r>
          </w:p>
        </w:tc>
        <w:tc>
          <w:tcPr>
            <w:tcW w:w="1134"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AD" w14:textId="77777777" w:rsidR="00E55BC2" w:rsidRPr="00221794" w:rsidRDefault="00E65BF0" w:rsidP="00221794">
            <w:pPr>
              <w:jc w:val="center"/>
              <w:rPr>
                <w:rFonts w:eastAsia="Calibri"/>
                <w:sz w:val="20"/>
                <w:szCs w:val="20"/>
              </w:rPr>
            </w:pPr>
            <w:r w:rsidRPr="00221794">
              <w:rPr>
                <w:sz w:val="20"/>
                <w:szCs w:val="20"/>
              </w:rPr>
              <w:t>5</w:t>
            </w:r>
          </w:p>
        </w:tc>
        <w:tc>
          <w:tcPr>
            <w:tcW w:w="1276"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AE" w14:textId="77777777" w:rsidR="00E55BC2" w:rsidRPr="00221794" w:rsidRDefault="00E65BF0" w:rsidP="00221794">
            <w:pPr>
              <w:jc w:val="center"/>
              <w:rPr>
                <w:rFonts w:eastAsia="Calibri"/>
                <w:sz w:val="20"/>
                <w:szCs w:val="20"/>
              </w:rPr>
            </w:pPr>
            <w:r w:rsidRPr="00221794">
              <w:rPr>
                <w:sz w:val="20"/>
                <w:szCs w:val="20"/>
              </w:rPr>
              <w:t>0</w:t>
            </w:r>
          </w:p>
        </w:tc>
        <w:tc>
          <w:tcPr>
            <w:tcW w:w="1417"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AF" w14:textId="77777777" w:rsidR="00E55BC2" w:rsidRPr="00221794" w:rsidRDefault="00E65BF0" w:rsidP="00221794">
            <w:pPr>
              <w:jc w:val="center"/>
              <w:rPr>
                <w:rFonts w:eastAsia="Calibri"/>
                <w:sz w:val="20"/>
                <w:szCs w:val="20"/>
              </w:rPr>
            </w:pPr>
            <w:r w:rsidRPr="00221794">
              <w:rPr>
                <w:sz w:val="20"/>
                <w:szCs w:val="20"/>
              </w:rPr>
              <w:t>0</w:t>
            </w:r>
          </w:p>
        </w:tc>
        <w:tc>
          <w:tcPr>
            <w:tcW w:w="851"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B0" w14:textId="77777777" w:rsidR="00E55BC2" w:rsidRPr="00221794" w:rsidRDefault="00E65BF0" w:rsidP="00221794">
            <w:pPr>
              <w:jc w:val="center"/>
              <w:rPr>
                <w:rFonts w:eastAsia="Calibri"/>
                <w:sz w:val="20"/>
                <w:szCs w:val="20"/>
              </w:rPr>
            </w:pPr>
            <w:r w:rsidRPr="00221794">
              <w:rPr>
                <w:sz w:val="20"/>
                <w:szCs w:val="20"/>
              </w:rPr>
              <w:t>0</w:t>
            </w:r>
          </w:p>
        </w:tc>
        <w:tc>
          <w:tcPr>
            <w:tcW w:w="850"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B1"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B2" w14:textId="77777777" w:rsidR="00E55BC2" w:rsidRPr="00221794" w:rsidRDefault="00E65BF0" w:rsidP="00221794">
            <w:pPr>
              <w:jc w:val="center"/>
              <w:rPr>
                <w:rFonts w:eastAsia="Calibri"/>
                <w:sz w:val="20"/>
                <w:szCs w:val="20"/>
              </w:rPr>
            </w:pPr>
            <w:r w:rsidRPr="00221794">
              <w:rPr>
                <w:sz w:val="20"/>
                <w:szCs w:val="20"/>
              </w:rPr>
              <w:t>0</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B3" w14:textId="77777777" w:rsidR="00E55BC2" w:rsidRPr="00221794" w:rsidRDefault="00E65BF0" w:rsidP="00221794">
            <w:pPr>
              <w:jc w:val="center"/>
              <w:rPr>
                <w:rFonts w:eastAsia="Calibri"/>
                <w:sz w:val="20"/>
                <w:szCs w:val="20"/>
              </w:rPr>
            </w:pPr>
            <w:r w:rsidRPr="00221794">
              <w:rPr>
                <w:sz w:val="20"/>
                <w:szCs w:val="20"/>
              </w:rPr>
              <w:t>9</w:t>
            </w:r>
          </w:p>
        </w:tc>
      </w:tr>
      <w:tr w:rsidR="00E55BC2" w:rsidRPr="00221794" w14:paraId="2C3C984D" w14:textId="77777777" w:rsidTr="00221794">
        <w:tc>
          <w:tcPr>
            <w:tcW w:w="93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2B4" w14:textId="77777777" w:rsidR="00E55BC2" w:rsidRPr="00221794" w:rsidRDefault="00E65BF0" w:rsidP="00221794">
            <w:pPr>
              <w:pBdr>
                <w:top w:val="nil"/>
                <w:left w:val="nil"/>
                <w:bottom w:val="nil"/>
                <w:right w:val="nil"/>
                <w:between w:val="nil"/>
              </w:pBdr>
              <w:rPr>
                <w:color w:val="000000"/>
                <w:sz w:val="20"/>
                <w:szCs w:val="20"/>
              </w:rPr>
            </w:pPr>
            <w:r w:rsidRPr="00221794">
              <w:rPr>
                <w:color w:val="000000"/>
                <w:sz w:val="20"/>
                <w:szCs w:val="20"/>
              </w:rPr>
              <w:t>Total</w:t>
            </w:r>
          </w:p>
        </w:tc>
        <w:tc>
          <w:tcPr>
            <w:tcW w:w="645" w:type="dxa"/>
            <w:tcBorders>
              <w:top w:val="single" w:sz="6" w:space="0" w:color="CCCCCC"/>
              <w:left w:val="single" w:sz="6" w:space="0" w:color="00000A"/>
              <w:bottom w:val="single" w:sz="6" w:space="0" w:color="00000A"/>
              <w:right w:val="single" w:sz="6" w:space="0" w:color="00000A"/>
            </w:tcBorders>
            <w:tcMar>
              <w:top w:w="0" w:type="dxa"/>
              <w:left w:w="40" w:type="dxa"/>
              <w:bottom w:w="0" w:type="dxa"/>
              <w:right w:w="40" w:type="dxa"/>
            </w:tcMar>
            <w:vAlign w:val="bottom"/>
          </w:tcPr>
          <w:p w14:paraId="000002B5" w14:textId="77777777" w:rsidR="00E55BC2" w:rsidRPr="00221794" w:rsidRDefault="00E65BF0" w:rsidP="00221794">
            <w:pPr>
              <w:jc w:val="center"/>
              <w:rPr>
                <w:rFonts w:eastAsia="Calibri"/>
                <w:sz w:val="20"/>
                <w:szCs w:val="20"/>
              </w:rPr>
            </w:pPr>
            <w:r w:rsidRPr="00221794">
              <w:rPr>
                <w:sz w:val="20"/>
                <w:szCs w:val="20"/>
              </w:rPr>
              <w:t>45</w:t>
            </w:r>
          </w:p>
        </w:tc>
        <w:tc>
          <w:tcPr>
            <w:tcW w:w="972"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B6" w14:textId="77777777" w:rsidR="00E55BC2" w:rsidRPr="00221794" w:rsidRDefault="00E65BF0" w:rsidP="00221794">
            <w:pPr>
              <w:jc w:val="center"/>
              <w:rPr>
                <w:rFonts w:eastAsia="Calibri"/>
                <w:sz w:val="20"/>
                <w:szCs w:val="20"/>
              </w:rPr>
            </w:pPr>
            <w:r w:rsidRPr="00221794">
              <w:rPr>
                <w:sz w:val="20"/>
                <w:szCs w:val="20"/>
              </w:rPr>
              <w:t>40</w:t>
            </w:r>
          </w:p>
        </w:tc>
        <w:tc>
          <w:tcPr>
            <w:tcW w:w="1134"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B7" w14:textId="77777777" w:rsidR="00E55BC2" w:rsidRPr="00221794" w:rsidRDefault="00E65BF0" w:rsidP="00221794">
            <w:pPr>
              <w:jc w:val="center"/>
              <w:rPr>
                <w:rFonts w:eastAsia="Calibri"/>
                <w:sz w:val="20"/>
                <w:szCs w:val="20"/>
              </w:rPr>
            </w:pPr>
            <w:r w:rsidRPr="00221794">
              <w:rPr>
                <w:sz w:val="20"/>
                <w:szCs w:val="20"/>
              </w:rPr>
              <w:t>59</w:t>
            </w:r>
          </w:p>
        </w:tc>
        <w:tc>
          <w:tcPr>
            <w:tcW w:w="1276"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B8" w14:textId="77777777" w:rsidR="00E55BC2" w:rsidRPr="00221794" w:rsidRDefault="00E65BF0" w:rsidP="00221794">
            <w:pPr>
              <w:jc w:val="center"/>
              <w:rPr>
                <w:rFonts w:eastAsia="Calibri"/>
                <w:sz w:val="20"/>
                <w:szCs w:val="20"/>
              </w:rPr>
            </w:pPr>
            <w:r w:rsidRPr="00221794">
              <w:rPr>
                <w:sz w:val="20"/>
                <w:szCs w:val="20"/>
              </w:rPr>
              <w:t>1</w:t>
            </w:r>
          </w:p>
        </w:tc>
        <w:tc>
          <w:tcPr>
            <w:tcW w:w="1417"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B9" w14:textId="77777777" w:rsidR="00E55BC2" w:rsidRPr="00221794" w:rsidRDefault="00E65BF0" w:rsidP="00221794">
            <w:pPr>
              <w:jc w:val="center"/>
              <w:rPr>
                <w:rFonts w:eastAsia="Calibri"/>
                <w:sz w:val="20"/>
                <w:szCs w:val="20"/>
              </w:rPr>
            </w:pPr>
            <w:r w:rsidRPr="00221794">
              <w:rPr>
                <w:sz w:val="20"/>
                <w:szCs w:val="20"/>
              </w:rPr>
              <w:t>2</w:t>
            </w:r>
          </w:p>
        </w:tc>
        <w:tc>
          <w:tcPr>
            <w:tcW w:w="851"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BA" w14:textId="77777777" w:rsidR="00E55BC2" w:rsidRPr="00221794" w:rsidRDefault="00E65BF0" w:rsidP="00221794">
            <w:pPr>
              <w:jc w:val="center"/>
              <w:rPr>
                <w:rFonts w:eastAsia="Calibri"/>
                <w:sz w:val="20"/>
                <w:szCs w:val="20"/>
              </w:rPr>
            </w:pPr>
            <w:r w:rsidRPr="00221794">
              <w:rPr>
                <w:sz w:val="20"/>
                <w:szCs w:val="20"/>
              </w:rPr>
              <w:t>2</w:t>
            </w:r>
          </w:p>
        </w:tc>
        <w:tc>
          <w:tcPr>
            <w:tcW w:w="850"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BB" w14:textId="77777777" w:rsidR="00E55BC2" w:rsidRPr="00221794" w:rsidRDefault="00E65BF0" w:rsidP="00221794">
            <w:pPr>
              <w:jc w:val="center"/>
              <w:rPr>
                <w:rFonts w:eastAsia="Calibri"/>
                <w:sz w:val="20"/>
                <w:szCs w:val="20"/>
              </w:rPr>
            </w:pPr>
            <w:r w:rsidRPr="00221794">
              <w:rPr>
                <w:sz w:val="20"/>
                <w:szCs w:val="20"/>
              </w:rPr>
              <w:t>4</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BC" w14:textId="77777777" w:rsidR="00E55BC2" w:rsidRPr="00221794" w:rsidRDefault="00E65BF0" w:rsidP="00221794">
            <w:pPr>
              <w:jc w:val="center"/>
              <w:rPr>
                <w:rFonts w:eastAsia="Calibri"/>
                <w:sz w:val="20"/>
                <w:szCs w:val="20"/>
              </w:rPr>
            </w:pPr>
            <w:r w:rsidRPr="00221794">
              <w:rPr>
                <w:sz w:val="20"/>
                <w:szCs w:val="20"/>
              </w:rPr>
              <w:t>1</w:t>
            </w:r>
          </w:p>
        </w:tc>
        <w:tc>
          <w:tcPr>
            <w:tcW w:w="709"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BD" w14:textId="77777777" w:rsidR="00E55BC2" w:rsidRPr="00221794" w:rsidRDefault="00E65BF0" w:rsidP="00221794">
            <w:pPr>
              <w:jc w:val="center"/>
              <w:rPr>
                <w:rFonts w:eastAsia="Calibri"/>
                <w:sz w:val="20"/>
                <w:szCs w:val="20"/>
              </w:rPr>
            </w:pPr>
            <w:r w:rsidRPr="00221794">
              <w:rPr>
                <w:sz w:val="20"/>
                <w:szCs w:val="20"/>
              </w:rPr>
              <w:t>154</w:t>
            </w:r>
          </w:p>
        </w:tc>
      </w:tr>
    </w:tbl>
    <w:p w14:paraId="000002BE" w14:textId="57B25CA2" w:rsidR="00E55BC2" w:rsidRDefault="00E55BC2">
      <w:pPr>
        <w:pBdr>
          <w:top w:val="nil"/>
          <w:left w:val="nil"/>
          <w:bottom w:val="nil"/>
          <w:right w:val="nil"/>
          <w:between w:val="nil"/>
        </w:pBdr>
        <w:spacing w:after="240"/>
        <w:rPr>
          <w:b/>
          <w:color w:val="434343"/>
        </w:rPr>
      </w:pPr>
    </w:p>
    <w:p w14:paraId="70989455" w14:textId="77777777" w:rsidR="00113222" w:rsidRPr="00C77A3C" w:rsidRDefault="00113222">
      <w:pPr>
        <w:pBdr>
          <w:top w:val="nil"/>
          <w:left w:val="nil"/>
          <w:bottom w:val="nil"/>
          <w:right w:val="nil"/>
          <w:between w:val="nil"/>
        </w:pBdr>
        <w:spacing w:after="240"/>
        <w:rPr>
          <w:b/>
          <w:color w:val="434343"/>
        </w:rPr>
      </w:pPr>
    </w:p>
    <w:p w14:paraId="000002BF" w14:textId="77777777" w:rsidR="00E55BC2" w:rsidRPr="00C77A3C" w:rsidRDefault="00E65BF0" w:rsidP="00221794">
      <w:pPr>
        <w:pBdr>
          <w:top w:val="nil"/>
          <w:left w:val="nil"/>
          <w:bottom w:val="nil"/>
          <w:right w:val="nil"/>
          <w:between w:val="nil"/>
        </w:pBdr>
        <w:spacing w:after="240"/>
        <w:rPr>
          <w:b/>
          <w:color w:val="000000"/>
        </w:rPr>
      </w:pPr>
      <w:r w:rsidRPr="00C77A3C">
        <w:rPr>
          <w:b/>
          <w:color w:val="000000"/>
        </w:rPr>
        <w:t>Comparaison des rendez-vous par mois entre 2018, 2019 et 2020</w:t>
      </w:r>
    </w:p>
    <w:tbl>
      <w:tblPr>
        <w:tblStyle w:val="aa"/>
        <w:tblW w:w="877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
        <w:gridCol w:w="614"/>
        <w:gridCol w:w="624"/>
        <w:gridCol w:w="556"/>
        <w:gridCol w:w="508"/>
        <w:gridCol w:w="477"/>
        <w:gridCol w:w="401"/>
        <w:gridCol w:w="537"/>
        <w:gridCol w:w="488"/>
        <w:gridCol w:w="877"/>
        <w:gridCol w:w="711"/>
        <w:gridCol w:w="887"/>
        <w:gridCol w:w="866"/>
        <w:gridCol w:w="697"/>
      </w:tblGrid>
      <w:tr w:rsidR="00E55BC2" w:rsidRPr="006B5A3A" w14:paraId="2BAB9DD6" w14:textId="77777777">
        <w:trPr>
          <w:trHeight w:val="537"/>
        </w:trPr>
        <w:tc>
          <w:tcPr>
            <w:tcW w:w="527" w:type="dxa"/>
            <w:shd w:val="clear" w:color="auto" w:fill="FFFFFF"/>
            <w:tcMar>
              <w:top w:w="0" w:type="dxa"/>
              <w:left w:w="10" w:type="dxa"/>
              <w:bottom w:w="0" w:type="dxa"/>
              <w:right w:w="10" w:type="dxa"/>
            </w:tcMar>
            <w:vAlign w:val="bottom"/>
          </w:tcPr>
          <w:p w14:paraId="000002C0" w14:textId="77777777" w:rsidR="00E55BC2" w:rsidRPr="006B5A3A" w:rsidRDefault="00E55BC2" w:rsidP="00E26AA0">
            <w:pPr>
              <w:pBdr>
                <w:top w:val="nil"/>
                <w:left w:val="nil"/>
                <w:bottom w:val="nil"/>
                <w:right w:val="nil"/>
                <w:between w:val="nil"/>
              </w:pBdr>
              <w:jc w:val="center"/>
              <w:rPr>
                <w:color w:val="000000"/>
                <w:sz w:val="20"/>
                <w:szCs w:val="20"/>
              </w:rPr>
            </w:pPr>
          </w:p>
        </w:tc>
        <w:tc>
          <w:tcPr>
            <w:tcW w:w="614" w:type="dxa"/>
            <w:shd w:val="clear" w:color="auto" w:fill="FFFFFF"/>
            <w:tcMar>
              <w:top w:w="0" w:type="dxa"/>
              <w:left w:w="10" w:type="dxa"/>
              <w:bottom w:w="0" w:type="dxa"/>
              <w:right w:w="10" w:type="dxa"/>
            </w:tcMar>
            <w:vAlign w:val="bottom"/>
          </w:tcPr>
          <w:p w14:paraId="000002C1" w14:textId="77777777" w:rsidR="00E55BC2" w:rsidRPr="006B5A3A" w:rsidRDefault="00E65BF0" w:rsidP="00E26AA0">
            <w:pPr>
              <w:pBdr>
                <w:top w:val="nil"/>
                <w:left w:val="nil"/>
                <w:bottom w:val="nil"/>
                <w:right w:val="nil"/>
                <w:between w:val="nil"/>
              </w:pBdr>
              <w:jc w:val="center"/>
              <w:rPr>
                <w:color w:val="000000"/>
                <w:sz w:val="20"/>
                <w:szCs w:val="20"/>
              </w:rPr>
            </w:pPr>
            <w:r w:rsidRPr="006B5A3A">
              <w:rPr>
                <w:color w:val="000000"/>
                <w:sz w:val="20"/>
                <w:szCs w:val="20"/>
              </w:rPr>
              <w:t>Janvier</w:t>
            </w:r>
          </w:p>
          <w:p w14:paraId="000002C2" w14:textId="77777777" w:rsidR="00E55BC2" w:rsidRPr="006B5A3A" w:rsidRDefault="00E55BC2" w:rsidP="00E26AA0">
            <w:pPr>
              <w:pBdr>
                <w:top w:val="nil"/>
                <w:left w:val="nil"/>
                <w:bottom w:val="nil"/>
                <w:right w:val="nil"/>
                <w:between w:val="nil"/>
              </w:pBdr>
              <w:jc w:val="center"/>
              <w:rPr>
                <w:color w:val="000000"/>
                <w:sz w:val="20"/>
                <w:szCs w:val="20"/>
              </w:rPr>
            </w:pPr>
          </w:p>
        </w:tc>
        <w:tc>
          <w:tcPr>
            <w:tcW w:w="624" w:type="dxa"/>
            <w:shd w:val="clear" w:color="auto" w:fill="FFFFFF"/>
            <w:tcMar>
              <w:top w:w="0" w:type="dxa"/>
              <w:left w:w="10" w:type="dxa"/>
              <w:bottom w:w="0" w:type="dxa"/>
              <w:right w:w="10" w:type="dxa"/>
            </w:tcMar>
            <w:vAlign w:val="bottom"/>
          </w:tcPr>
          <w:p w14:paraId="000002C3" w14:textId="77777777" w:rsidR="00E55BC2" w:rsidRPr="006B5A3A" w:rsidRDefault="00E65BF0" w:rsidP="00E26AA0">
            <w:pPr>
              <w:pBdr>
                <w:top w:val="nil"/>
                <w:left w:val="nil"/>
                <w:bottom w:val="nil"/>
                <w:right w:val="nil"/>
                <w:between w:val="nil"/>
              </w:pBdr>
              <w:jc w:val="center"/>
              <w:rPr>
                <w:color w:val="000000"/>
                <w:sz w:val="20"/>
                <w:szCs w:val="20"/>
              </w:rPr>
            </w:pPr>
            <w:r w:rsidRPr="006B5A3A">
              <w:rPr>
                <w:color w:val="000000"/>
                <w:sz w:val="20"/>
                <w:szCs w:val="20"/>
              </w:rPr>
              <w:t>Février</w:t>
            </w:r>
          </w:p>
          <w:p w14:paraId="000002C4" w14:textId="77777777" w:rsidR="00E55BC2" w:rsidRPr="006B5A3A" w:rsidRDefault="00E55BC2" w:rsidP="00E26AA0">
            <w:pPr>
              <w:pBdr>
                <w:top w:val="nil"/>
                <w:left w:val="nil"/>
                <w:bottom w:val="nil"/>
                <w:right w:val="nil"/>
                <w:between w:val="nil"/>
              </w:pBdr>
              <w:jc w:val="center"/>
              <w:rPr>
                <w:color w:val="000000"/>
                <w:sz w:val="20"/>
                <w:szCs w:val="20"/>
              </w:rPr>
            </w:pPr>
          </w:p>
        </w:tc>
        <w:tc>
          <w:tcPr>
            <w:tcW w:w="556" w:type="dxa"/>
            <w:shd w:val="clear" w:color="auto" w:fill="FFFFFF"/>
            <w:tcMar>
              <w:top w:w="0" w:type="dxa"/>
              <w:left w:w="10" w:type="dxa"/>
              <w:bottom w:w="0" w:type="dxa"/>
              <w:right w:w="10" w:type="dxa"/>
            </w:tcMar>
            <w:vAlign w:val="bottom"/>
          </w:tcPr>
          <w:p w14:paraId="000002C5" w14:textId="77777777" w:rsidR="00E55BC2" w:rsidRPr="006B5A3A" w:rsidRDefault="00E65BF0" w:rsidP="00E26AA0">
            <w:pPr>
              <w:pBdr>
                <w:top w:val="nil"/>
                <w:left w:val="nil"/>
                <w:bottom w:val="nil"/>
                <w:right w:val="nil"/>
                <w:between w:val="nil"/>
              </w:pBdr>
              <w:jc w:val="center"/>
              <w:rPr>
                <w:color w:val="000000"/>
                <w:sz w:val="20"/>
                <w:szCs w:val="20"/>
              </w:rPr>
            </w:pPr>
            <w:r w:rsidRPr="006B5A3A">
              <w:rPr>
                <w:color w:val="000000"/>
                <w:sz w:val="20"/>
                <w:szCs w:val="20"/>
              </w:rPr>
              <w:t>Mars</w:t>
            </w:r>
          </w:p>
          <w:p w14:paraId="000002C6" w14:textId="77777777" w:rsidR="00E55BC2" w:rsidRPr="006B5A3A" w:rsidRDefault="00E55BC2" w:rsidP="00E26AA0">
            <w:pPr>
              <w:pBdr>
                <w:top w:val="nil"/>
                <w:left w:val="nil"/>
                <w:bottom w:val="nil"/>
                <w:right w:val="nil"/>
                <w:between w:val="nil"/>
              </w:pBdr>
              <w:jc w:val="center"/>
              <w:rPr>
                <w:color w:val="000000"/>
                <w:sz w:val="20"/>
                <w:szCs w:val="20"/>
              </w:rPr>
            </w:pPr>
          </w:p>
        </w:tc>
        <w:tc>
          <w:tcPr>
            <w:tcW w:w="508" w:type="dxa"/>
            <w:shd w:val="clear" w:color="auto" w:fill="FFFFFF"/>
            <w:tcMar>
              <w:top w:w="0" w:type="dxa"/>
              <w:left w:w="10" w:type="dxa"/>
              <w:bottom w:w="0" w:type="dxa"/>
              <w:right w:w="10" w:type="dxa"/>
            </w:tcMar>
            <w:vAlign w:val="bottom"/>
          </w:tcPr>
          <w:p w14:paraId="000002C7" w14:textId="77777777" w:rsidR="00E55BC2" w:rsidRPr="006B5A3A" w:rsidRDefault="00E65BF0" w:rsidP="00E26AA0">
            <w:pPr>
              <w:pBdr>
                <w:top w:val="nil"/>
                <w:left w:val="nil"/>
                <w:bottom w:val="nil"/>
                <w:right w:val="nil"/>
                <w:between w:val="nil"/>
              </w:pBdr>
              <w:jc w:val="center"/>
              <w:rPr>
                <w:color w:val="000000"/>
                <w:sz w:val="20"/>
                <w:szCs w:val="20"/>
              </w:rPr>
            </w:pPr>
            <w:r w:rsidRPr="006B5A3A">
              <w:rPr>
                <w:color w:val="000000"/>
                <w:sz w:val="20"/>
                <w:szCs w:val="20"/>
              </w:rPr>
              <w:t>Avril</w:t>
            </w:r>
          </w:p>
          <w:p w14:paraId="000002C8" w14:textId="77777777" w:rsidR="00E55BC2" w:rsidRPr="006B5A3A" w:rsidRDefault="00E55BC2" w:rsidP="00E26AA0">
            <w:pPr>
              <w:pBdr>
                <w:top w:val="nil"/>
                <w:left w:val="nil"/>
                <w:bottom w:val="nil"/>
                <w:right w:val="nil"/>
                <w:between w:val="nil"/>
              </w:pBdr>
              <w:jc w:val="center"/>
              <w:rPr>
                <w:color w:val="000000"/>
                <w:sz w:val="20"/>
                <w:szCs w:val="20"/>
              </w:rPr>
            </w:pPr>
          </w:p>
        </w:tc>
        <w:tc>
          <w:tcPr>
            <w:tcW w:w="477" w:type="dxa"/>
            <w:shd w:val="clear" w:color="auto" w:fill="FFFFFF"/>
            <w:tcMar>
              <w:top w:w="0" w:type="dxa"/>
              <w:left w:w="10" w:type="dxa"/>
              <w:bottom w:w="0" w:type="dxa"/>
              <w:right w:w="10" w:type="dxa"/>
            </w:tcMar>
            <w:vAlign w:val="bottom"/>
          </w:tcPr>
          <w:p w14:paraId="000002C9" w14:textId="77777777" w:rsidR="00E55BC2" w:rsidRPr="006B5A3A" w:rsidRDefault="00E65BF0" w:rsidP="00E26AA0">
            <w:pPr>
              <w:pBdr>
                <w:top w:val="nil"/>
                <w:left w:val="nil"/>
                <w:bottom w:val="nil"/>
                <w:right w:val="nil"/>
                <w:between w:val="nil"/>
              </w:pBdr>
              <w:jc w:val="center"/>
              <w:rPr>
                <w:color w:val="000000"/>
                <w:sz w:val="20"/>
                <w:szCs w:val="20"/>
              </w:rPr>
            </w:pPr>
            <w:r w:rsidRPr="006B5A3A">
              <w:rPr>
                <w:color w:val="000000"/>
                <w:sz w:val="20"/>
                <w:szCs w:val="20"/>
              </w:rPr>
              <w:t>Mai</w:t>
            </w:r>
          </w:p>
          <w:p w14:paraId="000002CA" w14:textId="77777777" w:rsidR="00E55BC2" w:rsidRPr="006B5A3A" w:rsidRDefault="00E55BC2" w:rsidP="00E26AA0">
            <w:pPr>
              <w:pBdr>
                <w:top w:val="nil"/>
                <w:left w:val="nil"/>
                <w:bottom w:val="nil"/>
                <w:right w:val="nil"/>
                <w:between w:val="nil"/>
              </w:pBdr>
              <w:jc w:val="center"/>
              <w:rPr>
                <w:color w:val="000000"/>
                <w:sz w:val="20"/>
                <w:szCs w:val="20"/>
              </w:rPr>
            </w:pPr>
          </w:p>
        </w:tc>
        <w:tc>
          <w:tcPr>
            <w:tcW w:w="401" w:type="dxa"/>
            <w:shd w:val="clear" w:color="auto" w:fill="FFFFFF"/>
            <w:tcMar>
              <w:top w:w="0" w:type="dxa"/>
              <w:left w:w="10" w:type="dxa"/>
              <w:bottom w:w="0" w:type="dxa"/>
              <w:right w:w="10" w:type="dxa"/>
            </w:tcMar>
            <w:vAlign w:val="bottom"/>
          </w:tcPr>
          <w:p w14:paraId="000002CB" w14:textId="77777777" w:rsidR="00E55BC2" w:rsidRPr="006B5A3A" w:rsidRDefault="00E65BF0" w:rsidP="00E26AA0">
            <w:pPr>
              <w:pBdr>
                <w:top w:val="nil"/>
                <w:left w:val="nil"/>
                <w:bottom w:val="nil"/>
                <w:right w:val="nil"/>
                <w:between w:val="nil"/>
              </w:pBdr>
              <w:jc w:val="center"/>
              <w:rPr>
                <w:color w:val="000000"/>
                <w:sz w:val="20"/>
                <w:szCs w:val="20"/>
              </w:rPr>
            </w:pPr>
            <w:r w:rsidRPr="006B5A3A">
              <w:rPr>
                <w:color w:val="000000"/>
                <w:sz w:val="20"/>
                <w:szCs w:val="20"/>
              </w:rPr>
              <w:t>Juin</w:t>
            </w:r>
          </w:p>
          <w:p w14:paraId="000002CC" w14:textId="77777777" w:rsidR="00E55BC2" w:rsidRPr="006B5A3A" w:rsidRDefault="00E55BC2" w:rsidP="00E26AA0">
            <w:pPr>
              <w:pBdr>
                <w:top w:val="nil"/>
                <w:left w:val="nil"/>
                <w:bottom w:val="nil"/>
                <w:right w:val="nil"/>
                <w:between w:val="nil"/>
              </w:pBdr>
              <w:jc w:val="center"/>
              <w:rPr>
                <w:b/>
                <w:color w:val="000000"/>
                <w:sz w:val="20"/>
                <w:szCs w:val="20"/>
              </w:rPr>
            </w:pPr>
          </w:p>
        </w:tc>
        <w:tc>
          <w:tcPr>
            <w:tcW w:w="537" w:type="dxa"/>
            <w:shd w:val="clear" w:color="auto" w:fill="FFFFFF"/>
            <w:tcMar>
              <w:top w:w="0" w:type="dxa"/>
              <w:left w:w="10" w:type="dxa"/>
              <w:bottom w:w="0" w:type="dxa"/>
              <w:right w:w="10" w:type="dxa"/>
            </w:tcMar>
            <w:vAlign w:val="bottom"/>
          </w:tcPr>
          <w:p w14:paraId="000002CD" w14:textId="77777777" w:rsidR="00E55BC2" w:rsidRPr="006B5A3A" w:rsidRDefault="00E65BF0" w:rsidP="00E26AA0">
            <w:pPr>
              <w:pBdr>
                <w:top w:val="nil"/>
                <w:left w:val="nil"/>
                <w:bottom w:val="nil"/>
                <w:right w:val="nil"/>
                <w:between w:val="nil"/>
              </w:pBdr>
              <w:jc w:val="center"/>
              <w:rPr>
                <w:color w:val="000000"/>
                <w:sz w:val="20"/>
                <w:szCs w:val="20"/>
              </w:rPr>
            </w:pPr>
            <w:r w:rsidRPr="006B5A3A">
              <w:rPr>
                <w:color w:val="000000"/>
                <w:sz w:val="20"/>
                <w:szCs w:val="20"/>
              </w:rPr>
              <w:t>Juillet</w:t>
            </w:r>
          </w:p>
          <w:p w14:paraId="000002CE" w14:textId="77777777" w:rsidR="00E55BC2" w:rsidRPr="006B5A3A" w:rsidRDefault="00E55BC2" w:rsidP="00E26AA0">
            <w:pPr>
              <w:pBdr>
                <w:top w:val="nil"/>
                <w:left w:val="nil"/>
                <w:bottom w:val="nil"/>
                <w:right w:val="nil"/>
                <w:between w:val="nil"/>
              </w:pBdr>
              <w:jc w:val="center"/>
              <w:rPr>
                <w:color w:val="000000"/>
                <w:sz w:val="20"/>
                <w:szCs w:val="20"/>
              </w:rPr>
            </w:pPr>
          </w:p>
        </w:tc>
        <w:tc>
          <w:tcPr>
            <w:tcW w:w="488" w:type="dxa"/>
            <w:shd w:val="clear" w:color="auto" w:fill="FFFFFF"/>
            <w:tcMar>
              <w:top w:w="0" w:type="dxa"/>
              <w:left w:w="10" w:type="dxa"/>
              <w:bottom w:w="0" w:type="dxa"/>
              <w:right w:w="10" w:type="dxa"/>
            </w:tcMar>
            <w:vAlign w:val="bottom"/>
          </w:tcPr>
          <w:p w14:paraId="000002CF" w14:textId="77777777" w:rsidR="00E55BC2" w:rsidRPr="006B5A3A" w:rsidRDefault="00E65BF0" w:rsidP="00E26AA0">
            <w:pPr>
              <w:pBdr>
                <w:top w:val="nil"/>
                <w:left w:val="nil"/>
                <w:bottom w:val="nil"/>
                <w:right w:val="nil"/>
                <w:between w:val="nil"/>
              </w:pBdr>
              <w:jc w:val="center"/>
              <w:rPr>
                <w:color w:val="000000"/>
                <w:sz w:val="20"/>
                <w:szCs w:val="20"/>
              </w:rPr>
            </w:pPr>
            <w:r w:rsidRPr="006B5A3A">
              <w:rPr>
                <w:color w:val="000000"/>
                <w:sz w:val="20"/>
                <w:szCs w:val="20"/>
              </w:rPr>
              <w:t>Août</w:t>
            </w:r>
          </w:p>
          <w:p w14:paraId="000002D0" w14:textId="77777777" w:rsidR="00E55BC2" w:rsidRPr="006B5A3A" w:rsidRDefault="00E55BC2" w:rsidP="00E26AA0">
            <w:pPr>
              <w:pBdr>
                <w:top w:val="nil"/>
                <w:left w:val="nil"/>
                <w:bottom w:val="nil"/>
                <w:right w:val="nil"/>
                <w:between w:val="nil"/>
              </w:pBdr>
              <w:jc w:val="center"/>
              <w:rPr>
                <w:color w:val="000000"/>
                <w:sz w:val="20"/>
                <w:szCs w:val="20"/>
              </w:rPr>
            </w:pPr>
          </w:p>
        </w:tc>
        <w:tc>
          <w:tcPr>
            <w:tcW w:w="877" w:type="dxa"/>
            <w:shd w:val="clear" w:color="auto" w:fill="FFFFFF"/>
            <w:tcMar>
              <w:top w:w="0" w:type="dxa"/>
              <w:left w:w="10" w:type="dxa"/>
              <w:bottom w:w="0" w:type="dxa"/>
              <w:right w:w="10" w:type="dxa"/>
            </w:tcMar>
            <w:vAlign w:val="bottom"/>
          </w:tcPr>
          <w:p w14:paraId="000002D1" w14:textId="77777777" w:rsidR="00E55BC2" w:rsidRPr="006B5A3A" w:rsidRDefault="00E65BF0" w:rsidP="00E26AA0">
            <w:pPr>
              <w:pBdr>
                <w:top w:val="nil"/>
                <w:left w:val="nil"/>
                <w:bottom w:val="nil"/>
                <w:right w:val="nil"/>
                <w:between w:val="nil"/>
              </w:pBdr>
              <w:jc w:val="center"/>
              <w:rPr>
                <w:color w:val="000000"/>
                <w:sz w:val="20"/>
                <w:szCs w:val="20"/>
              </w:rPr>
            </w:pPr>
            <w:r w:rsidRPr="006B5A3A">
              <w:rPr>
                <w:color w:val="000000"/>
                <w:sz w:val="20"/>
                <w:szCs w:val="20"/>
              </w:rPr>
              <w:t>Septembre</w:t>
            </w:r>
          </w:p>
          <w:p w14:paraId="000002D2" w14:textId="77777777" w:rsidR="00E55BC2" w:rsidRPr="006B5A3A" w:rsidRDefault="00E55BC2" w:rsidP="00E26AA0">
            <w:pPr>
              <w:pBdr>
                <w:top w:val="nil"/>
                <w:left w:val="nil"/>
                <w:bottom w:val="nil"/>
                <w:right w:val="nil"/>
                <w:between w:val="nil"/>
              </w:pBdr>
              <w:jc w:val="center"/>
              <w:rPr>
                <w:color w:val="000000"/>
                <w:sz w:val="20"/>
                <w:szCs w:val="20"/>
              </w:rPr>
            </w:pPr>
          </w:p>
        </w:tc>
        <w:tc>
          <w:tcPr>
            <w:tcW w:w="711" w:type="dxa"/>
            <w:shd w:val="clear" w:color="auto" w:fill="FFFFFF"/>
            <w:tcMar>
              <w:top w:w="0" w:type="dxa"/>
              <w:left w:w="10" w:type="dxa"/>
              <w:bottom w:w="0" w:type="dxa"/>
              <w:right w:w="10" w:type="dxa"/>
            </w:tcMar>
            <w:vAlign w:val="bottom"/>
          </w:tcPr>
          <w:p w14:paraId="000002D3" w14:textId="77777777" w:rsidR="00E55BC2" w:rsidRPr="006B5A3A" w:rsidRDefault="00E65BF0" w:rsidP="00E26AA0">
            <w:pPr>
              <w:pBdr>
                <w:top w:val="nil"/>
                <w:left w:val="nil"/>
                <w:bottom w:val="nil"/>
                <w:right w:val="nil"/>
                <w:between w:val="nil"/>
              </w:pBdr>
              <w:jc w:val="center"/>
              <w:rPr>
                <w:color w:val="000000"/>
                <w:sz w:val="20"/>
                <w:szCs w:val="20"/>
              </w:rPr>
            </w:pPr>
            <w:r w:rsidRPr="006B5A3A">
              <w:rPr>
                <w:color w:val="000000"/>
                <w:sz w:val="20"/>
                <w:szCs w:val="20"/>
              </w:rPr>
              <w:t>Octobre</w:t>
            </w:r>
          </w:p>
          <w:p w14:paraId="000002D4" w14:textId="77777777" w:rsidR="00E55BC2" w:rsidRPr="006B5A3A" w:rsidRDefault="00E55BC2" w:rsidP="00E26AA0">
            <w:pPr>
              <w:pBdr>
                <w:top w:val="nil"/>
                <w:left w:val="nil"/>
                <w:bottom w:val="nil"/>
                <w:right w:val="nil"/>
                <w:between w:val="nil"/>
              </w:pBdr>
              <w:jc w:val="center"/>
              <w:rPr>
                <w:color w:val="000000"/>
                <w:sz w:val="20"/>
                <w:szCs w:val="20"/>
              </w:rPr>
            </w:pPr>
          </w:p>
        </w:tc>
        <w:tc>
          <w:tcPr>
            <w:tcW w:w="887" w:type="dxa"/>
            <w:shd w:val="clear" w:color="auto" w:fill="FFFFFF"/>
            <w:tcMar>
              <w:top w:w="0" w:type="dxa"/>
              <w:left w:w="10" w:type="dxa"/>
              <w:bottom w:w="0" w:type="dxa"/>
              <w:right w:w="10" w:type="dxa"/>
            </w:tcMar>
            <w:vAlign w:val="bottom"/>
          </w:tcPr>
          <w:p w14:paraId="000002D5" w14:textId="77777777" w:rsidR="00E55BC2" w:rsidRPr="006B5A3A" w:rsidRDefault="00E65BF0" w:rsidP="00E26AA0">
            <w:pPr>
              <w:pBdr>
                <w:top w:val="nil"/>
                <w:left w:val="nil"/>
                <w:bottom w:val="nil"/>
                <w:right w:val="nil"/>
                <w:between w:val="nil"/>
              </w:pBdr>
              <w:jc w:val="center"/>
              <w:rPr>
                <w:color w:val="000000"/>
                <w:sz w:val="20"/>
                <w:szCs w:val="20"/>
              </w:rPr>
            </w:pPr>
            <w:r w:rsidRPr="006B5A3A">
              <w:rPr>
                <w:color w:val="000000"/>
                <w:sz w:val="20"/>
                <w:szCs w:val="20"/>
              </w:rPr>
              <w:t>Novembre</w:t>
            </w:r>
          </w:p>
          <w:p w14:paraId="000002D6" w14:textId="77777777" w:rsidR="00E55BC2" w:rsidRPr="006B5A3A" w:rsidRDefault="00E55BC2" w:rsidP="00E26AA0">
            <w:pPr>
              <w:pBdr>
                <w:top w:val="nil"/>
                <w:left w:val="nil"/>
                <w:bottom w:val="nil"/>
                <w:right w:val="nil"/>
                <w:between w:val="nil"/>
              </w:pBdr>
              <w:jc w:val="center"/>
              <w:rPr>
                <w:color w:val="000000"/>
                <w:sz w:val="20"/>
                <w:szCs w:val="20"/>
              </w:rPr>
            </w:pPr>
          </w:p>
        </w:tc>
        <w:tc>
          <w:tcPr>
            <w:tcW w:w="866" w:type="dxa"/>
            <w:shd w:val="clear" w:color="auto" w:fill="FFFFFF"/>
            <w:tcMar>
              <w:top w:w="0" w:type="dxa"/>
              <w:left w:w="10" w:type="dxa"/>
              <w:bottom w:w="0" w:type="dxa"/>
              <w:right w:w="10" w:type="dxa"/>
            </w:tcMar>
            <w:vAlign w:val="bottom"/>
          </w:tcPr>
          <w:p w14:paraId="000002D7" w14:textId="77777777" w:rsidR="00E55BC2" w:rsidRPr="006B5A3A" w:rsidRDefault="00E65BF0" w:rsidP="00E26AA0">
            <w:pPr>
              <w:pBdr>
                <w:top w:val="nil"/>
                <w:left w:val="nil"/>
                <w:bottom w:val="nil"/>
                <w:right w:val="nil"/>
                <w:between w:val="nil"/>
              </w:pBdr>
              <w:jc w:val="center"/>
              <w:rPr>
                <w:color w:val="000000"/>
                <w:sz w:val="20"/>
                <w:szCs w:val="20"/>
              </w:rPr>
            </w:pPr>
            <w:r w:rsidRPr="006B5A3A">
              <w:rPr>
                <w:color w:val="000000"/>
                <w:sz w:val="20"/>
                <w:szCs w:val="20"/>
              </w:rPr>
              <w:t>Décembre</w:t>
            </w:r>
          </w:p>
          <w:p w14:paraId="000002D8" w14:textId="77777777" w:rsidR="00E55BC2" w:rsidRPr="006B5A3A" w:rsidRDefault="00E55BC2" w:rsidP="00E26AA0">
            <w:pPr>
              <w:pBdr>
                <w:top w:val="nil"/>
                <w:left w:val="nil"/>
                <w:bottom w:val="nil"/>
                <w:right w:val="nil"/>
                <w:between w:val="nil"/>
              </w:pBdr>
              <w:jc w:val="center"/>
              <w:rPr>
                <w:color w:val="000000"/>
                <w:sz w:val="20"/>
                <w:szCs w:val="20"/>
              </w:rPr>
            </w:pPr>
          </w:p>
        </w:tc>
        <w:tc>
          <w:tcPr>
            <w:tcW w:w="697" w:type="dxa"/>
            <w:shd w:val="clear" w:color="auto" w:fill="FFFFFF"/>
            <w:tcMar>
              <w:top w:w="0" w:type="dxa"/>
              <w:left w:w="10" w:type="dxa"/>
              <w:bottom w:w="0" w:type="dxa"/>
              <w:right w:w="10" w:type="dxa"/>
            </w:tcMar>
            <w:vAlign w:val="bottom"/>
          </w:tcPr>
          <w:p w14:paraId="000002D9" w14:textId="77777777" w:rsidR="00E55BC2" w:rsidRPr="006B5A3A" w:rsidRDefault="00E65BF0" w:rsidP="00E26AA0">
            <w:pPr>
              <w:pBdr>
                <w:top w:val="nil"/>
                <w:left w:val="nil"/>
                <w:bottom w:val="nil"/>
                <w:right w:val="nil"/>
                <w:between w:val="nil"/>
              </w:pBdr>
              <w:jc w:val="center"/>
              <w:rPr>
                <w:b/>
                <w:color w:val="000000"/>
                <w:sz w:val="20"/>
                <w:szCs w:val="20"/>
              </w:rPr>
            </w:pPr>
            <w:r w:rsidRPr="006B5A3A">
              <w:rPr>
                <w:b/>
                <w:color w:val="000000"/>
                <w:sz w:val="20"/>
                <w:szCs w:val="20"/>
              </w:rPr>
              <w:t>Total</w:t>
            </w:r>
          </w:p>
          <w:p w14:paraId="000002DA" w14:textId="77777777" w:rsidR="00E55BC2" w:rsidRPr="006B5A3A" w:rsidRDefault="00E55BC2" w:rsidP="00E26AA0">
            <w:pPr>
              <w:pBdr>
                <w:top w:val="nil"/>
                <w:left w:val="nil"/>
                <w:bottom w:val="nil"/>
                <w:right w:val="nil"/>
                <w:between w:val="nil"/>
              </w:pBdr>
              <w:jc w:val="center"/>
              <w:rPr>
                <w:b/>
                <w:color w:val="000000"/>
                <w:sz w:val="20"/>
                <w:szCs w:val="20"/>
              </w:rPr>
            </w:pPr>
          </w:p>
        </w:tc>
      </w:tr>
      <w:tr w:rsidR="00E55BC2" w:rsidRPr="006B5A3A" w14:paraId="71D2F720" w14:textId="77777777">
        <w:trPr>
          <w:trHeight w:val="283"/>
        </w:trPr>
        <w:tc>
          <w:tcPr>
            <w:tcW w:w="527" w:type="dxa"/>
            <w:shd w:val="clear" w:color="auto" w:fill="FFFFFF"/>
            <w:tcMar>
              <w:top w:w="0" w:type="dxa"/>
              <w:left w:w="10" w:type="dxa"/>
              <w:bottom w:w="0" w:type="dxa"/>
              <w:right w:w="10" w:type="dxa"/>
            </w:tcMar>
            <w:vAlign w:val="bottom"/>
          </w:tcPr>
          <w:p w14:paraId="000002DB" w14:textId="77777777" w:rsidR="00E55BC2" w:rsidRPr="006B5A3A" w:rsidRDefault="00E65BF0">
            <w:pPr>
              <w:pBdr>
                <w:top w:val="nil"/>
                <w:left w:val="nil"/>
                <w:bottom w:val="nil"/>
                <w:right w:val="nil"/>
                <w:between w:val="nil"/>
              </w:pBdr>
              <w:rPr>
                <w:b/>
                <w:color w:val="000000"/>
                <w:sz w:val="20"/>
                <w:szCs w:val="20"/>
              </w:rPr>
            </w:pPr>
            <w:r w:rsidRPr="006B5A3A">
              <w:rPr>
                <w:b/>
                <w:color w:val="000000"/>
                <w:sz w:val="20"/>
                <w:szCs w:val="20"/>
              </w:rPr>
              <w:t>2018</w:t>
            </w:r>
          </w:p>
        </w:tc>
        <w:tc>
          <w:tcPr>
            <w:tcW w:w="614" w:type="dxa"/>
            <w:shd w:val="clear" w:color="auto" w:fill="FFFFFF"/>
            <w:tcMar>
              <w:top w:w="0" w:type="dxa"/>
              <w:left w:w="10" w:type="dxa"/>
              <w:bottom w:w="0" w:type="dxa"/>
              <w:right w:w="10" w:type="dxa"/>
            </w:tcMar>
            <w:vAlign w:val="bottom"/>
          </w:tcPr>
          <w:p w14:paraId="000002DC"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29</w:t>
            </w:r>
          </w:p>
        </w:tc>
        <w:tc>
          <w:tcPr>
            <w:tcW w:w="624" w:type="dxa"/>
            <w:shd w:val="clear" w:color="auto" w:fill="FFFFFF"/>
            <w:tcMar>
              <w:top w:w="0" w:type="dxa"/>
              <w:left w:w="10" w:type="dxa"/>
              <w:bottom w:w="0" w:type="dxa"/>
              <w:right w:w="10" w:type="dxa"/>
            </w:tcMar>
            <w:vAlign w:val="bottom"/>
          </w:tcPr>
          <w:p w14:paraId="000002DD"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24</w:t>
            </w:r>
          </w:p>
        </w:tc>
        <w:tc>
          <w:tcPr>
            <w:tcW w:w="556" w:type="dxa"/>
            <w:shd w:val="clear" w:color="auto" w:fill="FFFFFF"/>
            <w:tcMar>
              <w:top w:w="0" w:type="dxa"/>
              <w:left w:w="10" w:type="dxa"/>
              <w:bottom w:w="0" w:type="dxa"/>
              <w:right w:w="10" w:type="dxa"/>
            </w:tcMar>
            <w:vAlign w:val="bottom"/>
          </w:tcPr>
          <w:p w14:paraId="000002DE"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25</w:t>
            </w:r>
          </w:p>
        </w:tc>
        <w:tc>
          <w:tcPr>
            <w:tcW w:w="508" w:type="dxa"/>
            <w:shd w:val="clear" w:color="auto" w:fill="FFFFFF"/>
            <w:tcMar>
              <w:top w:w="0" w:type="dxa"/>
              <w:left w:w="10" w:type="dxa"/>
              <w:bottom w:w="0" w:type="dxa"/>
              <w:right w:w="10" w:type="dxa"/>
            </w:tcMar>
            <w:vAlign w:val="bottom"/>
          </w:tcPr>
          <w:p w14:paraId="000002DF"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21</w:t>
            </w:r>
          </w:p>
        </w:tc>
        <w:tc>
          <w:tcPr>
            <w:tcW w:w="477" w:type="dxa"/>
            <w:shd w:val="clear" w:color="auto" w:fill="FFFFFF"/>
            <w:tcMar>
              <w:top w:w="0" w:type="dxa"/>
              <w:left w:w="10" w:type="dxa"/>
              <w:bottom w:w="0" w:type="dxa"/>
              <w:right w:w="10" w:type="dxa"/>
            </w:tcMar>
            <w:vAlign w:val="bottom"/>
          </w:tcPr>
          <w:p w14:paraId="000002E0"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18</w:t>
            </w:r>
          </w:p>
        </w:tc>
        <w:tc>
          <w:tcPr>
            <w:tcW w:w="401" w:type="dxa"/>
            <w:shd w:val="clear" w:color="auto" w:fill="FFFFFF"/>
            <w:tcMar>
              <w:top w:w="0" w:type="dxa"/>
              <w:left w:w="10" w:type="dxa"/>
              <w:bottom w:w="0" w:type="dxa"/>
              <w:right w:w="10" w:type="dxa"/>
            </w:tcMar>
            <w:vAlign w:val="bottom"/>
          </w:tcPr>
          <w:p w14:paraId="000002E1"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28</w:t>
            </w:r>
          </w:p>
        </w:tc>
        <w:tc>
          <w:tcPr>
            <w:tcW w:w="537" w:type="dxa"/>
            <w:shd w:val="clear" w:color="auto" w:fill="FFFFFF"/>
            <w:tcMar>
              <w:top w:w="0" w:type="dxa"/>
              <w:left w:w="10" w:type="dxa"/>
              <w:bottom w:w="0" w:type="dxa"/>
              <w:right w:w="10" w:type="dxa"/>
            </w:tcMar>
            <w:vAlign w:val="bottom"/>
          </w:tcPr>
          <w:p w14:paraId="000002E2"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31</w:t>
            </w:r>
          </w:p>
        </w:tc>
        <w:tc>
          <w:tcPr>
            <w:tcW w:w="488" w:type="dxa"/>
            <w:shd w:val="clear" w:color="auto" w:fill="FFFFFF"/>
            <w:tcMar>
              <w:top w:w="0" w:type="dxa"/>
              <w:left w:w="10" w:type="dxa"/>
              <w:bottom w:w="0" w:type="dxa"/>
              <w:right w:w="10" w:type="dxa"/>
            </w:tcMar>
            <w:vAlign w:val="bottom"/>
          </w:tcPr>
          <w:p w14:paraId="000002E3"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9</w:t>
            </w:r>
          </w:p>
        </w:tc>
        <w:tc>
          <w:tcPr>
            <w:tcW w:w="877" w:type="dxa"/>
            <w:shd w:val="clear" w:color="auto" w:fill="FFFFFF"/>
            <w:tcMar>
              <w:top w:w="0" w:type="dxa"/>
              <w:left w:w="10" w:type="dxa"/>
              <w:bottom w:w="0" w:type="dxa"/>
              <w:right w:w="10" w:type="dxa"/>
            </w:tcMar>
            <w:vAlign w:val="bottom"/>
          </w:tcPr>
          <w:p w14:paraId="000002E4"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28</w:t>
            </w:r>
          </w:p>
        </w:tc>
        <w:tc>
          <w:tcPr>
            <w:tcW w:w="711" w:type="dxa"/>
            <w:shd w:val="clear" w:color="auto" w:fill="FFFFFF"/>
            <w:tcMar>
              <w:top w:w="0" w:type="dxa"/>
              <w:left w:w="10" w:type="dxa"/>
              <w:bottom w:w="0" w:type="dxa"/>
              <w:right w:w="10" w:type="dxa"/>
            </w:tcMar>
            <w:vAlign w:val="bottom"/>
          </w:tcPr>
          <w:p w14:paraId="000002E5"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35</w:t>
            </w:r>
          </w:p>
        </w:tc>
        <w:tc>
          <w:tcPr>
            <w:tcW w:w="887" w:type="dxa"/>
            <w:shd w:val="clear" w:color="auto" w:fill="FFFFFF"/>
            <w:tcMar>
              <w:top w:w="0" w:type="dxa"/>
              <w:left w:w="10" w:type="dxa"/>
              <w:bottom w:w="0" w:type="dxa"/>
              <w:right w:w="10" w:type="dxa"/>
            </w:tcMar>
            <w:vAlign w:val="bottom"/>
          </w:tcPr>
          <w:p w14:paraId="000002E6"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25</w:t>
            </w:r>
          </w:p>
        </w:tc>
        <w:tc>
          <w:tcPr>
            <w:tcW w:w="866" w:type="dxa"/>
            <w:shd w:val="clear" w:color="auto" w:fill="FFFFFF"/>
            <w:tcMar>
              <w:top w:w="0" w:type="dxa"/>
              <w:left w:w="10" w:type="dxa"/>
              <w:bottom w:w="0" w:type="dxa"/>
              <w:right w:w="10" w:type="dxa"/>
            </w:tcMar>
            <w:vAlign w:val="bottom"/>
          </w:tcPr>
          <w:p w14:paraId="000002E7"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24</w:t>
            </w:r>
          </w:p>
        </w:tc>
        <w:tc>
          <w:tcPr>
            <w:tcW w:w="697" w:type="dxa"/>
            <w:shd w:val="clear" w:color="auto" w:fill="FFFFFF"/>
            <w:tcMar>
              <w:top w:w="0" w:type="dxa"/>
              <w:left w:w="10" w:type="dxa"/>
              <w:bottom w:w="0" w:type="dxa"/>
              <w:right w:w="10" w:type="dxa"/>
            </w:tcMar>
            <w:vAlign w:val="bottom"/>
          </w:tcPr>
          <w:p w14:paraId="000002E8" w14:textId="77777777" w:rsidR="00E55BC2" w:rsidRPr="006B5A3A" w:rsidRDefault="00E65BF0">
            <w:pPr>
              <w:pBdr>
                <w:top w:val="nil"/>
                <w:left w:val="nil"/>
                <w:bottom w:val="nil"/>
                <w:right w:val="nil"/>
                <w:between w:val="nil"/>
              </w:pBdr>
              <w:jc w:val="center"/>
              <w:rPr>
                <w:b/>
                <w:color w:val="000000"/>
                <w:sz w:val="20"/>
                <w:szCs w:val="20"/>
              </w:rPr>
            </w:pPr>
            <w:r w:rsidRPr="006B5A3A">
              <w:rPr>
                <w:b/>
                <w:color w:val="000000"/>
                <w:sz w:val="20"/>
                <w:szCs w:val="20"/>
              </w:rPr>
              <w:t>297</w:t>
            </w:r>
          </w:p>
        </w:tc>
      </w:tr>
      <w:tr w:rsidR="00E55BC2" w:rsidRPr="006B5A3A" w14:paraId="455F8567" w14:textId="77777777">
        <w:trPr>
          <w:trHeight w:val="283"/>
        </w:trPr>
        <w:tc>
          <w:tcPr>
            <w:tcW w:w="527" w:type="dxa"/>
            <w:shd w:val="clear" w:color="auto" w:fill="FFFFFF"/>
            <w:tcMar>
              <w:top w:w="0" w:type="dxa"/>
              <w:left w:w="10" w:type="dxa"/>
              <w:bottom w:w="0" w:type="dxa"/>
              <w:right w:w="10" w:type="dxa"/>
            </w:tcMar>
            <w:vAlign w:val="bottom"/>
          </w:tcPr>
          <w:p w14:paraId="000002E9" w14:textId="77777777" w:rsidR="00E55BC2" w:rsidRPr="006B5A3A" w:rsidRDefault="00E65BF0">
            <w:pPr>
              <w:pBdr>
                <w:top w:val="nil"/>
                <w:left w:val="nil"/>
                <w:bottom w:val="nil"/>
                <w:right w:val="nil"/>
                <w:between w:val="nil"/>
              </w:pBdr>
              <w:rPr>
                <w:b/>
                <w:color w:val="000000"/>
                <w:sz w:val="20"/>
                <w:szCs w:val="20"/>
              </w:rPr>
            </w:pPr>
            <w:r w:rsidRPr="006B5A3A">
              <w:rPr>
                <w:b/>
                <w:color w:val="000000"/>
                <w:sz w:val="20"/>
                <w:szCs w:val="20"/>
              </w:rPr>
              <w:t>2019</w:t>
            </w:r>
          </w:p>
        </w:tc>
        <w:tc>
          <w:tcPr>
            <w:tcW w:w="614" w:type="dxa"/>
            <w:shd w:val="clear" w:color="auto" w:fill="FFFFFF"/>
            <w:tcMar>
              <w:top w:w="0" w:type="dxa"/>
              <w:left w:w="10" w:type="dxa"/>
              <w:bottom w:w="0" w:type="dxa"/>
              <w:right w:w="10" w:type="dxa"/>
            </w:tcMar>
            <w:vAlign w:val="bottom"/>
          </w:tcPr>
          <w:p w14:paraId="000002EA"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27</w:t>
            </w:r>
          </w:p>
        </w:tc>
        <w:tc>
          <w:tcPr>
            <w:tcW w:w="624" w:type="dxa"/>
            <w:shd w:val="clear" w:color="auto" w:fill="FFFFFF"/>
            <w:tcMar>
              <w:top w:w="0" w:type="dxa"/>
              <w:left w:w="10" w:type="dxa"/>
              <w:bottom w:w="0" w:type="dxa"/>
              <w:right w:w="10" w:type="dxa"/>
            </w:tcMar>
            <w:vAlign w:val="bottom"/>
          </w:tcPr>
          <w:p w14:paraId="000002EB"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21</w:t>
            </w:r>
          </w:p>
        </w:tc>
        <w:tc>
          <w:tcPr>
            <w:tcW w:w="556" w:type="dxa"/>
            <w:shd w:val="clear" w:color="auto" w:fill="FFFFFF"/>
            <w:tcMar>
              <w:top w:w="0" w:type="dxa"/>
              <w:left w:w="10" w:type="dxa"/>
              <w:bottom w:w="0" w:type="dxa"/>
              <w:right w:w="10" w:type="dxa"/>
            </w:tcMar>
            <w:vAlign w:val="bottom"/>
          </w:tcPr>
          <w:p w14:paraId="000002EC"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23</w:t>
            </w:r>
          </w:p>
        </w:tc>
        <w:tc>
          <w:tcPr>
            <w:tcW w:w="508" w:type="dxa"/>
            <w:shd w:val="clear" w:color="auto" w:fill="FFFFFF"/>
            <w:tcMar>
              <w:top w:w="0" w:type="dxa"/>
              <w:left w:w="10" w:type="dxa"/>
              <w:bottom w:w="0" w:type="dxa"/>
              <w:right w:w="10" w:type="dxa"/>
            </w:tcMar>
            <w:vAlign w:val="bottom"/>
          </w:tcPr>
          <w:p w14:paraId="000002ED"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12</w:t>
            </w:r>
          </w:p>
        </w:tc>
        <w:tc>
          <w:tcPr>
            <w:tcW w:w="477" w:type="dxa"/>
            <w:shd w:val="clear" w:color="auto" w:fill="FFFFFF"/>
            <w:tcMar>
              <w:top w:w="0" w:type="dxa"/>
              <w:left w:w="10" w:type="dxa"/>
              <w:bottom w:w="0" w:type="dxa"/>
              <w:right w:w="10" w:type="dxa"/>
            </w:tcMar>
            <w:vAlign w:val="bottom"/>
          </w:tcPr>
          <w:p w14:paraId="000002EE"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18</w:t>
            </w:r>
          </w:p>
        </w:tc>
        <w:tc>
          <w:tcPr>
            <w:tcW w:w="401" w:type="dxa"/>
            <w:shd w:val="clear" w:color="auto" w:fill="FFFFFF"/>
            <w:tcMar>
              <w:top w:w="0" w:type="dxa"/>
              <w:left w:w="10" w:type="dxa"/>
              <w:bottom w:w="0" w:type="dxa"/>
              <w:right w:w="10" w:type="dxa"/>
            </w:tcMar>
            <w:vAlign w:val="bottom"/>
          </w:tcPr>
          <w:p w14:paraId="000002EF"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16</w:t>
            </w:r>
          </w:p>
        </w:tc>
        <w:tc>
          <w:tcPr>
            <w:tcW w:w="537" w:type="dxa"/>
            <w:shd w:val="clear" w:color="auto" w:fill="FFFFFF"/>
            <w:tcMar>
              <w:top w:w="0" w:type="dxa"/>
              <w:left w:w="10" w:type="dxa"/>
              <w:bottom w:w="0" w:type="dxa"/>
              <w:right w:w="10" w:type="dxa"/>
            </w:tcMar>
            <w:vAlign w:val="bottom"/>
          </w:tcPr>
          <w:p w14:paraId="000002F0"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51</w:t>
            </w:r>
          </w:p>
        </w:tc>
        <w:tc>
          <w:tcPr>
            <w:tcW w:w="488" w:type="dxa"/>
            <w:shd w:val="clear" w:color="auto" w:fill="FFFFFF"/>
            <w:tcMar>
              <w:top w:w="0" w:type="dxa"/>
              <w:left w:w="10" w:type="dxa"/>
              <w:bottom w:w="0" w:type="dxa"/>
              <w:right w:w="10" w:type="dxa"/>
            </w:tcMar>
            <w:vAlign w:val="bottom"/>
          </w:tcPr>
          <w:p w14:paraId="000002F1"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20</w:t>
            </w:r>
          </w:p>
        </w:tc>
        <w:tc>
          <w:tcPr>
            <w:tcW w:w="877" w:type="dxa"/>
            <w:shd w:val="clear" w:color="auto" w:fill="FFFFFF"/>
            <w:tcMar>
              <w:top w:w="0" w:type="dxa"/>
              <w:left w:w="10" w:type="dxa"/>
              <w:bottom w:w="0" w:type="dxa"/>
              <w:right w:w="10" w:type="dxa"/>
            </w:tcMar>
            <w:vAlign w:val="bottom"/>
          </w:tcPr>
          <w:p w14:paraId="000002F2"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18</w:t>
            </w:r>
          </w:p>
        </w:tc>
        <w:tc>
          <w:tcPr>
            <w:tcW w:w="711" w:type="dxa"/>
            <w:shd w:val="clear" w:color="auto" w:fill="FFFFFF"/>
            <w:tcMar>
              <w:top w:w="0" w:type="dxa"/>
              <w:left w:w="10" w:type="dxa"/>
              <w:bottom w:w="0" w:type="dxa"/>
              <w:right w:w="10" w:type="dxa"/>
            </w:tcMar>
            <w:vAlign w:val="bottom"/>
          </w:tcPr>
          <w:p w14:paraId="000002F3"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14</w:t>
            </w:r>
          </w:p>
        </w:tc>
        <w:tc>
          <w:tcPr>
            <w:tcW w:w="887" w:type="dxa"/>
            <w:shd w:val="clear" w:color="auto" w:fill="FFFFFF"/>
            <w:tcMar>
              <w:top w:w="0" w:type="dxa"/>
              <w:left w:w="10" w:type="dxa"/>
              <w:bottom w:w="0" w:type="dxa"/>
              <w:right w:w="10" w:type="dxa"/>
            </w:tcMar>
            <w:vAlign w:val="bottom"/>
          </w:tcPr>
          <w:p w14:paraId="000002F4"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21</w:t>
            </w:r>
          </w:p>
        </w:tc>
        <w:tc>
          <w:tcPr>
            <w:tcW w:w="866" w:type="dxa"/>
            <w:shd w:val="clear" w:color="auto" w:fill="FFFFFF"/>
            <w:tcMar>
              <w:top w:w="0" w:type="dxa"/>
              <w:left w:w="10" w:type="dxa"/>
              <w:bottom w:w="0" w:type="dxa"/>
              <w:right w:w="10" w:type="dxa"/>
            </w:tcMar>
            <w:vAlign w:val="bottom"/>
          </w:tcPr>
          <w:p w14:paraId="000002F5"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10</w:t>
            </w:r>
          </w:p>
        </w:tc>
        <w:tc>
          <w:tcPr>
            <w:tcW w:w="697" w:type="dxa"/>
            <w:shd w:val="clear" w:color="auto" w:fill="FFFFFF"/>
            <w:tcMar>
              <w:top w:w="0" w:type="dxa"/>
              <w:left w:w="10" w:type="dxa"/>
              <w:bottom w:w="0" w:type="dxa"/>
              <w:right w:w="10" w:type="dxa"/>
            </w:tcMar>
            <w:vAlign w:val="bottom"/>
          </w:tcPr>
          <w:p w14:paraId="000002F6" w14:textId="77777777" w:rsidR="00E55BC2" w:rsidRPr="006B5A3A" w:rsidRDefault="00E65BF0">
            <w:pPr>
              <w:pBdr>
                <w:top w:val="nil"/>
                <w:left w:val="nil"/>
                <w:bottom w:val="nil"/>
                <w:right w:val="nil"/>
                <w:between w:val="nil"/>
              </w:pBdr>
              <w:jc w:val="center"/>
              <w:rPr>
                <w:b/>
                <w:color w:val="000000"/>
                <w:sz w:val="20"/>
                <w:szCs w:val="20"/>
              </w:rPr>
            </w:pPr>
            <w:r w:rsidRPr="006B5A3A">
              <w:rPr>
                <w:b/>
                <w:color w:val="000000"/>
                <w:sz w:val="20"/>
                <w:szCs w:val="20"/>
              </w:rPr>
              <w:t>251</w:t>
            </w:r>
          </w:p>
        </w:tc>
      </w:tr>
      <w:tr w:rsidR="00E55BC2" w:rsidRPr="006B5A3A" w14:paraId="7C8DA724" w14:textId="77777777">
        <w:trPr>
          <w:trHeight w:val="283"/>
        </w:trPr>
        <w:tc>
          <w:tcPr>
            <w:tcW w:w="527" w:type="dxa"/>
            <w:shd w:val="clear" w:color="auto" w:fill="FFFFFF"/>
            <w:tcMar>
              <w:top w:w="0" w:type="dxa"/>
              <w:left w:w="10" w:type="dxa"/>
              <w:bottom w:w="0" w:type="dxa"/>
              <w:right w:w="10" w:type="dxa"/>
            </w:tcMar>
            <w:vAlign w:val="bottom"/>
          </w:tcPr>
          <w:p w14:paraId="000002F7" w14:textId="77777777" w:rsidR="00E55BC2" w:rsidRPr="006B5A3A" w:rsidRDefault="00E65BF0">
            <w:pPr>
              <w:pBdr>
                <w:top w:val="nil"/>
                <w:left w:val="nil"/>
                <w:bottom w:val="nil"/>
                <w:right w:val="nil"/>
                <w:between w:val="nil"/>
              </w:pBdr>
              <w:rPr>
                <w:b/>
                <w:color w:val="000000"/>
                <w:sz w:val="20"/>
                <w:szCs w:val="20"/>
              </w:rPr>
            </w:pPr>
            <w:r w:rsidRPr="006B5A3A">
              <w:rPr>
                <w:b/>
                <w:color w:val="000000"/>
                <w:sz w:val="20"/>
                <w:szCs w:val="20"/>
              </w:rPr>
              <w:t>2020</w:t>
            </w:r>
          </w:p>
        </w:tc>
        <w:tc>
          <w:tcPr>
            <w:tcW w:w="614" w:type="dxa"/>
            <w:shd w:val="clear" w:color="auto" w:fill="FFFFFF"/>
            <w:tcMar>
              <w:top w:w="0" w:type="dxa"/>
              <w:left w:w="10" w:type="dxa"/>
              <w:bottom w:w="0" w:type="dxa"/>
              <w:right w:w="10" w:type="dxa"/>
            </w:tcMar>
            <w:vAlign w:val="bottom"/>
          </w:tcPr>
          <w:p w14:paraId="000002F8"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15</w:t>
            </w:r>
          </w:p>
        </w:tc>
        <w:tc>
          <w:tcPr>
            <w:tcW w:w="624" w:type="dxa"/>
            <w:shd w:val="clear" w:color="auto" w:fill="FFFFFF"/>
            <w:tcMar>
              <w:top w:w="0" w:type="dxa"/>
              <w:left w:w="10" w:type="dxa"/>
              <w:bottom w:w="0" w:type="dxa"/>
              <w:right w:w="10" w:type="dxa"/>
            </w:tcMar>
            <w:vAlign w:val="bottom"/>
          </w:tcPr>
          <w:p w14:paraId="000002F9"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39</w:t>
            </w:r>
          </w:p>
        </w:tc>
        <w:tc>
          <w:tcPr>
            <w:tcW w:w="556" w:type="dxa"/>
            <w:shd w:val="clear" w:color="auto" w:fill="FFFFFF"/>
            <w:tcMar>
              <w:top w:w="0" w:type="dxa"/>
              <w:left w:w="10" w:type="dxa"/>
              <w:bottom w:w="0" w:type="dxa"/>
              <w:right w:w="10" w:type="dxa"/>
            </w:tcMar>
            <w:vAlign w:val="bottom"/>
          </w:tcPr>
          <w:p w14:paraId="000002FA"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5</w:t>
            </w:r>
          </w:p>
        </w:tc>
        <w:tc>
          <w:tcPr>
            <w:tcW w:w="508" w:type="dxa"/>
            <w:shd w:val="clear" w:color="auto" w:fill="FFFFFF"/>
            <w:tcMar>
              <w:top w:w="0" w:type="dxa"/>
              <w:left w:w="10" w:type="dxa"/>
              <w:bottom w:w="0" w:type="dxa"/>
              <w:right w:w="10" w:type="dxa"/>
            </w:tcMar>
            <w:vAlign w:val="bottom"/>
          </w:tcPr>
          <w:p w14:paraId="000002FB"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0</w:t>
            </w:r>
          </w:p>
        </w:tc>
        <w:tc>
          <w:tcPr>
            <w:tcW w:w="477" w:type="dxa"/>
            <w:shd w:val="clear" w:color="auto" w:fill="FFFFFF"/>
            <w:tcMar>
              <w:top w:w="0" w:type="dxa"/>
              <w:left w:w="10" w:type="dxa"/>
              <w:bottom w:w="0" w:type="dxa"/>
              <w:right w:w="10" w:type="dxa"/>
            </w:tcMar>
            <w:vAlign w:val="bottom"/>
          </w:tcPr>
          <w:p w14:paraId="000002FC"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0</w:t>
            </w:r>
          </w:p>
        </w:tc>
        <w:tc>
          <w:tcPr>
            <w:tcW w:w="401" w:type="dxa"/>
            <w:shd w:val="clear" w:color="auto" w:fill="FFFFFF"/>
            <w:tcMar>
              <w:top w:w="0" w:type="dxa"/>
              <w:left w:w="10" w:type="dxa"/>
              <w:bottom w:w="0" w:type="dxa"/>
              <w:right w:w="10" w:type="dxa"/>
            </w:tcMar>
            <w:vAlign w:val="bottom"/>
          </w:tcPr>
          <w:p w14:paraId="000002FD" w14:textId="77777777" w:rsidR="00E55BC2" w:rsidRPr="006B5A3A" w:rsidRDefault="00E65BF0">
            <w:pPr>
              <w:pBdr>
                <w:top w:val="nil"/>
                <w:left w:val="nil"/>
                <w:bottom w:val="nil"/>
                <w:right w:val="nil"/>
                <w:between w:val="nil"/>
              </w:pBdr>
              <w:jc w:val="center"/>
              <w:rPr>
                <w:color w:val="000000"/>
                <w:sz w:val="20"/>
                <w:szCs w:val="20"/>
              </w:rPr>
            </w:pPr>
            <w:r w:rsidRPr="006B5A3A">
              <w:rPr>
                <w:color w:val="000000"/>
                <w:sz w:val="20"/>
                <w:szCs w:val="20"/>
              </w:rPr>
              <w:t>5</w:t>
            </w:r>
          </w:p>
        </w:tc>
        <w:tc>
          <w:tcPr>
            <w:tcW w:w="537"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FE" w14:textId="77777777" w:rsidR="00E55BC2" w:rsidRPr="006B5A3A" w:rsidRDefault="00E65BF0">
            <w:pPr>
              <w:spacing w:line="276" w:lineRule="auto"/>
              <w:jc w:val="center"/>
              <w:rPr>
                <w:rFonts w:eastAsia="Calibri"/>
                <w:sz w:val="20"/>
                <w:szCs w:val="20"/>
              </w:rPr>
            </w:pPr>
            <w:r w:rsidRPr="006B5A3A">
              <w:rPr>
                <w:sz w:val="20"/>
                <w:szCs w:val="20"/>
              </w:rPr>
              <w:t>15</w:t>
            </w:r>
          </w:p>
        </w:tc>
        <w:tc>
          <w:tcPr>
            <w:tcW w:w="488"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2FF" w14:textId="77777777" w:rsidR="00E55BC2" w:rsidRPr="006B5A3A" w:rsidRDefault="00E65BF0">
            <w:pPr>
              <w:spacing w:line="276" w:lineRule="auto"/>
              <w:jc w:val="center"/>
              <w:rPr>
                <w:rFonts w:eastAsia="Calibri"/>
                <w:sz w:val="20"/>
                <w:szCs w:val="20"/>
              </w:rPr>
            </w:pPr>
            <w:r w:rsidRPr="006B5A3A">
              <w:rPr>
                <w:sz w:val="20"/>
                <w:szCs w:val="20"/>
              </w:rPr>
              <w:t>9</w:t>
            </w:r>
          </w:p>
        </w:tc>
        <w:tc>
          <w:tcPr>
            <w:tcW w:w="877"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300" w14:textId="77777777" w:rsidR="00E55BC2" w:rsidRPr="006B5A3A" w:rsidRDefault="00E65BF0">
            <w:pPr>
              <w:spacing w:line="276" w:lineRule="auto"/>
              <w:jc w:val="center"/>
              <w:rPr>
                <w:rFonts w:eastAsia="Calibri"/>
                <w:sz w:val="20"/>
                <w:szCs w:val="20"/>
              </w:rPr>
            </w:pPr>
            <w:r w:rsidRPr="006B5A3A">
              <w:rPr>
                <w:sz w:val="20"/>
                <w:szCs w:val="20"/>
              </w:rPr>
              <w:t>16</w:t>
            </w:r>
          </w:p>
        </w:tc>
        <w:tc>
          <w:tcPr>
            <w:tcW w:w="711"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301" w14:textId="77777777" w:rsidR="00E55BC2" w:rsidRPr="006B5A3A" w:rsidRDefault="00E65BF0">
            <w:pPr>
              <w:spacing w:line="276" w:lineRule="auto"/>
              <w:jc w:val="center"/>
              <w:rPr>
                <w:rFonts w:eastAsia="Calibri"/>
                <w:sz w:val="20"/>
                <w:szCs w:val="20"/>
              </w:rPr>
            </w:pPr>
            <w:r w:rsidRPr="006B5A3A">
              <w:rPr>
                <w:sz w:val="20"/>
                <w:szCs w:val="20"/>
              </w:rPr>
              <w:t>22</w:t>
            </w:r>
          </w:p>
        </w:tc>
        <w:tc>
          <w:tcPr>
            <w:tcW w:w="887"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302" w14:textId="77777777" w:rsidR="00E55BC2" w:rsidRPr="006B5A3A" w:rsidRDefault="00E65BF0">
            <w:pPr>
              <w:spacing w:line="276" w:lineRule="auto"/>
              <w:jc w:val="center"/>
              <w:rPr>
                <w:rFonts w:eastAsia="Calibri"/>
                <w:sz w:val="20"/>
                <w:szCs w:val="20"/>
              </w:rPr>
            </w:pPr>
            <w:r w:rsidRPr="006B5A3A">
              <w:rPr>
                <w:sz w:val="20"/>
                <w:szCs w:val="20"/>
              </w:rPr>
              <w:t>18</w:t>
            </w:r>
          </w:p>
        </w:tc>
        <w:tc>
          <w:tcPr>
            <w:tcW w:w="866"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303" w14:textId="77777777" w:rsidR="00E55BC2" w:rsidRPr="006B5A3A" w:rsidRDefault="00E65BF0">
            <w:pPr>
              <w:spacing w:line="276" w:lineRule="auto"/>
              <w:jc w:val="center"/>
              <w:rPr>
                <w:rFonts w:eastAsia="Calibri"/>
                <w:sz w:val="20"/>
                <w:szCs w:val="20"/>
              </w:rPr>
            </w:pPr>
            <w:r w:rsidRPr="006B5A3A">
              <w:rPr>
                <w:sz w:val="20"/>
                <w:szCs w:val="20"/>
              </w:rPr>
              <w:t>9</w:t>
            </w:r>
          </w:p>
        </w:tc>
        <w:tc>
          <w:tcPr>
            <w:tcW w:w="697" w:type="dxa"/>
            <w:tcBorders>
              <w:top w:val="single" w:sz="6" w:space="0" w:color="CCCCCC"/>
              <w:left w:val="single" w:sz="6" w:space="0" w:color="CCCCCC"/>
              <w:bottom w:val="single" w:sz="6" w:space="0" w:color="00000A"/>
              <w:right w:val="single" w:sz="6" w:space="0" w:color="00000A"/>
            </w:tcBorders>
            <w:tcMar>
              <w:top w:w="0" w:type="dxa"/>
              <w:left w:w="40" w:type="dxa"/>
              <w:bottom w:w="0" w:type="dxa"/>
              <w:right w:w="40" w:type="dxa"/>
            </w:tcMar>
            <w:vAlign w:val="bottom"/>
          </w:tcPr>
          <w:p w14:paraId="00000304" w14:textId="77777777" w:rsidR="00E55BC2" w:rsidRPr="006B5A3A" w:rsidRDefault="00E65BF0">
            <w:pPr>
              <w:spacing w:line="276" w:lineRule="auto"/>
              <w:jc w:val="center"/>
              <w:rPr>
                <w:rFonts w:eastAsia="Calibri"/>
                <w:b/>
                <w:sz w:val="20"/>
                <w:szCs w:val="20"/>
              </w:rPr>
            </w:pPr>
            <w:r w:rsidRPr="006B5A3A">
              <w:rPr>
                <w:b/>
                <w:sz w:val="20"/>
                <w:szCs w:val="20"/>
              </w:rPr>
              <w:t>154</w:t>
            </w:r>
          </w:p>
        </w:tc>
      </w:tr>
    </w:tbl>
    <w:p w14:paraId="00000305" w14:textId="77777777" w:rsidR="00E55BC2" w:rsidRPr="00C77A3C" w:rsidRDefault="00E65BF0">
      <w:pPr>
        <w:pBdr>
          <w:top w:val="nil"/>
          <w:left w:val="nil"/>
          <w:bottom w:val="nil"/>
          <w:right w:val="nil"/>
          <w:between w:val="nil"/>
        </w:pBdr>
        <w:spacing w:after="240"/>
        <w:rPr>
          <w:b/>
          <w:color w:val="000000"/>
        </w:rPr>
      </w:pPr>
      <w:r w:rsidRPr="00C77A3C">
        <w:rPr>
          <w:b/>
          <w:color w:val="000000"/>
        </w:rPr>
        <w:tab/>
      </w:r>
    </w:p>
    <w:p w14:paraId="00000306" w14:textId="287F66C8" w:rsidR="00E55BC2" w:rsidRDefault="00E65BF0">
      <w:pPr>
        <w:pBdr>
          <w:top w:val="nil"/>
          <w:left w:val="nil"/>
          <w:bottom w:val="nil"/>
          <w:right w:val="nil"/>
          <w:between w:val="nil"/>
        </w:pBdr>
        <w:spacing w:after="240" w:line="276" w:lineRule="auto"/>
        <w:rPr>
          <w:color w:val="000000"/>
        </w:rPr>
      </w:pPr>
      <w:r w:rsidRPr="00C77A3C">
        <w:rPr>
          <w:color w:val="000000"/>
        </w:rPr>
        <w:t>Force est de constater l’extrême variabilité du nombre de rendez-vous d’un mois à l’autre et d’une année à l’autre, ainsi que la baisse notoire due à la pandémie et au télétravail.</w:t>
      </w:r>
    </w:p>
    <w:p w14:paraId="3A96E1B2" w14:textId="495D37BD" w:rsidR="00113222" w:rsidRDefault="00113222">
      <w:pPr>
        <w:pBdr>
          <w:top w:val="nil"/>
          <w:left w:val="nil"/>
          <w:bottom w:val="nil"/>
          <w:right w:val="nil"/>
          <w:between w:val="nil"/>
        </w:pBdr>
        <w:spacing w:after="240" w:line="276" w:lineRule="auto"/>
        <w:rPr>
          <w:color w:val="000000"/>
        </w:rPr>
      </w:pPr>
    </w:p>
    <w:p w14:paraId="183031D8" w14:textId="77777777" w:rsidR="00113222" w:rsidRPr="00C77A3C" w:rsidRDefault="00113222">
      <w:pPr>
        <w:pBdr>
          <w:top w:val="nil"/>
          <w:left w:val="nil"/>
          <w:bottom w:val="nil"/>
          <w:right w:val="nil"/>
          <w:between w:val="nil"/>
        </w:pBdr>
        <w:spacing w:after="240" w:line="276" w:lineRule="auto"/>
        <w:rPr>
          <w:b/>
        </w:rPr>
      </w:pPr>
    </w:p>
    <w:p w14:paraId="00000307" w14:textId="788ED726" w:rsidR="00E55BC2" w:rsidRPr="00C77A3C" w:rsidRDefault="00E65BF0" w:rsidP="00113222">
      <w:pPr>
        <w:pBdr>
          <w:top w:val="nil"/>
          <w:left w:val="nil"/>
          <w:bottom w:val="nil"/>
          <w:right w:val="nil"/>
          <w:between w:val="nil"/>
        </w:pBdr>
        <w:rPr>
          <w:b/>
        </w:rPr>
      </w:pPr>
      <w:r w:rsidRPr="00C77A3C">
        <w:rPr>
          <w:b/>
        </w:rPr>
        <w:lastRenderedPageBreak/>
        <w:t>Répartition des rendez-vous par département en 2018, 2019 et 2020</w:t>
      </w:r>
    </w:p>
    <w:p w14:paraId="00000308" w14:textId="77777777" w:rsidR="00E55BC2" w:rsidRPr="00C77A3C" w:rsidRDefault="00E55BC2">
      <w:pPr>
        <w:pBdr>
          <w:top w:val="nil"/>
          <w:left w:val="nil"/>
          <w:bottom w:val="nil"/>
          <w:right w:val="nil"/>
          <w:between w:val="nil"/>
        </w:pBdr>
        <w:jc w:val="center"/>
        <w:rPr>
          <w:b/>
        </w:rPr>
      </w:pPr>
    </w:p>
    <w:tbl>
      <w:tblPr>
        <w:tblStyle w:val="ab"/>
        <w:tblW w:w="9047"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6"/>
        <w:gridCol w:w="728"/>
        <w:gridCol w:w="868"/>
        <w:gridCol w:w="1020"/>
        <w:gridCol w:w="795"/>
        <w:gridCol w:w="960"/>
        <w:gridCol w:w="675"/>
        <w:gridCol w:w="1320"/>
        <w:gridCol w:w="1170"/>
        <w:gridCol w:w="895"/>
      </w:tblGrid>
      <w:tr w:rsidR="00E55BC2" w:rsidRPr="00113222" w14:paraId="61521167" w14:textId="77777777">
        <w:trPr>
          <w:trHeight w:val="814"/>
        </w:trPr>
        <w:tc>
          <w:tcPr>
            <w:tcW w:w="615" w:type="dxa"/>
            <w:shd w:val="clear" w:color="auto" w:fill="FFFFFF"/>
            <w:tcMar>
              <w:top w:w="0" w:type="dxa"/>
              <w:left w:w="10" w:type="dxa"/>
              <w:bottom w:w="0" w:type="dxa"/>
              <w:right w:w="10" w:type="dxa"/>
            </w:tcMar>
            <w:vAlign w:val="bottom"/>
          </w:tcPr>
          <w:p w14:paraId="00000309" w14:textId="77777777" w:rsidR="00E55BC2" w:rsidRPr="00113222" w:rsidRDefault="00E65BF0" w:rsidP="00113222">
            <w:pPr>
              <w:pBdr>
                <w:top w:val="nil"/>
                <w:left w:val="nil"/>
                <w:bottom w:val="nil"/>
                <w:right w:val="nil"/>
                <w:between w:val="nil"/>
              </w:pBdr>
              <w:rPr>
                <w:b/>
                <w:sz w:val="20"/>
                <w:szCs w:val="20"/>
              </w:rPr>
            </w:pPr>
            <w:r w:rsidRPr="00113222">
              <w:rPr>
                <w:b/>
                <w:sz w:val="20"/>
                <w:szCs w:val="20"/>
              </w:rPr>
              <w:t>Année</w:t>
            </w:r>
          </w:p>
          <w:p w14:paraId="0000030A" w14:textId="77777777" w:rsidR="00E55BC2" w:rsidRPr="00113222" w:rsidRDefault="00E55BC2" w:rsidP="00113222">
            <w:pPr>
              <w:pBdr>
                <w:top w:val="nil"/>
                <w:left w:val="nil"/>
                <w:bottom w:val="nil"/>
                <w:right w:val="nil"/>
                <w:between w:val="nil"/>
              </w:pBdr>
              <w:rPr>
                <w:b/>
                <w:sz w:val="20"/>
                <w:szCs w:val="20"/>
              </w:rPr>
            </w:pPr>
          </w:p>
        </w:tc>
        <w:tc>
          <w:tcPr>
            <w:tcW w:w="6364" w:type="dxa"/>
            <w:gridSpan w:val="7"/>
            <w:shd w:val="clear" w:color="auto" w:fill="FFFFFF"/>
            <w:tcMar>
              <w:top w:w="0" w:type="dxa"/>
              <w:left w:w="10" w:type="dxa"/>
              <w:bottom w:w="0" w:type="dxa"/>
              <w:right w:w="10" w:type="dxa"/>
            </w:tcMar>
            <w:vAlign w:val="bottom"/>
          </w:tcPr>
          <w:p w14:paraId="0000030B" w14:textId="77777777" w:rsidR="00E55BC2" w:rsidRPr="00113222" w:rsidRDefault="00E65BF0" w:rsidP="00113222">
            <w:pPr>
              <w:pBdr>
                <w:top w:val="nil"/>
                <w:left w:val="nil"/>
                <w:bottom w:val="nil"/>
                <w:right w:val="nil"/>
                <w:between w:val="nil"/>
              </w:pBdr>
              <w:jc w:val="center"/>
              <w:rPr>
                <w:b/>
                <w:sz w:val="20"/>
                <w:szCs w:val="20"/>
              </w:rPr>
            </w:pPr>
            <w:r w:rsidRPr="00113222">
              <w:rPr>
                <w:b/>
                <w:sz w:val="20"/>
                <w:szCs w:val="20"/>
              </w:rPr>
              <w:t>Départements</w:t>
            </w:r>
          </w:p>
          <w:p w14:paraId="0000030C" w14:textId="77777777" w:rsidR="00E55BC2" w:rsidRPr="00113222" w:rsidRDefault="00E55BC2" w:rsidP="00113222">
            <w:pPr>
              <w:pBdr>
                <w:top w:val="nil"/>
                <w:left w:val="nil"/>
                <w:bottom w:val="nil"/>
                <w:right w:val="nil"/>
                <w:between w:val="nil"/>
              </w:pBdr>
              <w:jc w:val="center"/>
              <w:rPr>
                <w:b/>
                <w:sz w:val="20"/>
                <w:szCs w:val="20"/>
              </w:rPr>
            </w:pPr>
          </w:p>
        </w:tc>
        <w:tc>
          <w:tcPr>
            <w:tcW w:w="1170" w:type="dxa"/>
            <w:shd w:val="clear" w:color="auto" w:fill="FFFFFF"/>
            <w:tcMar>
              <w:top w:w="0" w:type="dxa"/>
              <w:left w:w="10" w:type="dxa"/>
              <w:bottom w:w="0" w:type="dxa"/>
              <w:right w:w="10" w:type="dxa"/>
            </w:tcMar>
            <w:vAlign w:val="bottom"/>
          </w:tcPr>
          <w:p w14:paraId="00000313" w14:textId="77777777" w:rsidR="00E55BC2" w:rsidRPr="00113222" w:rsidRDefault="00E65BF0" w:rsidP="00113222">
            <w:pPr>
              <w:pBdr>
                <w:top w:val="nil"/>
                <w:left w:val="nil"/>
                <w:bottom w:val="nil"/>
                <w:right w:val="nil"/>
                <w:between w:val="nil"/>
              </w:pBdr>
              <w:rPr>
                <w:b/>
                <w:sz w:val="20"/>
                <w:szCs w:val="20"/>
              </w:rPr>
            </w:pPr>
            <w:r w:rsidRPr="00113222">
              <w:rPr>
                <w:b/>
                <w:sz w:val="20"/>
                <w:szCs w:val="20"/>
              </w:rPr>
              <w:t>RDV tél. province et étranger</w:t>
            </w:r>
          </w:p>
        </w:tc>
        <w:tc>
          <w:tcPr>
            <w:tcW w:w="895" w:type="dxa"/>
            <w:shd w:val="clear" w:color="auto" w:fill="FFFFFF"/>
            <w:tcMar>
              <w:top w:w="0" w:type="dxa"/>
              <w:left w:w="10" w:type="dxa"/>
              <w:bottom w:w="0" w:type="dxa"/>
              <w:right w:w="10" w:type="dxa"/>
            </w:tcMar>
            <w:vAlign w:val="bottom"/>
          </w:tcPr>
          <w:p w14:paraId="00000314" w14:textId="77777777" w:rsidR="00E55BC2" w:rsidRPr="00113222" w:rsidRDefault="00E65BF0" w:rsidP="00113222">
            <w:pPr>
              <w:pBdr>
                <w:top w:val="nil"/>
                <w:left w:val="nil"/>
                <w:bottom w:val="nil"/>
                <w:right w:val="nil"/>
                <w:between w:val="nil"/>
              </w:pBdr>
              <w:rPr>
                <w:b/>
                <w:sz w:val="20"/>
                <w:szCs w:val="20"/>
              </w:rPr>
            </w:pPr>
            <w:r w:rsidRPr="00113222">
              <w:rPr>
                <w:b/>
                <w:sz w:val="20"/>
                <w:szCs w:val="20"/>
              </w:rPr>
              <w:t>Total</w:t>
            </w:r>
          </w:p>
          <w:p w14:paraId="00000315" w14:textId="77777777" w:rsidR="00E55BC2" w:rsidRPr="00113222" w:rsidRDefault="00E55BC2" w:rsidP="00113222">
            <w:pPr>
              <w:pBdr>
                <w:top w:val="nil"/>
                <w:left w:val="nil"/>
                <w:bottom w:val="nil"/>
                <w:right w:val="nil"/>
                <w:between w:val="nil"/>
              </w:pBdr>
              <w:rPr>
                <w:b/>
                <w:sz w:val="20"/>
                <w:szCs w:val="20"/>
              </w:rPr>
            </w:pPr>
          </w:p>
        </w:tc>
      </w:tr>
      <w:tr w:rsidR="00E55BC2" w:rsidRPr="00113222" w14:paraId="24728A0A" w14:textId="77777777">
        <w:trPr>
          <w:trHeight w:val="675"/>
        </w:trPr>
        <w:tc>
          <w:tcPr>
            <w:tcW w:w="615" w:type="dxa"/>
            <w:shd w:val="clear" w:color="auto" w:fill="FFFFFF"/>
            <w:tcMar>
              <w:top w:w="0" w:type="dxa"/>
              <w:left w:w="10" w:type="dxa"/>
              <w:bottom w:w="0" w:type="dxa"/>
              <w:right w:w="10" w:type="dxa"/>
            </w:tcMar>
            <w:vAlign w:val="bottom"/>
          </w:tcPr>
          <w:p w14:paraId="00000316" w14:textId="77777777" w:rsidR="00E55BC2" w:rsidRPr="00113222" w:rsidRDefault="00E55BC2" w:rsidP="00113222">
            <w:pPr>
              <w:pBdr>
                <w:top w:val="nil"/>
                <w:left w:val="nil"/>
                <w:bottom w:val="nil"/>
                <w:right w:val="nil"/>
                <w:between w:val="nil"/>
              </w:pBdr>
              <w:jc w:val="center"/>
              <w:rPr>
                <w:sz w:val="20"/>
                <w:szCs w:val="20"/>
              </w:rPr>
            </w:pPr>
          </w:p>
        </w:tc>
        <w:tc>
          <w:tcPr>
            <w:tcW w:w="727" w:type="dxa"/>
            <w:shd w:val="clear" w:color="auto" w:fill="FFFFFF"/>
            <w:tcMar>
              <w:top w:w="0" w:type="dxa"/>
              <w:left w:w="10" w:type="dxa"/>
              <w:bottom w:w="0" w:type="dxa"/>
              <w:right w:w="10" w:type="dxa"/>
            </w:tcMar>
            <w:vAlign w:val="bottom"/>
          </w:tcPr>
          <w:p w14:paraId="00000317"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Essonne</w:t>
            </w:r>
          </w:p>
          <w:p w14:paraId="00000318" w14:textId="77777777" w:rsidR="00E55BC2" w:rsidRPr="00113222" w:rsidRDefault="00E55BC2" w:rsidP="00113222">
            <w:pPr>
              <w:pBdr>
                <w:top w:val="nil"/>
                <w:left w:val="nil"/>
                <w:bottom w:val="nil"/>
                <w:right w:val="nil"/>
                <w:between w:val="nil"/>
              </w:pBdr>
              <w:jc w:val="center"/>
              <w:rPr>
                <w:sz w:val="20"/>
                <w:szCs w:val="20"/>
              </w:rPr>
            </w:pPr>
          </w:p>
          <w:p w14:paraId="00000319" w14:textId="77777777" w:rsidR="00E55BC2" w:rsidRPr="00113222" w:rsidRDefault="00E55BC2" w:rsidP="00113222">
            <w:pPr>
              <w:pBdr>
                <w:top w:val="nil"/>
                <w:left w:val="nil"/>
                <w:bottom w:val="nil"/>
                <w:right w:val="nil"/>
                <w:between w:val="nil"/>
              </w:pBdr>
              <w:jc w:val="center"/>
              <w:rPr>
                <w:sz w:val="20"/>
                <w:szCs w:val="20"/>
              </w:rPr>
            </w:pPr>
          </w:p>
        </w:tc>
        <w:tc>
          <w:tcPr>
            <w:tcW w:w="867" w:type="dxa"/>
            <w:shd w:val="clear" w:color="auto" w:fill="FFFFFF"/>
            <w:tcMar>
              <w:top w:w="0" w:type="dxa"/>
              <w:left w:w="10" w:type="dxa"/>
              <w:bottom w:w="0" w:type="dxa"/>
              <w:right w:w="10" w:type="dxa"/>
            </w:tcMar>
            <w:vAlign w:val="bottom"/>
          </w:tcPr>
          <w:p w14:paraId="0000031B" w14:textId="074E7911" w:rsidR="00E55BC2" w:rsidRPr="00113222" w:rsidRDefault="00E65BF0" w:rsidP="00113222">
            <w:pPr>
              <w:pBdr>
                <w:top w:val="nil"/>
                <w:left w:val="nil"/>
                <w:bottom w:val="nil"/>
                <w:right w:val="nil"/>
                <w:between w:val="nil"/>
              </w:pBdr>
              <w:rPr>
                <w:sz w:val="20"/>
                <w:szCs w:val="20"/>
              </w:rPr>
            </w:pPr>
            <w:r w:rsidRPr="00113222">
              <w:rPr>
                <w:sz w:val="20"/>
                <w:szCs w:val="20"/>
              </w:rPr>
              <w:t>Hauts-de-Seine</w:t>
            </w:r>
          </w:p>
          <w:p w14:paraId="0000031C" w14:textId="77777777" w:rsidR="00E55BC2" w:rsidRPr="00113222" w:rsidRDefault="00E55BC2" w:rsidP="00113222">
            <w:pPr>
              <w:pBdr>
                <w:top w:val="nil"/>
                <w:left w:val="nil"/>
                <w:bottom w:val="nil"/>
                <w:right w:val="nil"/>
                <w:between w:val="nil"/>
              </w:pBdr>
              <w:jc w:val="center"/>
              <w:rPr>
                <w:sz w:val="20"/>
                <w:szCs w:val="20"/>
              </w:rPr>
            </w:pPr>
          </w:p>
        </w:tc>
        <w:tc>
          <w:tcPr>
            <w:tcW w:w="1020" w:type="dxa"/>
            <w:shd w:val="clear" w:color="auto" w:fill="FFFFFF"/>
            <w:tcMar>
              <w:top w:w="0" w:type="dxa"/>
              <w:left w:w="10" w:type="dxa"/>
              <w:bottom w:w="0" w:type="dxa"/>
              <w:right w:w="10" w:type="dxa"/>
            </w:tcMar>
            <w:vAlign w:val="bottom"/>
          </w:tcPr>
          <w:p w14:paraId="0000031E" w14:textId="6887394C" w:rsidR="00E55BC2" w:rsidRPr="00113222" w:rsidRDefault="00E65BF0" w:rsidP="00113222">
            <w:pPr>
              <w:pBdr>
                <w:top w:val="nil"/>
                <w:left w:val="nil"/>
                <w:bottom w:val="nil"/>
                <w:right w:val="nil"/>
                <w:between w:val="nil"/>
              </w:pBdr>
              <w:rPr>
                <w:sz w:val="20"/>
                <w:szCs w:val="20"/>
              </w:rPr>
            </w:pPr>
            <w:r w:rsidRPr="00113222">
              <w:rPr>
                <w:sz w:val="20"/>
                <w:szCs w:val="20"/>
              </w:rPr>
              <w:t>Seine-Saint-Denis</w:t>
            </w:r>
          </w:p>
          <w:p w14:paraId="0000031F" w14:textId="77777777" w:rsidR="00E55BC2" w:rsidRPr="00113222" w:rsidRDefault="00E55BC2" w:rsidP="00113222">
            <w:pPr>
              <w:pBdr>
                <w:top w:val="nil"/>
                <w:left w:val="nil"/>
                <w:bottom w:val="nil"/>
                <w:right w:val="nil"/>
                <w:between w:val="nil"/>
              </w:pBdr>
              <w:rPr>
                <w:sz w:val="20"/>
                <w:szCs w:val="20"/>
              </w:rPr>
            </w:pPr>
          </w:p>
        </w:tc>
        <w:tc>
          <w:tcPr>
            <w:tcW w:w="795" w:type="dxa"/>
            <w:shd w:val="clear" w:color="auto" w:fill="FFFFFF"/>
            <w:tcMar>
              <w:top w:w="0" w:type="dxa"/>
              <w:left w:w="10" w:type="dxa"/>
              <w:bottom w:w="0" w:type="dxa"/>
              <w:right w:w="10" w:type="dxa"/>
            </w:tcMar>
            <w:vAlign w:val="bottom"/>
          </w:tcPr>
          <w:p w14:paraId="00000321" w14:textId="7F129797" w:rsidR="00E55BC2" w:rsidRPr="00113222" w:rsidRDefault="00E65BF0" w:rsidP="00113222">
            <w:pPr>
              <w:pBdr>
                <w:top w:val="nil"/>
                <w:left w:val="nil"/>
                <w:bottom w:val="nil"/>
                <w:right w:val="nil"/>
                <w:between w:val="nil"/>
              </w:pBdr>
              <w:rPr>
                <w:sz w:val="20"/>
                <w:szCs w:val="20"/>
              </w:rPr>
            </w:pPr>
            <w:r w:rsidRPr="00113222">
              <w:rPr>
                <w:sz w:val="20"/>
                <w:szCs w:val="20"/>
              </w:rPr>
              <w:t>Val-de-Marne</w:t>
            </w:r>
          </w:p>
          <w:p w14:paraId="00000322" w14:textId="77777777" w:rsidR="00E55BC2" w:rsidRPr="00113222" w:rsidRDefault="00E55BC2" w:rsidP="00113222">
            <w:pPr>
              <w:pBdr>
                <w:top w:val="nil"/>
                <w:left w:val="nil"/>
                <w:bottom w:val="nil"/>
                <w:right w:val="nil"/>
                <w:between w:val="nil"/>
              </w:pBdr>
              <w:rPr>
                <w:sz w:val="20"/>
                <w:szCs w:val="20"/>
              </w:rPr>
            </w:pPr>
          </w:p>
        </w:tc>
        <w:tc>
          <w:tcPr>
            <w:tcW w:w="960" w:type="dxa"/>
            <w:shd w:val="clear" w:color="auto" w:fill="FFFFFF"/>
            <w:tcMar>
              <w:top w:w="0" w:type="dxa"/>
              <w:left w:w="10" w:type="dxa"/>
              <w:bottom w:w="0" w:type="dxa"/>
              <w:right w:w="10" w:type="dxa"/>
            </w:tcMar>
            <w:vAlign w:val="bottom"/>
          </w:tcPr>
          <w:p w14:paraId="00000323" w14:textId="34298A6F" w:rsidR="00E55BC2" w:rsidRDefault="00E65BF0" w:rsidP="00113222">
            <w:pPr>
              <w:pBdr>
                <w:top w:val="nil"/>
                <w:left w:val="nil"/>
                <w:bottom w:val="nil"/>
                <w:right w:val="nil"/>
                <w:between w:val="nil"/>
              </w:pBdr>
              <w:rPr>
                <w:sz w:val="20"/>
                <w:szCs w:val="20"/>
              </w:rPr>
            </w:pPr>
            <w:r w:rsidRPr="00113222">
              <w:rPr>
                <w:sz w:val="20"/>
                <w:szCs w:val="20"/>
              </w:rPr>
              <w:t>Val-d’Oise</w:t>
            </w:r>
          </w:p>
          <w:p w14:paraId="38B09B3E" w14:textId="77777777" w:rsidR="008C67F7" w:rsidRPr="00113222" w:rsidRDefault="008C67F7" w:rsidP="00113222">
            <w:pPr>
              <w:pBdr>
                <w:top w:val="nil"/>
                <w:left w:val="nil"/>
                <w:bottom w:val="nil"/>
                <w:right w:val="nil"/>
                <w:between w:val="nil"/>
              </w:pBdr>
              <w:rPr>
                <w:sz w:val="20"/>
                <w:szCs w:val="20"/>
              </w:rPr>
            </w:pPr>
          </w:p>
          <w:p w14:paraId="00000324" w14:textId="77777777" w:rsidR="00E55BC2" w:rsidRPr="00113222" w:rsidRDefault="00E55BC2" w:rsidP="00113222">
            <w:pPr>
              <w:pBdr>
                <w:top w:val="nil"/>
                <w:left w:val="nil"/>
                <w:bottom w:val="nil"/>
                <w:right w:val="nil"/>
                <w:between w:val="nil"/>
              </w:pBdr>
              <w:rPr>
                <w:sz w:val="20"/>
                <w:szCs w:val="20"/>
              </w:rPr>
            </w:pPr>
          </w:p>
        </w:tc>
        <w:tc>
          <w:tcPr>
            <w:tcW w:w="675" w:type="dxa"/>
            <w:shd w:val="clear" w:color="auto" w:fill="FFFFFF"/>
            <w:tcMar>
              <w:top w:w="0" w:type="dxa"/>
              <w:left w:w="10" w:type="dxa"/>
              <w:bottom w:w="0" w:type="dxa"/>
              <w:right w:w="10" w:type="dxa"/>
            </w:tcMar>
            <w:vAlign w:val="bottom"/>
          </w:tcPr>
          <w:p w14:paraId="00000325" w14:textId="77777777" w:rsidR="00E55BC2" w:rsidRPr="00113222" w:rsidRDefault="00E55BC2" w:rsidP="00113222">
            <w:pPr>
              <w:pBdr>
                <w:top w:val="nil"/>
                <w:left w:val="nil"/>
                <w:bottom w:val="nil"/>
                <w:right w:val="nil"/>
                <w:between w:val="nil"/>
              </w:pBdr>
              <w:jc w:val="center"/>
              <w:rPr>
                <w:sz w:val="20"/>
                <w:szCs w:val="20"/>
              </w:rPr>
            </w:pPr>
          </w:p>
          <w:p w14:paraId="43E19C1D" w14:textId="3FE78599" w:rsidR="008C67F7" w:rsidRDefault="00E65BF0" w:rsidP="00113222">
            <w:pPr>
              <w:pBdr>
                <w:top w:val="nil"/>
                <w:left w:val="nil"/>
                <w:bottom w:val="nil"/>
                <w:right w:val="nil"/>
                <w:between w:val="nil"/>
              </w:pBdr>
              <w:rPr>
                <w:sz w:val="20"/>
                <w:szCs w:val="20"/>
              </w:rPr>
            </w:pPr>
            <w:r w:rsidRPr="00113222">
              <w:rPr>
                <w:sz w:val="20"/>
                <w:szCs w:val="20"/>
              </w:rPr>
              <w:t>Paris</w:t>
            </w:r>
          </w:p>
          <w:p w14:paraId="2FFD088A" w14:textId="77777777" w:rsidR="008C67F7" w:rsidRPr="00113222" w:rsidRDefault="008C67F7" w:rsidP="00113222">
            <w:pPr>
              <w:pBdr>
                <w:top w:val="nil"/>
                <w:left w:val="nil"/>
                <w:bottom w:val="nil"/>
                <w:right w:val="nil"/>
                <w:between w:val="nil"/>
              </w:pBdr>
              <w:rPr>
                <w:sz w:val="20"/>
                <w:szCs w:val="20"/>
              </w:rPr>
            </w:pPr>
          </w:p>
          <w:p w14:paraId="00000327" w14:textId="77777777" w:rsidR="00E55BC2" w:rsidRPr="00113222" w:rsidRDefault="00E55BC2" w:rsidP="00113222">
            <w:pPr>
              <w:pBdr>
                <w:top w:val="nil"/>
                <w:left w:val="nil"/>
                <w:bottom w:val="nil"/>
                <w:right w:val="nil"/>
                <w:between w:val="nil"/>
              </w:pBdr>
              <w:jc w:val="center"/>
              <w:rPr>
                <w:sz w:val="20"/>
                <w:szCs w:val="20"/>
              </w:rPr>
            </w:pPr>
          </w:p>
        </w:tc>
        <w:tc>
          <w:tcPr>
            <w:tcW w:w="1320" w:type="dxa"/>
            <w:shd w:val="clear" w:color="auto" w:fill="FFFFFF"/>
            <w:tcMar>
              <w:top w:w="0" w:type="dxa"/>
              <w:left w:w="10" w:type="dxa"/>
              <w:bottom w:w="0" w:type="dxa"/>
              <w:right w:w="10" w:type="dxa"/>
            </w:tcMar>
            <w:vAlign w:val="bottom"/>
          </w:tcPr>
          <w:p w14:paraId="00000328" w14:textId="77777777" w:rsidR="00E55BC2" w:rsidRPr="00113222" w:rsidRDefault="00E65BF0" w:rsidP="00113222">
            <w:pPr>
              <w:pBdr>
                <w:top w:val="nil"/>
                <w:left w:val="nil"/>
                <w:bottom w:val="nil"/>
                <w:right w:val="nil"/>
                <w:between w:val="nil"/>
              </w:pBdr>
              <w:rPr>
                <w:sz w:val="20"/>
                <w:szCs w:val="20"/>
              </w:rPr>
            </w:pPr>
            <w:r w:rsidRPr="00113222">
              <w:rPr>
                <w:sz w:val="20"/>
                <w:szCs w:val="20"/>
              </w:rPr>
              <w:t>Seine-et-Marne</w:t>
            </w:r>
          </w:p>
          <w:p w14:paraId="60D8C4D9" w14:textId="77777777" w:rsidR="00E55BC2" w:rsidRDefault="00E65BF0" w:rsidP="00113222">
            <w:pPr>
              <w:pBdr>
                <w:top w:val="nil"/>
                <w:left w:val="nil"/>
                <w:bottom w:val="nil"/>
                <w:right w:val="nil"/>
                <w:between w:val="nil"/>
              </w:pBdr>
              <w:rPr>
                <w:sz w:val="20"/>
                <w:szCs w:val="20"/>
              </w:rPr>
            </w:pPr>
            <w:r w:rsidRPr="00113222">
              <w:rPr>
                <w:sz w:val="20"/>
                <w:szCs w:val="20"/>
              </w:rPr>
              <w:t>Yvelines</w:t>
            </w:r>
          </w:p>
          <w:p w14:paraId="00000329" w14:textId="193D5453" w:rsidR="008C67F7" w:rsidRPr="00113222" w:rsidRDefault="008C67F7" w:rsidP="00113222">
            <w:pPr>
              <w:pBdr>
                <w:top w:val="nil"/>
                <w:left w:val="nil"/>
                <w:bottom w:val="nil"/>
                <w:right w:val="nil"/>
                <w:between w:val="nil"/>
              </w:pBdr>
              <w:rPr>
                <w:sz w:val="20"/>
                <w:szCs w:val="20"/>
              </w:rPr>
            </w:pPr>
          </w:p>
        </w:tc>
        <w:tc>
          <w:tcPr>
            <w:tcW w:w="1170" w:type="dxa"/>
            <w:shd w:val="clear" w:color="auto" w:fill="FFFFFF"/>
            <w:tcMar>
              <w:top w:w="0" w:type="dxa"/>
              <w:left w:w="10" w:type="dxa"/>
              <w:bottom w:w="0" w:type="dxa"/>
              <w:right w:w="10" w:type="dxa"/>
            </w:tcMar>
            <w:vAlign w:val="bottom"/>
          </w:tcPr>
          <w:p w14:paraId="0000032A" w14:textId="77777777" w:rsidR="00E55BC2" w:rsidRPr="00113222" w:rsidRDefault="00E55BC2" w:rsidP="00113222">
            <w:pPr>
              <w:pBdr>
                <w:top w:val="nil"/>
                <w:left w:val="nil"/>
                <w:bottom w:val="nil"/>
                <w:right w:val="nil"/>
                <w:between w:val="nil"/>
              </w:pBdr>
              <w:jc w:val="both"/>
              <w:rPr>
                <w:sz w:val="20"/>
                <w:szCs w:val="20"/>
              </w:rPr>
            </w:pPr>
          </w:p>
        </w:tc>
        <w:tc>
          <w:tcPr>
            <w:tcW w:w="895" w:type="dxa"/>
            <w:shd w:val="clear" w:color="auto" w:fill="FFFFFF"/>
            <w:tcMar>
              <w:top w:w="0" w:type="dxa"/>
              <w:left w:w="10" w:type="dxa"/>
              <w:bottom w:w="0" w:type="dxa"/>
              <w:right w:w="10" w:type="dxa"/>
            </w:tcMar>
            <w:vAlign w:val="bottom"/>
          </w:tcPr>
          <w:p w14:paraId="0000032B" w14:textId="77777777" w:rsidR="00E55BC2" w:rsidRPr="00113222" w:rsidRDefault="00E55BC2" w:rsidP="00113222">
            <w:pPr>
              <w:pBdr>
                <w:top w:val="nil"/>
                <w:left w:val="nil"/>
                <w:bottom w:val="nil"/>
                <w:right w:val="nil"/>
                <w:between w:val="nil"/>
              </w:pBdr>
              <w:jc w:val="both"/>
              <w:rPr>
                <w:sz w:val="20"/>
                <w:szCs w:val="20"/>
              </w:rPr>
            </w:pPr>
          </w:p>
        </w:tc>
      </w:tr>
      <w:tr w:rsidR="00E55BC2" w:rsidRPr="00113222" w14:paraId="59267181" w14:textId="77777777">
        <w:trPr>
          <w:trHeight w:val="300"/>
        </w:trPr>
        <w:tc>
          <w:tcPr>
            <w:tcW w:w="615" w:type="dxa"/>
            <w:shd w:val="clear" w:color="auto" w:fill="FFFFFF"/>
            <w:tcMar>
              <w:top w:w="0" w:type="dxa"/>
              <w:left w:w="10" w:type="dxa"/>
              <w:bottom w:w="0" w:type="dxa"/>
              <w:right w:w="10" w:type="dxa"/>
            </w:tcMar>
            <w:vAlign w:val="bottom"/>
          </w:tcPr>
          <w:p w14:paraId="0000032C" w14:textId="77777777" w:rsidR="00E55BC2" w:rsidRPr="00113222" w:rsidRDefault="00E65BF0" w:rsidP="00113222">
            <w:pPr>
              <w:pBdr>
                <w:top w:val="nil"/>
                <w:left w:val="nil"/>
                <w:bottom w:val="nil"/>
                <w:right w:val="nil"/>
                <w:between w:val="nil"/>
              </w:pBdr>
              <w:rPr>
                <w:sz w:val="20"/>
                <w:szCs w:val="20"/>
              </w:rPr>
            </w:pPr>
            <w:r w:rsidRPr="00113222">
              <w:rPr>
                <w:sz w:val="20"/>
                <w:szCs w:val="20"/>
              </w:rPr>
              <w:t>2018</w:t>
            </w:r>
          </w:p>
        </w:tc>
        <w:tc>
          <w:tcPr>
            <w:tcW w:w="727" w:type="dxa"/>
            <w:shd w:val="clear" w:color="auto" w:fill="FFFFFF"/>
            <w:tcMar>
              <w:top w:w="0" w:type="dxa"/>
              <w:left w:w="10" w:type="dxa"/>
              <w:bottom w:w="0" w:type="dxa"/>
              <w:right w:w="10" w:type="dxa"/>
            </w:tcMar>
            <w:vAlign w:val="bottom"/>
          </w:tcPr>
          <w:p w14:paraId="0000032D"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 1</w:t>
            </w:r>
          </w:p>
        </w:tc>
        <w:tc>
          <w:tcPr>
            <w:tcW w:w="867" w:type="dxa"/>
            <w:shd w:val="clear" w:color="auto" w:fill="FFFFFF"/>
            <w:tcMar>
              <w:top w:w="0" w:type="dxa"/>
              <w:left w:w="10" w:type="dxa"/>
              <w:bottom w:w="0" w:type="dxa"/>
              <w:right w:w="10" w:type="dxa"/>
            </w:tcMar>
            <w:vAlign w:val="bottom"/>
          </w:tcPr>
          <w:p w14:paraId="0000032E"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117</w:t>
            </w:r>
          </w:p>
        </w:tc>
        <w:tc>
          <w:tcPr>
            <w:tcW w:w="1020" w:type="dxa"/>
            <w:shd w:val="clear" w:color="auto" w:fill="FFFFFF"/>
            <w:tcMar>
              <w:top w:w="0" w:type="dxa"/>
              <w:left w:w="10" w:type="dxa"/>
              <w:bottom w:w="0" w:type="dxa"/>
              <w:right w:w="10" w:type="dxa"/>
            </w:tcMar>
            <w:vAlign w:val="bottom"/>
          </w:tcPr>
          <w:p w14:paraId="0000032F"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89</w:t>
            </w:r>
          </w:p>
        </w:tc>
        <w:tc>
          <w:tcPr>
            <w:tcW w:w="795" w:type="dxa"/>
            <w:shd w:val="clear" w:color="auto" w:fill="FFFFFF"/>
            <w:tcMar>
              <w:top w:w="0" w:type="dxa"/>
              <w:left w:w="10" w:type="dxa"/>
              <w:bottom w:w="0" w:type="dxa"/>
              <w:right w:w="10" w:type="dxa"/>
            </w:tcMar>
            <w:vAlign w:val="bottom"/>
          </w:tcPr>
          <w:p w14:paraId="00000330"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 9</w:t>
            </w:r>
          </w:p>
        </w:tc>
        <w:tc>
          <w:tcPr>
            <w:tcW w:w="960" w:type="dxa"/>
            <w:shd w:val="clear" w:color="auto" w:fill="FFFFFF"/>
            <w:tcMar>
              <w:top w:w="0" w:type="dxa"/>
              <w:left w:w="10" w:type="dxa"/>
              <w:bottom w:w="0" w:type="dxa"/>
              <w:right w:w="10" w:type="dxa"/>
            </w:tcMar>
            <w:vAlign w:val="bottom"/>
          </w:tcPr>
          <w:p w14:paraId="00000331"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5</w:t>
            </w:r>
          </w:p>
        </w:tc>
        <w:tc>
          <w:tcPr>
            <w:tcW w:w="675" w:type="dxa"/>
            <w:shd w:val="clear" w:color="auto" w:fill="FFFFFF"/>
            <w:tcMar>
              <w:top w:w="0" w:type="dxa"/>
              <w:left w:w="10" w:type="dxa"/>
              <w:bottom w:w="0" w:type="dxa"/>
              <w:right w:w="10" w:type="dxa"/>
            </w:tcMar>
            <w:vAlign w:val="bottom"/>
          </w:tcPr>
          <w:p w14:paraId="00000332"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65</w:t>
            </w:r>
          </w:p>
        </w:tc>
        <w:tc>
          <w:tcPr>
            <w:tcW w:w="1320" w:type="dxa"/>
            <w:shd w:val="clear" w:color="auto" w:fill="FFFFFF"/>
            <w:tcMar>
              <w:top w:w="0" w:type="dxa"/>
              <w:left w:w="10" w:type="dxa"/>
              <w:bottom w:w="0" w:type="dxa"/>
              <w:right w:w="10" w:type="dxa"/>
            </w:tcMar>
            <w:vAlign w:val="bottom"/>
          </w:tcPr>
          <w:p w14:paraId="00000333"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1</w:t>
            </w:r>
          </w:p>
        </w:tc>
        <w:tc>
          <w:tcPr>
            <w:tcW w:w="1170" w:type="dxa"/>
            <w:shd w:val="clear" w:color="auto" w:fill="FFFFFF"/>
            <w:tcMar>
              <w:top w:w="0" w:type="dxa"/>
              <w:left w:w="10" w:type="dxa"/>
              <w:bottom w:w="0" w:type="dxa"/>
              <w:right w:w="10" w:type="dxa"/>
            </w:tcMar>
            <w:vAlign w:val="bottom"/>
          </w:tcPr>
          <w:p w14:paraId="00000334"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10</w:t>
            </w:r>
          </w:p>
        </w:tc>
        <w:tc>
          <w:tcPr>
            <w:tcW w:w="895" w:type="dxa"/>
            <w:shd w:val="clear" w:color="auto" w:fill="FFFFFF"/>
            <w:tcMar>
              <w:top w:w="0" w:type="dxa"/>
              <w:left w:w="10" w:type="dxa"/>
              <w:bottom w:w="0" w:type="dxa"/>
              <w:right w:w="10" w:type="dxa"/>
            </w:tcMar>
            <w:vAlign w:val="bottom"/>
          </w:tcPr>
          <w:p w14:paraId="00000335"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297</w:t>
            </w:r>
          </w:p>
        </w:tc>
      </w:tr>
      <w:tr w:rsidR="00E55BC2" w:rsidRPr="00113222" w14:paraId="32DD53D5" w14:textId="77777777">
        <w:trPr>
          <w:trHeight w:val="300"/>
        </w:trPr>
        <w:tc>
          <w:tcPr>
            <w:tcW w:w="615" w:type="dxa"/>
            <w:shd w:val="clear" w:color="auto" w:fill="FFFFFF"/>
            <w:tcMar>
              <w:top w:w="0" w:type="dxa"/>
              <w:left w:w="10" w:type="dxa"/>
              <w:bottom w:w="0" w:type="dxa"/>
              <w:right w:w="10" w:type="dxa"/>
            </w:tcMar>
            <w:vAlign w:val="bottom"/>
          </w:tcPr>
          <w:p w14:paraId="00000336" w14:textId="77777777" w:rsidR="00E55BC2" w:rsidRPr="00113222" w:rsidRDefault="00E65BF0" w:rsidP="00113222">
            <w:pPr>
              <w:pBdr>
                <w:top w:val="nil"/>
                <w:left w:val="nil"/>
                <w:bottom w:val="nil"/>
                <w:right w:val="nil"/>
                <w:between w:val="nil"/>
              </w:pBdr>
              <w:rPr>
                <w:sz w:val="20"/>
                <w:szCs w:val="20"/>
              </w:rPr>
            </w:pPr>
            <w:r w:rsidRPr="00113222">
              <w:rPr>
                <w:sz w:val="20"/>
                <w:szCs w:val="20"/>
              </w:rPr>
              <w:t>2019</w:t>
            </w:r>
          </w:p>
        </w:tc>
        <w:tc>
          <w:tcPr>
            <w:tcW w:w="727" w:type="dxa"/>
            <w:shd w:val="clear" w:color="auto" w:fill="FFFFFF"/>
            <w:tcMar>
              <w:top w:w="0" w:type="dxa"/>
              <w:left w:w="10" w:type="dxa"/>
              <w:bottom w:w="0" w:type="dxa"/>
              <w:right w:w="10" w:type="dxa"/>
            </w:tcMar>
            <w:vAlign w:val="bottom"/>
          </w:tcPr>
          <w:p w14:paraId="00000337"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0</w:t>
            </w:r>
          </w:p>
        </w:tc>
        <w:tc>
          <w:tcPr>
            <w:tcW w:w="867" w:type="dxa"/>
            <w:shd w:val="clear" w:color="auto" w:fill="FFFFFF"/>
            <w:tcMar>
              <w:top w:w="0" w:type="dxa"/>
              <w:left w:w="10" w:type="dxa"/>
              <w:bottom w:w="0" w:type="dxa"/>
              <w:right w:w="10" w:type="dxa"/>
            </w:tcMar>
            <w:vAlign w:val="bottom"/>
          </w:tcPr>
          <w:p w14:paraId="00000338"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99</w:t>
            </w:r>
          </w:p>
        </w:tc>
        <w:tc>
          <w:tcPr>
            <w:tcW w:w="1020" w:type="dxa"/>
            <w:shd w:val="clear" w:color="auto" w:fill="FFFFFF"/>
            <w:tcMar>
              <w:top w:w="0" w:type="dxa"/>
              <w:left w:w="10" w:type="dxa"/>
              <w:bottom w:w="0" w:type="dxa"/>
              <w:right w:w="10" w:type="dxa"/>
            </w:tcMar>
            <w:vAlign w:val="bottom"/>
          </w:tcPr>
          <w:p w14:paraId="00000339"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73</w:t>
            </w:r>
          </w:p>
        </w:tc>
        <w:tc>
          <w:tcPr>
            <w:tcW w:w="795" w:type="dxa"/>
            <w:shd w:val="clear" w:color="auto" w:fill="FFFFFF"/>
            <w:tcMar>
              <w:top w:w="0" w:type="dxa"/>
              <w:left w:w="10" w:type="dxa"/>
              <w:bottom w:w="0" w:type="dxa"/>
              <w:right w:w="10" w:type="dxa"/>
            </w:tcMar>
            <w:vAlign w:val="bottom"/>
          </w:tcPr>
          <w:p w14:paraId="0000033A"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10</w:t>
            </w:r>
          </w:p>
        </w:tc>
        <w:tc>
          <w:tcPr>
            <w:tcW w:w="960" w:type="dxa"/>
            <w:shd w:val="clear" w:color="auto" w:fill="FFFFFF"/>
            <w:tcMar>
              <w:top w:w="0" w:type="dxa"/>
              <w:left w:w="10" w:type="dxa"/>
              <w:bottom w:w="0" w:type="dxa"/>
              <w:right w:w="10" w:type="dxa"/>
            </w:tcMar>
            <w:vAlign w:val="bottom"/>
          </w:tcPr>
          <w:p w14:paraId="0000033B"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0</w:t>
            </w:r>
          </w:p>
        </w:tc>
        <w:tc>
          <w:tcPr>
            <w:tcW w:w="675" w:type="dxa"/>
            <w:shd w:val="clear" w:color="auto" w:fill="FFFFFF"/>
            <w:tcMar>
              <w:top w:w="0" w:type="dxa"/>
              <w:left w:w="10" w:type="dxa"/>
              <w:bottom w:w="0" w:type="dxa"/>
              <w:right w:w="10" w:type="dxa"/>
            </w:tcMar>
            <w:vAlign w:val="bottom"/>
          </w:tcPr>
          <w:p w14:paraId="0000033C"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64</w:t>
            </w:r>
          </w:p>
        </w:tc>
        <w:tc>
          <w:tcPr>
            <w:tcW w:w="1320" w:type="dxa"/>
            <w:shd w:val="clear" w:color="auto" w:fill="FFFFFF"/>
            <w:tcMar>
              <w:top w:w="0" w:type="dxa"/>
              <w:left w:w="10" w:type="dxa"/>
              <w:bottom w:w="0" w:type="dxa"/>
              <w:right w:w="10" w:type="dxa"/>
            </w:tcMar>
            <w:vAlign w:val="bottom"/>
          </w:tcPr>
          <w:p w14:paraId="0000033D"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0</w:t>
            </w:r>
          </w:p>
        </w:tc>
        <w:tc>
          <w:tcPr>
            <w:tcW w:w="1170" w:type="dxa"/>
            <w:shd w:val="clear" w:color="auto" w:fill="FFFFFF"/>
            <w:tcMar>
              <w:top w:w="0" w:type="dxa"/>
              <w:left w:w="10" w:type="dxa"/>
              <w:bottom w:w="0" w:type="dxa"/>
              <w:right w:w="10" w:type="dxa"/>
            </w:tcMar>
            <w:vAlign w:val="bottom"/>
          </w:tcPr>
          <w:p w14:paraId="0000033E"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5</w:t>
            </w:r>
          </w:p>
        </w:tc>
        <w:tc>
          <w:tcPr>
            <w:tcW w:w="895" w:type="dxa"/>
            <w:shd w:val="clear" w:color="auto" w:fill="FFFFFF"/>
            <w:tcMar>
              <w:top w:w="0" w:type="dxa"/>
              <w:left w:w="10" w:type="dxa"/>
              <w:bottom w:w="0" w:type="dxa"/>
              <w:right w:w="10" w:type="dxa"/>
            </w:tcMar>
            <w:vAlign w:val="bottom"/>
          </w:tcPr>
          <w:p w14:paraId="0000033F"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251</w:t>
            </w:r>
          </w:p>
        </w:tc>
      </w:tr>
      <w:tr w:rsidR="00E55BC2" w:rsidRPr="00113222" w14:paraId="6FE5D06B" w14:textId="77777777">
        <w:trPr>
          <w:trHeight w:val="300"/>
        </w:trPr>
        <w:tc>
          <w:tcPr>
            <w:tcW w:w="615" w:type="dxa"/>
            <w:shd w:val="clear" w:color="auto" w:fill="FFFFFF"/>
            <w:tcMar>
              <w:top w:w="0" w:type="dxa"/>
              <w:left w:w="10" w:type="dxa"/>
              <w:bottom w:w="0" w:type="dxa"/>
              <w:right w:w="10" w:type="dxa"/>
            </w:tcMar>
            <w:vAlign w:val="bottom"/>
          </w:tcPr>
          <w:p w14:paraId="00000340" w14:textId="77777777" w:rsidR="00E55BC2" w:rsidRPr="00113222" w:rsidRDefault="00E65BF0" w:rsidP="00113222">
            <w:pPr>
              <w:pBdr>
                <w:top w:val="nil"/>
                <w:left w:val="nil"/>
                <w:bottom w:val="nil"/>
                <w:right w:val="nil"/>
                <w:between w:val="nil"/>
              </w:pBdr>
              <w:rPr>
                <w:sz w:val="20"/>
                <w:szCs w:val="20"/>
              </w:rPr>
            </w:pPr>
            <w:r w:rsidRPr="00113222">
              <w:rPr>
                <w:sz w:val="20"/>
                <w:szCs w:val="20"/>
              </w:rPr>
              <w:t>2020</w:t>
            </w:r>
          </w:p>
        </w:tc>
        <w:tc>
          <w:tcPr>
            <w:tcW w:w="727" w:type="dxa"/>
            <w:shd w:val="clear" w:color="auto" w:fill="FFFFFF"/>
            <w:tcMar>
              <w:top w:w="0" w:type="dxa"/>
              <w:left w:w="10" w:type="dxa"/>
              <w:bottom w:w="0" w:type="dxa"/>
              <w:right w:w="10" w:type="dxa"/>
            </w:tcMar>
            <w:vAlign w:val="bottom"/>
          </w:tcPr>
          <w:p w14:paraId="00000341"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2</w:t>
            </w:r>
          </w:p>
        </w:tc>
        <w:tc>
          <w:tcPr>
            <w:tcW w:w="867" w:type="dxa"/>
            <w:shd w:val="clear" w:color="auto" w:fill="FFFFFF"/>
            <w:tcMar>
              <w:top w:w="0" w:type="dxa"/>
              <w:left w:w="10" w:type="dxa"/>
              <w:bottom w:w="0" w:type="dxa"/>
              <w:right w:w="10" w:type="dxa"/>
            </w:tcMar>
            <w:vAlign w:val="bottom"/>
          </w:tcPr>
          <w:p w14:paraId="00000342"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40</w:t>
            </w:r>
          </w:p>
        </w:tc>
        <w:tc>
          <w:tcPr>
            <w:tcW w:w="1020" w:type="dxa"/>
            <w:shd w:val="clear" w:color="auto" w:fill="FFFFFF"/>
            <w:tcMar>
              <w:top w:w="0" w:type="dxa"/>
              <w:left w:w="10" w:type="dxa"/>
              <w:bottom w:w="0" w:type="dxa"/>
              <w:right w:w="10" w:type="dxa"/>
            </w:tcMar>
            <w:vAlign w:val="bottom"/>
          </w:tcPr>
          <w:p w14:paraId="00000343"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59</w:t>
            </w:r>
          </w:p>
        </w:tc>
        <w:tc>
          <w:tcPr>
            <w:tcW w:w="795" w:type="dxa"/>
            <w:shd w:val="clear" w:color="auto" w:fill="FFFFFF"/>
            <w:tcMar>
              <w:top w:w="0" w:type="dxa"/>
              <w:left w:w="10" w:type="dxa"/>
              <w:bottom w:w="0" w:type="dxa"/>
              <w:right w:w="10" w:type="dxa"/>
            </w:tcMar>
            <w:vAlign w:val="bottom"/>
          </w:tcPr>
          <w:p w14:paraId="00000344"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1</w:t>
            </w:r>
          </w:p>
        </w:tc>
        <w:tc>
          <w:tcPr>
            <w:tcW w:w="960" w:type="dxa"/>
            <w:shd w:val="clear" w:color="auto" w:fill="FFFFFF"/>
            <w:tcMar>
              <w:top w:w="0" w:type="dxa"/>
              <w:left w:w="10" w:type="dxa"/>
              <w:bottom w:w="0" w:type="dxa"/>
              <w:right w:w="10" w:type="dxa"/>
            </w:tcMar>
            <w:vAlign w:val="bottom"/>
          </w:tcPr>
          <w:p w14:paraId="00000345"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4</w:t>
            </w:r>
          </w:p>
        </w:tc>
        <w:tc>
          <w:tcPr>
            <w:tcW w:w="675" w:type="dxa"/>
            <w:shd w:val="clear" w:color="auto" w:fill="FFFFFF"/>
            <w:tcMar>
              <w:top w:w="0" w:type="dxa"/>
              <w:left w:w="10" w:type="dxa"/>
              <w:bottom w:w="0" w:type="dxa"/>
              <w:right w:w="10" w:type="dxa"/>
            </w:tcMar>
            <w:vAlign w:val="bottom"/>
          </w:tcPr>
          <w:p w14:paraId="00000346"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45</w:t>
            </w:r>
          </w:p>
        </w:tc>
        <w:tc>
          <w:tcPr>
            <w:tcW w:w="1320" w:type="dxa"/>
            <w:shd w:val="clear" w:color="auto" w:fill="FFFFFF"/>
            <w:tcMar>
              <w:top w:w="0" w:type="dxa"/>
              <w:left w:w="10" w:type="dxa"/>
              <w:bottom w:w="0" w:type="dxa"/>
              <w:right w:w="10" w:type="dxa"/>
            </w:tcMar>
            <w:vAlign w:val="bottom"/>
          </w:tcPr>
          <w:p w14:paraId="00000347"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2</w:t>
            </w:r>
          </w:p>
        </w:tc>
        <w:tc>
          <w:tcPr>
            <w:tcW w:w="1170" w:type="dxa"/>
            <w:shd w:val="clear" w:color="auto" w:fill="FFFFFF"/>
            <w:tcMar>
              <w:top w:w="0" w:type="dxa"/>
              <w:left w:w="10" w:type="dxa"/>
              <w:bottom w:w="0" w:type="dxa"/>
              <w:right w:w="10" w:type="dxa"/>
            </w:tcMar>
            <w:vAlign w:val="bottom"/>
          </w:tcPr>
          <w:p w14:paraId="00000348"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1</w:t>
            </w:r>
          </w:p>
        </w:tc>
        <w:tc>
          <w:tcPr>
            <w:tcW w:w="895" w:type="dxa"/>
            <w:shd w:val="clear" w:color="auto" w:fill="FFFFFF"/>
            <w:tcMar>
              <w:top w:w="0" w:type="dxa"/>
              <w:left w:w="10" w:type="dxa"/>
              <w:bottom w:w="0" w:type="dxa"/>
              <w:right w:w="10" w:type="dxa"/>
            </w:tcMar>
            <w:vAlign w:val="bottom"/>
          </w:tcPr>
          <w:p w14:paraId="00000349" w14:textId="77777777" w:rsidR="00E55BC2" w:rsidRPr="00113222" w:rsidRDefault="00E65BF0" w:rsidP="00113222">
            <w:pPr>
              <w:pBdr>
                <w:top w:val="nil"/>
                <w:left w:val="nil"/>
                <w:bottom w:val="nil"/>
                <w:right w:val="nil"/>
                <w:between w:val="nil"/>
              </w:pBdr>
              <w:jc w:val="center"/>
              <w:rPr>
                <w:sz w:val="20"/>
                <w:szCs w:val="20"/>
              </w:rPr>
            </w:pPr>
            <w:r w:rsidRPr="00113222">
              <w:rPr>
                <w:sz w:val="20"/>
                <w:szCs w:val="20"/>
              </w:rPr>
              <w:t>154</w:t>
            </w:r>
          </w:p>
        </w:tc>
      </w:tr>
    </w:tbl>
    <w:p w14:paraId="0000034A" w14:textId="2E1531C3" w:rsidR="00E55BC2" w:rsidRPr="00C77A3C" w:rsidRDefault="00E55BC2">
      <w:pPr>
        <w:spacing w:after="240"/>
        <w:jc w:val="both"/>
        <w:rPr>
          <w:b/>
          <w:color w:val="FF0000"/>
        </w:rPr>
      </w:pPr>
    </w:p>
    <w:p w14:paraId="18316750" w14:textId="77777777" w:rsidR="00113222" w:rsidRDefault="00113222">
      <w:pPr>
        <w:spacing w:after="240"/>
        <w:ind w:left="-141"/>
        <w:jc w:val="both"/>
        <w:rPr>
          <w:color w:val="434343"/>
        </w:rPr>
      </w:pPr>
    </w:p>
    <w:p w14:paraId="6E984898" w14:textId="62653056" w:rsidR="00113222" w:rsidRDefault="00113222" w:rsidP="00113222">
      <w:pPr>
        <w:spacing w:after="240"/>
        <w:ind w:left="-141"/>
        <w:jc w:val="center"/>
        <w:rPr>
          <w:color w:val="434343"/>
        </w:rPr>
      </w:pPr>
      <w:r w:rsidRPr="00C77A3C">
        <w:rPr>
          <w:b/>
          <w:noProof/>
          <w:color w:val="FF0000"/>
        </w:rPr>
        <w:drawing>
          <wp:inline distT="114300" distB="114300" distL="114300" distR="114300" wp14:anchorId="5EFC4967" wp14:editId="0F98DF6B">
            <wp:extent cx="4591050" cy="2762250"/>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591050" cy="2762250"/>
                    </a:xfrm>
                    <a:prstGeom prst="rect">
                      <a:avLst/>
                    </a:prstGeom>
                    <a:ln/>
                  </pic:spPr>
                </pic:pic>
              </a:graphicData>
            </a:graphic>
          </wp:inline>
        </w:drawing>
      </w:r>
    </w:p>
    <w:p w14:paraId="40679F1A" w14:textId="77777777" w:rsidR="00113222" w:rsidRDefault="00113222">
      <w:pPr>
        <w:spacing w:after="240"/>
        <w:ind w:left="-141"/>
        <w:jc w:val="both"/>
        <w:rPr>
          <w:color w:val="434343"/>
        </w:rPr>
      </w:pPr>
    </w:p>
    <w:p w14:paraId="0000034B" w14:textId="796446ED" w:rsidR="00E55BC2" w:rsidRDefault="00113222" w:rsidP="00113222">
      <w:pPr>
        <w:spacing w:after="120" w:line="276" w:lineRule="auto"/>
        <w:jc w:val="both"/>
        <w:rPr>
          <w:color w:val="434343"/>
        </w:rPr>
      </w:pPr>
      <w:r>
        <w:rPr>
          <w:color w:val="434343"/>
        </w:rPr>
        <w:t xml:space="preserve">Au total, </w:t>
      </w:r>
      <w:r w:rsidR="00E65BF0" w:rsidRPr="00C77A3C">
        <w:rPr>
          <w:color w:val="434343"/>
        </w:rPr>
        <w:t>33</w:t>
      </w:r>
      <w:r>
        <w:rPr>
          <w:color w:val="434343"/>
        </w:rPr>
        <w:t> </w:t>
      </w:r>
      <w:r w:rsidR="00E65BF0" w:rsidRPr="00C77A3C">
        <w:rPr>
          <w:color w:val="434343"/>
        </w:rPr>
        <w:t>% de rendez-vous avec les familles résidant à Paris, 31</w:t>
      </w:r>
      <w:r>
        <w:rPr>
          <w:color w:val="434343"/>
        </w:rPr>
        <w:t> </w:t>
      </w:r>
      <w:r w:rsidR="00E65BF0" w:rsidRPr="00C77A3C">
        <w:rPr>
          <w:color w:val="434343"/>
        </w:rPr>
        <w:t>% en Seine-Saint-Denis, 16</w:t>
      </w:r>
      <w:r>
        <w:rPr>
          <w:color w:val="434343"/>
        </w:rPr>
        <w:t> </w:t>
      </w:r>
      <w:r w:rsidR="00E65BF0" w:rsidRPr="00C77A3C">
        <w:rPr>
          <w:color w:val="434343"/>
        </w:rPr>
        <w:t>% dans les Hauts-de-Seine et 8</w:t>
      </w:r>
      <w:r>
        <w:rPr>
          <w:color w:val="434343"/>
        </w:rPr>
        <w:t> </w:t>
      </w:r>
      <w:r w:rsidR="00E65BF0" w:rsidRPr="00C77A3C">
        <w:rPr>
          <w:color w:val="434343"/>
        </w:rPr>
        <w:t>% en dehors de la région parisienne.</w:t>
      </w:r>
    </w:p>
    <w:p w14:paraId="1701E2A5" w14:textId="77777777" w:rsidR="00DF5CAC" w:rsidRPr="00C77A3C" w:rsidRDefault="00DF5CAC" w:rsidP="00113222">
      <w:pPr>
        <w:spacing w:after="120" w:line="276" w:lineRule="auto"/>
        <w:jc w:val="both"/>
        <w:rPr>
          <w:color w:val="434343"/>
        </w:rPr>
      </w:pPr>
    </w:p>
    <w:p w14:paraId="0000034C" w14:textId="77777777" w:rsidR="00E55BC2" w:rsidRPr="00C77A3C" w:rsidRDefault="00E55BC2" w:rsidP="00113222">
      <w:pPr>
        <w:spacing w:after="120" w:line="276" w:lineRule="auto"/>
        <w:ind w:left="-141"/>
        <w:jc w:val="both"/>
        <w:rPr>
          <w:color w:val="434343"/>
        </w:rPr>
      </w:pPr>
    </w:p>
    <w:p w14:paraId="0000034D" w14:textId="15CAD062" w:rsidR="00E55BC2" w:rsidRPr="00113222" w:rsidRDefault="008704D8" w:rsidP="00B647A3">
      <w:pPr>
        <w:numPr>
          <w:ilvl w:val="0"/>
          <w:numId w:val="50"/>
        </w:numPr>
        <w:pBdr>
          <w:top w:val="nil"/>
          <w:left w:val="nil"/>
          <w:bottom w:val="nil"/>
          <w:right w:val="nil"/>
          <w:between w:val="nil"/>
        </w:pBdr>
        <w:tabs>
          <w:tab w:val="left" w:pos="1134"/>
        </w:tabs>
        <w:spacing w:after="240" w:line="276" w:lineRule="auto"/>
        <w:ind w:hanging="720"/>
        <w:jc w:val="both"/>
        <w:rPr>
          <w:b/>
          <w:bCs/>
        </w:rPr>
      </w:pPr>
      <w:r w:rsidRPr="00113222">
        <w:rPr>
          <w:b/>
          <w:bCs/>
        </w:rPr>
        <w:t>O</w:t>
      </w:r>
      <w:r w:rsidR="00E65BF0" w:rsidRPr="00113222">
        <w:rPr>
          <w:b/>
          <w:bCs/>
        </w:rPr>
        <w:t>uverture de nouveaux dossiers</w:t>
      </w:r>
    </w:p>
    <w:p w14:paraId="0000034E" w14:textId="63437306" w:rsidR="00E55BC2" w:rsidRDefault="00E65BF0" w:rsidP="00113222">
      <w:pPr>
        <w:pBdr>
          <w:top w:val="nil"/>
          <w:left w:val="nil"/>
          <w:bottom w:val="nil"/>
          <w:right w:val="nil"/>
          <w:between w:val="nil"/>
        </w:pBdr>
        <w:spacing w:after="120" w:line="276" w:lineRule="auto"/>
        <w:jc w:val="both"/>
      </w:pPr>
      <w:r w:rsidRPr="00C77A3C">
        <w:rPr>
          <w:b/>
        </w:rPr>
        <w:t>52 nouveaux dossiers</w:t>
      </w:r>
      <w:r w:rsidRPr="00C77A3C">
        <w:t xml:space="preserve"> ont été ouverts (66 en 2019) répartis de la manière suivante : 17 à Paris, 8 dans les Hauts-de-Seine, 16 en Seine-Saint-Denis, un dans le Val-de-Marne, un dans les Yvelines, 2 dans l’Essonne, un dans le Val-d’Oise et un en Seine-et-Marne, soit un total de 46 pour l’Ile-de-France et 4 en province : Loire-Atlantique (44), Orne (61), Seine-Maritime (76), Var (83).</w:t>
      </w:r>
    </w:p>
    <w:p w14:paraId="2DA08B37" w14:textId="03099540" w:rsidR="00113222" w:rsidRDefault="00113222" w:rsidP="00113222">
      <w:pPr>
        <w:pBdr>
          <w:top w:val="nil"/>
          <w:left w:val="nil"/>
          <w:bottom w:val="nil"/>
          <w:right w:val="nil"/>
          <w:between w:val="nil"/>
        </w:pBdr>
        <w:spacing w:after="120" w:line="276" w:lineRule="auto"/>
        <w:jc w:val="both"/>
      </w:pPr>
    </w:p>
    <w:p w14:paraId="2FE0BDF9" w14:textId="77777777" w:rsidR="00113222" w:rsidRPr="00C77A3C" w:rsidRDefault="00113222" w:rsidP="00113222">
      <w:pPr>
        <w:pBdr>
          <w:top w:val="nil"/>
          <w:left w:val="nil"/>
          <w:bottom w:val="nil"/>
          <w:right w:val="nil"/>
          <w:between w:val="nil"/>
        </w:pBdr>
        <w:spacing w:after="120" w:line="276" w:lineRule="auto"/>
        <w:jc w:val="both"/>
        <w:rPr>
          <w:color w:val="FF0000"/>
        </w:rPr>
      </w:pPr>
    </w:p>
    <w:p w14:paraId="0000034F" w14:textId="50261ECF" w:rsidR="00E55BC2" w:rsidRPr="00C77A3C" w:rsidRDefault="00E65BF0" w:rsidP="00A04B81">
      <w:pPr>
        <w:pBdr>
          <w:top w:val="nil"/>
          <w:left w:val="nil"/>
          <w:bottom w:val="nil"/>
          <w:right w:val="nil"/>
          <w:between w:val="nil"/>
        </w:pBdr>
        <w:spacing w:before="100" w:after="120"/>
        <w:rPr>
          <w:b/>
          <w:color w:val="000000"/>
        </w:rPr>
      </w:pPr>
      <w:r w:rsidRPr="00C77A3C">
        <w:rPr>
          <w:b/>
          <w:color w:val="000000"/>
        </w:rPr>
        <w:lastRenderedPageBreak/>
        <w:t xml:space="preserve">Répartition des nouveaux dossiers </w:t>
      </w:r>
      <w:r w:rsidR="00113222">
        <w:rPr>
          <w:b/>
          <w:color w:val="000000"/>
        </w:rPr>
        <w:t xml:space="preserve">en 2020 </w:t>
      </w:r>
      <w:r w:rsidRPr="00C77A3C">
        <w:rPr>
          <w:b/>
          <w:color w:val="000000"/>
        </w:rPr>
        <w:t>par département et par mois</w:t>
      </w:r>
    </w:p>
    <w:tbl>
      <w:tblPr>
        <w:tblStyle w:val="ac"/>
        <w:tblW w:w="9343"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
        <w:gridCol w:w="480"/>
        <w:gridCol w:w="959"/>
        <w:gridCol w:w="1058"/>
        <w:gridCol w:w="904"/>
        <w:gridCol w:w="1008"/>
        <w:gridCol w:w="741"/>
        <w:gridCol w:w="747"/>
        <w:gridCol w:w="789"/>
        <w:gridCol w:w="790"/>
        <w:gridCol w:w="928"/>
      </w:tblGrid>
      <w:tr w:rsidR="00E55BC2" w:rsidRPr="00686DE4" w14:paraId="5E7981FE" w14:textId="77777777">
        <w:tc>
          <w:tcPr>
            <w:tcW w:w="939" w:type="dxa"/>
            <w:tcMar>
              <w:top w:w="15" w:type="dxa"/>
              <w:left w:w="15" w:type="dxa"/>
              <w:bottom w:w="15" w:type="dxa"/>
              <w:right w:w="15" w:type="dxa"/>
            </w:tcMar>
            <w:vAlign w:val="center"/>
          </w:tcPr>
          <w:p w14:paraId="408D0021" w14:textId="77777777" w:rsidR="00E55BC2" w:rsidRDefault="00E65BF0" w:rsidP="00686DE4">
            <w:pPr>
              <w:pBdr>
                <w:top w:val="nil"/>
                <w:left w:val="nil"/>
                <w:bottom w:val="nil"/>
                <w:right w:val="nil"/>
                <w:between w:val="nil"/>
              </w:pBdr>
              <w:jc w:val="center"/>
              <w:rPr>
                <w:sz w:val="20"/>
                <w:szCs w:val="20"/>
              </w:rPr>
            </w:pPr>
            <w:r w:rsidRPr="00686DE4">
              <w:rPr>
                <w:color w:val="000000"/>
                <w:sz w:val="20"/>
                <w:szCs w:val="20"/>
              </w:rPr>
              <w:t>20</w:t>
            </w:r>
            <w:r w:rsidRPr="00686DE4">
              <w:rPr>
                <w:sz w:val="20"/>
                <w:szCs w:val="20"/>
              </w:rPr>
              <w:t>20</w:t>
            </w:r>
          </w:p>
          <w:p w14:paraId="00000350" w14:textId="06A9F0F1" w:rsidR="00575524" w:rsidRPr="00686DE4" w:rsidRDefault="00575524" w:rsidP="00686DE4">
            <w:pPr>
              <w:pBdr>
                <w:top w:val="nil"/>
                <w:left w:val="nil"/>
                <w:bottom w:val="nil"/>
                <w:right w:val="nil"/>
                <w:between w:val="nil"/>
              </w:pBdr>
              <w:jc w:val="center"/>
              <w:rPr>
                <w:color w:val="000000"/>
                <w:sz w:val="20"/>
                <w:szCs w:val="20"/>
              </w:rPr>
            </w:pPr>
          </w:p>
        </w:tc>
        <w:tc>
          <w:tcPr>
            <w:tcW w:w="480" w:type="dxa"/>
            <w:tcMar>
              <w:top w:w="15" w:type="dxa"/>
              <w:left w:w="15" w:type="dxa"/>
              <w:bottom w:w="15" w:type="dxa"/>
              <w:right w:w="15" w:type="dxa"/>
            </w:tcMar>
            <w:vAlign w:val="center"/>
          </w:tcPr>
          <w:p w14:paraId="5A388FAE" w14:textId="77777777" w:rsidR="00E55BC2" w:rsidRDefault="00E65BF0" w:rsidP="00686DE4">
            <w:pPr>
              <w:pBdr>
                <w:top w:val="nil"/>
                <w:left w:val="nil"/>
                <w:bottom w:val="nil"/>
                <w:right w:val="nil"/>
                <w:between w:val="nil"/>
              </w:pBdr>
              <w:jc w:val="center"/>
              <w:rPr>
                <w:color w:val="000000"/>
                <w:sz w:val="20"/>
                <w:szCs w:val="20"/>
              </w:rPr>
            </w:pPr>
            <w:r w:rsidRPr="00686DE4">
              <w:rPr>
                <w:color w:val="000000"/>
                <w:sz w:val="20"/>
                <w:szCs w:val="20"/>
              </w:rPr>
              <w:t>Paris</w:t>
            </w:r>
          </w:p>
          <w:p w14:paraId="00000351" w14:textId="7C4ABCC3" w:rsidR="00575524" w:rsidRPr="00686DE4" w:rsidRDefault="00575524" w:rsidP="00686DE4">
            <w:pPr>
              <w:pBdr>
                <w:top w:val="nil"/>
                <w:left w:val="nil"/>
                <w:bottom w:val="nil"/>
                <w:right w:val="nil"/>
                <w:between w:val="nil"/>
              </w:pBdr>
              <w:jc w:val="center"/>
              <w:rPr>
                <w:color w:val="000000"/>
                <w:sz w:val="20"/>
                <w:szCs w:val="20"/>
              </w:rPr>
            </w:pPr>
          </w:p>
        </w:tc>
        <w:tc>
          <w:tcPr>
            <w:tcW w:w="959" w:type="dxa"/>
            <w:tcMar>
              <w:top w:w="15" w:type="dxa"/>
              <w:left w:w="15" w:type="dxa"/>
              <w:bottom w:w="15" w:type="dxa"/>
              <w:right w:w="15" w:type="dxa"/>
            </w:tcMar>
            <w:vAlign w:val="center"/>
          </w:tcPr>
          <w:p w14:paraId="00000352" w14:textId="77777777" w:rsidR="00E55BC2" w:rsidRPr="00686DE4" w:rsidRDefault="00E65BF0" w:rsidP="00686DE4">
            <w:pPr>
              <w:pBdr>
                <w:top w:val="nil"/>
                <w:left w:val="nil"/>
                <w:bottom w:val="nil"/>
                <w:right w:val="nil"/>
                <w:between w:val="nil"/>
              </w:pBdr>
              <w:rPr>
                <w:color w:val="000000"/>
                <w:sz w:val="20"/>
                <w:szCs w:val="20"/>
              </w:rPr>
            </w:pPr>
            <w:r w:rsidRPr="00686DE4">
              <w:rPr>
                <w:color w:val="000000"/>
                <w:sz w:val="20"/>
                <w:szCs w:val="20"/>
              </w:rPr>
              <w:t>Hauts-de-Seine</w:t>
            </w:r>
          </w:p>
        </w:tc>
        <w:tc>
          <w:tcPr>
            <w:tcW w:w="1058" w:type="dxa"/>
            <w:tcMar>
              <w:top w:w="15" w:type="dxa"/>
              <w:left w:w="15" w:type="dxa"/>
              <w:bottom w:w="15" w:type="dxa"/>
              <w:right w:w="15" w:type="dxa"/>
            </w:tcMar>
            <w:vAlign w:val="center"/>
          </w:tcPr>
          <w:p w14:paraId="00000353" w14:textId="77777777" w:rsidR="00E55BC2" w:rsidRPr="00686DE4" w:rsidRDefault="00E65BF0" w:rsidP="00686DE4">
            <w:pPr>
              <w:pBdr>
                <w:top w:val="nil"/>
                <w:left w:val="nil"/>
                <w:bottom w:val="nil"/>
                <w:right w:val="nil"/>
                <w:between w:val="nil"/>
              </w:pBdr>
              <w:rPr>
                <w:color w:val="000000"/>
                <w:sz w:val="20"/>
                <w:szCs w:val="20"/>
              </w:rPr>
            </w:pPr>
            <w:r w:rsidRPr="00686DE4">
              <w:rPr>
                <w:color w:val="000000"/>
                <w:sz w:val="20"/>
                <w:szCs w:val="20"/>
              </w:rPr>
              <w:t>Seine-Saint-Denis</w:t>
            </w:r>
          </w:p>
        </w:tc>
        <w:tc>
          <w:tcPr>
            <w:tcW w:w="904" w:type="dxa"/>
            <w:tcMar>
              <w:top w:w="15" w:type="dxa"/>
              <w:left w:w="15" w:type="dxa"/>
              <w:bottom w:w="15" w:type="dxa"/>
              <w:right w:w="15" w:type="dxa"/>
            </w:tcMar>
            <w:vAlign w:val="center"/>
          </w:tcPr>
          <w:p w14:paraId="00000354" w14:textId="77777777" w:rsidR="00E55BC2" w:rsidRPr="00686DE4" w:rsidRDefault="00E65BF0" w:rsidP="00686DE4">
            <w:pPr>
              <w:pBdr>
                <w:top w:val="nil"/>
                <w:left w:val="nil"/>
                <w:bottom w:val="nil"/>
                <w:right w:val="nil"/>
                <w:between w:val="nil"/>
              </w:pBdr>
              <w:rPr>
                <w:sz w:val="20"/>
                <w:szCs w:val="20"/>
              </w:rPr>
            </w:pPr>
            <w:r w:rsidRPr="00686DE4">
              <w:rPr>
                <w:sz w:val="20"/>
                <w:szCs w:val="20"/>
              </w:rPr>
              <w:t>Val-de-Marne</w:t>
            </w:r>
          </w:p>
        </w:tc>
        <w:tc>
          <w:tcPr>
            <w:tcW w:w="1008" w:type="dxa"/>
            <w:tcMar>
              <w:top w:w="15" w:type="dxa"/>
              <w:left w:w="15" w:type="dxa"/>
              <w:bottom w:w="15" w:type="dxa"/>
              <w:right w:w="15" w:type="dxa"/>
            </w:tcMar>
            <w:vAlign w:val="center"/>
          </w:tcPr>
          <w:p w14:paraId="00000355" w14:textId="77777777" w:rsidR="00E55BC2" w:rsidRPr="00686DE4" w:rsidRDefault="00E65BF0" w:rsidP="00686DE4">
            <w:pPr>
              <w:pBdr>
                <w:top w:val="nil"/>
                <w:left w:val="nil"/>
                <w:bottom w:val="nil"/>
                <w:right w:val="nil"/>
                <w:between w:val="nil"/>
              </w:pBdr>
              <w:rPr>
                <w:color w:val="000000"/>
                <w:sz w:val="20"/>
                <w:szCs w:val="20"/>
              </w:rPr>
            </w:pPr>
            <w:r w:rsidRPr="00686DE4">
              <w:rPr>
                <w:color w:val="000000"/>
                <w:sz w:val="20"/>
                <w:szCs w:val="20"/>
              </w:rPr>
              <w:t>Seine-et-Marne</w:t>
            </w:r>
          </w:p>
        </w:tc>
        <w:tc>
          <w:tcPr>
            <w:tcW w:w="741" w:type="dxa"/>
            <w:tcMar>
              <w:top w:w="15" w:type="dxa"/>
              <w:left w:w="15" w:type="dxa"/>
              <w:bottom w:w="15" w:type="dxa"/>
              <w:right w:w="15" w:type="dxa"/>
            </w:tcMar>
            <w:vAlign w:val="center"/>
          </w:tcPr>
          <w:p w14:paraId="0BB4BDDC" w14:textId="77777777" w:rsidR="00E55BC2" w:rsidRDefault="00E65BF0" w:rsidP="00686DE4">
            <w:pPr>
              <w:pBdr>
                <w:top w:val="nil"/>
                <w:left w:val="nil"/>
                <w:bottom w:val="nil"/>
                <w:right w:val="nil"/>
                <w:between w:val="nil"/>
              </w:pBdr>
              <w:jc w:val="center"/>
              <w:rPr>
                <w:color w:val="000000"/>
                <w:sz w:val="20"/>
                <w:szCs w:val="20"/>
              </w:rPr>
            </w:pPr>
            <w:r w:rsidRPr="00686DE4">
              <w:rPr>
                <w:color w:val="000000"/>
                <w:sz w:val="20"/>
                <w:szCs w:val="20"/>
              </w:rPr>
              <w:t>Yvelines</w:t>
            </w:r>
          </w:p>
          <w:p w14:paraId="00000356" w14:textId="46ECF661" w:rsidR="00575524" w:rsidRPr="00686DE4" w:rsidRDefault="00575524" w:rsidP="00686DE4">
            <w:pPr>
              <w:pBdr>
                <w:top w:val="nil"/>
                <w:left w:val="nil"/>
                <w:bottom w:val="nil"/>
                <w:right w:val="nil"/>
                <w:between w:val="nil"/>
              </w:pBdr>
              <w:jc w:val="center"/>
              <w:rPr>
                <w:color w:val="000000"/>
                <w:sz w:val="20"/>
                <w:szCs w:val="20"/>
              </w:rPr>
            </w:pPr>
          </w:p>
        </w:tc>
        <w:tc>
          <w:tcPr>
            <w:tcW w:w="747" w:type="dxa"/>
            <w:tcMar>
              <w:top w:w="15" w:type="dxa"/>
              <w:left w:w="15" w:type="dxa"/>
              <w:bottom w:w="15" w:type="dxa"/>
              <w:right w:w="15" w:type="dxa"/>
            </w:tcMar>
            <w:vAlign w:val="center"/>
          </w:tcPr>
          <w:p w14:paraId="65642047" w14:textId="77777777" w:rsidR="00E55BC2" w:rsidRDefault="00E65BF0" w:rsidP="00686DE4">
            <w:pPr>
              <w:pBdr>
                <w:top w:val="nil"/>
                <w:left w:val="nil"/>
                <w:bottom w:val="nil"/>
                <w:right w:val="nil"/>
                <w:between w:val="nil"/>
              </w:pBdr>
              <w:jc w:val="center"/>
              <w:rPr>
                <w:color w:val="000000"/>
                <w:sz w:val="20"/>
                <w:szCs w:val="20"/>
              </w:rPr>
            </w:pPr>
            <w:r w:rsidRPr="00686DE4">
              <w:rPr>
                <w:color w:val="000000"/>
                <w:sz w:val="20"/>
                <w:szCs w:val="20"/>
              </w:rPr>
              <w:t>Essonne</w:t>
            </w:r>
          </w:p>
          <w:p w14:paraId="00000357" w14:textId="2FE45380" w:rsidR="00575524" w:rsidRPr="00686DE4" w:rsidRDefault="00575524" w:rsidP="00686DE4">
            <w:pPr>
              <w:pBdr>
                <w:top w:val="nil"/>
                <w:left w:val="nil"/>
                <w:bottom w:val="nil"/>
                <w:right w:val="nil"/>
                <w:between w:val="nil"/>
              </w:pBdr>
              <w:jc w:val="center"/>
              <w:rPr>
                <w:color w:val="000000"/>
                <w:sz w:val="20"/>
                <w:szCs w:val="20"/>
              </w:rPr>
            </w:pPr>
          </w:p>
        </w:tc>
        <w:tc>
          <w:tcPr>
            <w:tcW w:w="789" w:type="dxa"/>
            <w:tcMar>
              <w:top w:w="15" w:type="dxa"/>
              <w:left w:w="15" w:type="dxa"/>
              <w:bottom w:w="15" w:type="dxa"/>
              <w:right w:w="15" w:type="dxa"/>
            </w:tcMar>
            <w:vAlign w:val="center"/>
          </w:tcPr>
          <w:p w14:paraId="00000358" w14:textId="77777777" w:rsidR="00E55BC2" w:rsidRPr="00686DE4" w:rsidRDefault="00E65BF0" w:rsidP="00686DE4">
            <w:pPr>
              <w:pBdr>
                <w:top w:val="nil"/>
                <w:left w:val="nil"/>
                <w:bottom w:val="nil"/>
                <w:right w:val="nil"/>
                <w:between w:val="nil"/>
              </w:pBdr>
              <w:rPr>
                <w:color w:val="000000"/>
                <w:sz w:val="20"/>
                <w:szCs w:val="20"/>
              </w:rPr>
            </w:pPr>
            <w:r w:rsidRPr="00686DE4">
              <w:rPr>
                <w:color w:val="000000"/>
                <w:sz w:val="20"/>
                <w:szCs w:val="20"/>
              </w:rPr>
              <w:t>Val-d’Oise</w:t>
            </w:r>
          </w:p>
        </w:tc>
        <w:tc>
          <w:tcPr>
            <w:tcW w:w="790" w:type="dxa"/>
            <w:tcMar>
              <w:top w:w="15" w:type="dxa"/>
              <w:left w:w="15" w:type="dxa"/>
              <w:bottom w:w="15" w:type="dxa"/>
              <w:right w:w="15" w:type="dxa"/>
            </w:tcMar>
            <w:vAlign w:val="center"/>
          </w:tcPr>
          <w:p w14:paraId="5810CF28" w14:textId="77777777" w:rsidR="00E55BC2" w:rsidRDefault="00E65BF0" w:rsidP="00686DE4">
            <w:pPr>
              <w:pBdr>
                <w:top w:val="nil"/>
                <w:left w:val="nil"/>
                <w:bottom w:val="nil"/>
                <w:right w:val="nil"/>
                <w:between w:val="nil"/>
              </w:pBdr>
              <w:jc w:val="center"/>
              <w:rPr>
                <w:color w:val="000000"/>
                <w:sz w:val="20"/>
                <w:szCs w:val="20"/>
              </w:rPr>
            </w:pPr>
            <w:r w:rsidRPr="00686DE4">
              <w:rPr>
                <w:color w:val="000000"/>
                <w:sz w:val="20"/>
                <w:szCs w:val="20"/>
              </w:rPr>
              <w:t>Province</w:t>
            </w:r>
          </w:p>
          <w:p w14:paraId="00000359" w14:textId="4D372845" w:rsidR="00575524" w:rsidRPr="00686DE4" w:rsidRDefault="00575524" w:rsidP="00686DE4">
            <w:pPr>
              <w:pBdr>
                <w:top w:val="nil"/>
                <w:left w:val="nil"/>
                <w:bottom w:val="nil"/>
                <w:right w:val="nil"/>
                <w:between w:val="nil"/>
              </w:pBdr>
              <w:jc w:val="center"/>
              <w:rPr>
                <w:color w:val="000000"/>
                <w:sz w:val="20"/>
                <w:szCs w:val="20"/>
              </w:rPr>
            </w:pPr>
          </w:p>
        </w:tc>
        <w:tc>
          <w:tcPr>
            <w:tcW w:w="928" w:type="dxa"/>
            <w:tcMar>
              <w:top w:w="15" w:type="dxa"/>
              <w:left w:w="15" w:type="dxa"/>
              <w:bottom w:w="15" w:type="dxa"/>
              <w:right w:w="15" w:type="dxa"/>
            </w:tcMar>
            <w:vAlign w:val="center"/>
          </w:tcPr>
          <w:p w14:paraId="4041DC8F" w14:textId="77777777" w:rsidR="00E55BC2" w:rsidRDefault="00E65BF0" w:rsidP="00686DE4">
            <w:pPr>
              <w:pBdr>
                <w:top w:val="nil"/>
                <w:left w:val="nil"/>
                <w:bottom w:val="nil"/>
                <w:right w:val="nil"/>
                <w:between w:val="nil"/>
              </w:pBdr>
              <w:jc w:val="center"/>
              <w:rPr>
                <w:color w:val="000000"/>
                <w:sz w:val="20"/>
                <w:szCs w:val="20"/>
              </w:rPr>
            </w:pPr>
            <w:r w:rsidRPr="00686DE4">
              <w:rPr>
                <w:color w:val="000000"/>
                <w:sz w:val="20"/>
                <w:szCs w:val="20"/>
              </w:rPr>
              <w:t>Total</w:t>
            </w:r>
          </w:p>
          <w:p w14:paraId="0000035A" w14:textId="17E8278C" w:rsidR="00575524" w:rsidRPr="00686DE4" w:rsidRDefault="00575524" w:rsidP="00686DE4">
            <w:pPr>
              <w:pBdr>
                <w:top w:val="nil"/>
                <w:left w:val="nil"/>
                <w:bottom w:val="nil"/>
                <w:right w:val="nil"/>
                <w:between w:val="nil"/>
              </w:pBdr>
              <w:jc w:val="center"/>
              <w:rPr>
                <w:color w:val="000000"/>
                <w:sz w:val="20"/>
                <w:szCs w:val="20"/>
              </w:rPr>
            </w:pPr>
          </w:p>
        </w:tc>
      </w:tr>
      <w:tr w:rsidR="00E55BC2" w:rsidRPr="00686DE4" w14:paraId="767CE77A" w14:textId="77777777">
        <w:tc>
          <w:tcPr>
            <w:tcW w:w="939" w:type="dxa"/>
            <w:tcMar>
              <w:top w:w="15" w:type="dxa"/>
              <w:left w:w="15" w:type="dxa"/>
              <w:bottom w:w="15" w:type="dxa"/>
              <w:right w:w="15" w:type="dxa"/>
            </w:tcMar>
            <w:vAlign w:val="center"/>
          </w:tcPr>
          <w:p w14:paraId="0000035B" w14:textId="77777777" w:rsidR="00E55BC2" w:rsidRPr="00686DE4" w:rsidRDefault="00E65BF0" w:rsidP="00686DE4">
            <w:pPr>
              <w:pBdr>
                <w:top w:val="nil"/>
                <w:left w:val="nil"/>
                <w:bottom w:val="nil"/>
                <w:right w:val="nil"/>
                <w:between w:val="nil"/>
              </w:pBdr>
              <w:rPr>
                <w:color w:val="000000"/>
                <w:sz w:val="20"/>
                <w:szCs w:val="20"/>
              </w:rPr>
            </w:pPr>
            <w:r w:rsidRPr="00686DE4">
              <w:rPr>
                <w:color w:val="000000"/>
                <w:sz w:val="20"/>
                <w:szCs w:val="20"/>
              </w:rPr>
              <w:t>Janvier</w:t>
            </w:r>
          </w:p>
        </w:tc>
        <w:tc>
          <w:tcPr>
            <w:tcW w:w="480" w:type="dxa"/>
            <w:tcMar>
              <w:top w:w="15" w:type="dxa"/>
              <w:left w:w="15" w:type="dxa"/>
              <w:bottom w:w="15" w:type="dxa"/>
              <w:right w:w="15" w:type="dxa"/>
            </w:tcMar>
            <w:vAlign w:val="center"/>
          </w:tcPr>
          <w:p w14:paraId="0000035C"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1</w:t>
            </w:r>
          </w:p>
        </w:tc>
        <w:tc>
          <w:tcPr>
            <w:tcW w:w="959" w:type="dxa"/>
            <w:tcMar>
              <w:top w:w="15" w:type="dxa"/>
              <w:left w:w="15" w:type="dxa"/>
              <w:bottom w:w="15" w:type="dxa"/>
              <w:right w:w="15" w:type="dxa"/>
            </w:tcMar>
            <w:vAlign w:val="center"/>
          </w:tcPr>
          <w:p w14:paraId="0000035D"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1058" w:type="dxa"/>
            <w:tcMar>
              <w:top w:w="15" w:type="dxa"/>
              <w:left w:w="15" w:type="dxa"/>
              <w:bottom w:w="15" w:type="dxa"/>
              <w:right w:w="15" w:type="dxa"/>
            </w:tcMar>
            <w:vAlign w:val="center"/>
          </w:tcPr>
          <w:p w14:paraId="0000035E"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2</w:t>
            </w:r>
          </w:p>
        </w:tc>
        <w:tc>
          <w:tcPr>
            <w:tcW w:w="904" w:type="dxa"/>
            <w:tcMar>
              <w:top w:w="15" w:type="dxa"/>
              <w:left w:w="15" w:type="dxa"/>
              <w:bottom w:w="15" w:type="dxa"/>
              <w:right w:w="15" w:type="dxa"/>
            </w:tcMar>
            <w:vAlign w:val="center"/>
          </w:tcPr>
          <w:p w14:paraId="0000035F"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1008" w:type="dxa"/>
            <w:tcMar>
              <w:top w:w="15" w:type="dxa"/>
              <w:left w:w="15" w:type="dxa"/>
              <w:bottom w:w="15" w:type="dxa"/>
              <w:right w:w="15" w:type="dxa"/>
            </w:tcMar>
            <w:vAlign w:val="center"/>
          </w:tcPr>
          <w:p w14:paraId="00000360"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41" w:type="dxa"/>
            <w:tcMar>
              <w:top w:w="15" w:type="dxa"/>
              <w:left w:w="15" w:type="dxa"/>
              <w:bottom w:w="15" w:type="dxa"/>
              <w:right w:w="15" w:type="dxa"/>
            </w:tcMar>
            <w:vAlign w:val="center"/>
          </w:tcPr>
          <w:p w14:paraId="00000361"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47" w:type="dxa"/>
            <w:tcMar>
              <w:top w:w="15" w:type="dxa"/>
              <w:left w:w="15" w:type="dxa"/>
              <w:bottom w:w="15" w:type="dxa"/>
              <w:right w:w="15" w:type="dxa"/>
            </w:tcMar>
            <w:vAlign w:val="center"/>
          </w:tcPr>
          <w:p w14:paraId="00000362"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89" w:type="dxa"/>
            <w:tcMar>
              <w:top w:w="15" w:type="dxa"/>
              <w:left w:w="15" w:type="dxa"/>
              <w:bottom w:w="15" w:type="dxa"/>
              <w:right w:w="15" w:type="dxa"/>
            </w:tcMar>
            <w:vAlign w:val="center"/>
          </w:tcPr>
          <w:p w14:paraId="00000363"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90" w:type="dxa"/>
            <w:tcMar>
              <w:top w:w="15" w:type="dxa"/>
              <w:left w:w="15" w:type="dxa"/>
              <w:bottom w:w="15" w:type="dxa"/>
              <w:right w:w="15" w:type="dxa"/>
            </w:tcMar>
            <w:vAlign w:val="center"/>
          </w:tcPr>
          <w:p w14:paraId="00000364"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928" w:type="dxa"/>
            <w:tcMar>
              <w:top w:w="15" w:type="dxa"/>
              <w:left w:w="15" w:type="dxa"/>
              <w:bottom w:w="15" w:type="dxa"/>
              <w:right w:w="15" w:type="dxa"/>
            </w:tcMar>
            <w:vAlign w:val="center"/>
          </w:tcPr>
          <w:p w14:paraId="00000365"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3</w:t>
            </w:r>
          </w:p>
        </w:tc>
      </w:tr>
      <w:tr w:rsidR="00E55BC2" w:rsidRPr="00686DE4" w14:paraId="30C93D57" w14:textId="77777777">
        <w:tc>
          <w:tcPr>
            <w:tcW w:w="939" w:type="dxa"/>
            <w:tcMar>
              <w:top w:w="15" w:type="dxa"/>
              <w:left w:w="15" w:type="dxa"/>
              <w:bottom w:w="15" w:type="dxa"/>
              <w:right w:w="15" w:type="dxa"/>
            </w:tcMar>
            <w:vAlign w:val="center"/>
          </w:tcPr>
          <w:p w14:paraId="00000366" w14:textId="77777777" w:rsidR="00E55BC2" w:rsidRPr="00686DE4" w:rsidRDefault="00E65BF0" w:rsidP="00686DE4">
            <w:pPr>
              <w:pBdr>
                <w:top w:val="nil"/>
                <w:left w:val="nil"/>
                <w:bottom w:val="nil"/>
                <w:right w:val="nil"/>
                <w:between w:val="nil"/>
              </w:pBdr>
              <w:rPr>
                <w:color w:val="000000"/>
                <w:sz w:val="20"/>
                <w:szCs w:val="20"/>
              </w:rPr>
            </w:pPr>
            <w:r w:rsidRPr="00686DE4">
              <w:rPr>
                <w:color w:val="000000"/>
                <w:sz w:val="20"/>
                <w:szCs w:val="20"/>
              </w:rPr>
              <w:t>Février</w:t>
            </w:r>
          </w:p>
        </w:tc>
        <w:tc>
          <w:tcPr>
            <w:tcW w:w="480" w:type="dxa"/>
            <w:tcMar>
              <w:top w:w="15" w:type="dxa"/>
              <w:left w:w="15" w:type="dxa"/>
              <w:bottom w:w="15" w:type="dxa"/>
              <w:right w:w="15" w:type="dxa"/>
            </w:tcMar>
            <w:vAlign w:val="center"/>
          </w:tcPr>
          <w:p w14:paraId="00000367"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2</w:t>
            </w:r>
          </w:p>
        </w:tc>
        <w:tc>
          <w:tcPr>
            <w:tcW w:w="959" w:type="dxa"/>
            <w:tcMar>
              <w:top w:w="15" w:type="dxa"/>
              <w:left w:w="15" w:type="dxa"/>
              <w:bottom w:w="15" w:type="dxa"/>
              <w:right w:w="15" w:type="dxa"/>
            </w:tcMar>
            <w:vAlign w:val="center"/>
          </w:tcPr>
          <w:p w14:paraId="00000368"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1058" w:type="dxa"/>
            <w:tcMar>
              <w:top w:w="15" w:type="dxa"/>
              <w:left w:w="15" w:type="dxa"/>
              <w:bottom w:w="15" w:type="dxa"/>
              <w:right w:w="15" w:type="dxa"/>
            </w:tcMar>
            <w:vAlign w:val="center"/>
          </w:tcPr>
          <w:p w14:paraId="00000369"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3</w:t>
            </w:r>
          </w:p>
        </w:tc>
        <w:tc>
          <w:tcPr>
            <w:tcW w:w="904" w:type="dxa"/>
            <w:tcMar>
              <w:top w:w="15" w:type="dxa"/>
              <w:left w:w="15" w:type="dxa"/>
              <w:bottom w:w="15" w:type="dxa"/>
              <w:right w:w="15" w:type="dxa"/>
            </w:tcMar>
            <w:vAlign w:val="center"/>
          </w:tcPr>
          <w:p w14:paraId="0000036A"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1008" w:type="dxa"/>
            <w:tcMar>
              <w:top w:w="15" w:type="dxa"/>
              <w:left w:w="15" w:type="dxa"/>
              <w:bottom w:w="15" w:type="dxa"/>
              <w:right w:w="15" w:type="dxa"/>
            </w:tcMar>
            <w:vAlign w:val="center"/>
          </w:tcPr>
          <w:p w14:paraId="0000036B"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41" w:type="dxa"/>
            <w:tcMar>
              <w:top w:w="15" w:type="dxa"/>
              <w:left w:w="15" w:type="dxa"/>
              <w:bottom w:w="15" w:type="dxa"/>
              <w:right w:w="15" w:type="dxa"/>
            </w:tcMar>
            <w:vAlign w:val="center"/>
          </w:tcPr>
          <w:p w14:paraId="0000036C"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47" w:type="dxa"/>
            <w:tcMar>
              <w:top w:w="15" w:type="dxa"/>
              <w:left w:w="15" w:type="dxa"/>
              <w:bottom w:w="15" w:type="dxa"/>
              <w:right w:w="15" w:type="dxa"/>
            </w:tcMar>
            <w:vAlign w:val="center"/>
          </w:tcPr>
          <w:p w14:paraId="0000036D"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89" w:type="dxa"/>
            <w:tcMar>
              <w:top w:w="15" w:type="dxa"/>
              <w:left w:w="15" w:type="dxa"/>
              <w:bottom w:w="15" w:type="dxa"/>
              <w:right w:w="15" w:type="dxa"/>
            </w:tcMar>
            <w:vAlign w:val="center"/>
          </w:tcPr>
          <w:p w14:paraId="0000036E"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90" w:type="dxa"/>
            <w:tcMar>
              <w:top w:w="15" w:type="dxa"/>
              <w:left w:w="15" w:type="dxa"/>
              <w:bottom w:w="15" w:type="dxa"/>
              <w:right w:w="15" w:type="dxa"/>
            </w:tcMar>
            <w:vAlign w:val="center"/>
          </w:tcPr>
          <w:p w14:paraId="0000036F"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1</w:t>
            </w:r>
          </w:p>
        </w:tc>
        <w:tc>
          <w:tcPr>
            <w:tcW w:w="928" w:type="dxa"/>
            <w:tcMar>
              <w:top w:w="15" w:type="dxa"/>
              <w:left w:w="15" w:type="dxa"/>
              <w:bottom w:w="15" w:type="dxa"/>
              <w:right w:w="15" w:type="dxa"/>
            </w:tcMar>
            <w:vAlign w:val="center"/>
          </w:tcPr>
          <w:p w14:paraId="00000370"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6</w:t>
            </w:r>
          </w:p>
        </w:tc>
      </w:tr>
      <w:tr w:rsidR="00E55BC2" w:rsidRPr="00686DE4" w14:paraId="3342FC90" w14:textId="77777777">
        <w:tc>
          <w:tcPr>
            <w:tcW w:w="939" w:type="dxa"/>
            <w:tcMar>
              <w:top w:w="15" w:type="dxa"/>
              <w:left w:w="15" w:type="dxa"/>
              <w:bottom w:w="15" w:type="dxa"/>
              <w:right w:w="15" w:type="dxa"/>
            </w:tcMar>
            <w:vAlign w:val="center"/>
          </w:tcPr>
          <w:p w14:paraId="00000371" w14:textId="77777777" w:rsidR="00E55BC2" w:rsidRPr="00686DE4" w:rsidRDefault="00E65BF0" w:rsidP="00686DE4">
            <w:pPr>
              <w:pBdr>
                <w:top w:val="nil"/>
                <w:left w:val="nil"/>
                <w:bottom w:val="nil"/>
                <w:right w:val="nil"/>
                <w:between w:val="nil"/>
              </w:pBdr>
              <w:rPr>
                <w:color w:val="000000"/>
                <w:sz w:val="20"/>
                <w:szCs w:val="20"/>
              </w:rPr>
            </w:pPr>
            <w:r w:rsidRPr="00686DE4">
              <w:rPr>
                <w:color w:val="000000"/>
                <w:sz w:val="20"/>
                <w:szCs w:val="20"/>
              </w:rPr>
              <w:t>Mars</w:t>
            </w:r>
          </w:p>
        </w:tc>
        <w:tc>
          <w:tcPr>
            <w:tcW w:w="480" w:type="dxa"/>
            <w:tcMar>
              <w:top w:w="15" w:type="dxa"/>
              <w:left w:w="15" w:type="dxa"/>
              <w:bottom w:w="15" w:type="dxa"/>
              <w:right w:w="15" w:type="dxa"/>
            </w:tcMar>
            <w:vAlign w:val="center"/>
          </w:tcPr>
          <w:p w14:paraId="00000372" w14:textId="77777777" w:rsidR="00E55BC2" w:rsidRPr="00686DE4" w:rsidRDefault="00E65BF0" w:rsidP="00686DE4">
            <w:pPr>
              <w:pBdr>
                <w:top w:val="nil"/>
                <w:left w:val="nil"/>
                <w:bottom w:val="nil"/>
                <w:right w:val="nil"/>
                <w:between w:val="nil"/>
              </w:pBdr>
              <w:jc w:val="center"/>
              <w:rPr>
                <w:color w:val="000000"/>
                <w:sz w:val="20"/>
                <w:szCs w:val="20"/>
              </w:rPr>
            </w:pPr>
            <w:r w:rsidRPr="00686DE4">
              <w:rPr>
                <w:sz w:val="20"/>
                <w:szCs w:val="20"/>
              </w:rPr>
              <w:t>2</w:t>
            </w:r>
          </w:p>
        </w:tc>
        <w:tc>
          <w:tcPr>
            <w:tcW w:w="959" w:type="dxa"/>
            <w:tcMar>
              <w:top w:w="15" w:type="dxa"/>
              <w:left w:w="15" w:type="dxa"/>
              <w:bottom w:w="15" w:type="dxa"/>
              <w:right w:w="15" w:type="dxa"/>
            </w:tcMar>
            <w:vAlign w:val="center"/>
          </w:tcPr>
          <w:p w14:paraId="00000373"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1058" w:type="dxa"/>
            <w:tcMar>
              <w:top w:w="15" w:type="dxa"/>
              <w:left w:w="15" w:type="dxa"/>
              <w:bottom w:w="15" w:type="dxa"/>
              <w:right w:w="15" w:type="dxa"/>
            </w:tcMar>
            <w:vAlign w:val="center"/>
          </w:tcPr>
          <w:p w14:paraId="00000374"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1</w:t>
            </w:r>
          </w:p>
        </w:tc>
        <w:tc>
          <w:tcPr>
            <w:tcW w:w="904" w:type="dxa"/>
            <w:tcMar>
              <w:top w:w="15" w:type="dxa"/>
              <w:left w:w="15" w:type="dxa"/>
              <w:bottom w:w="15" w:type="dxa"/>
              <w:right w:w="15" w:type="dxa"/>
            </w:tcMar>
            <w:vAlign w:val="center"/>
          </w:tcPr>
          <w:p w14:paraId="00000375"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1008" w:type="dxa"/>
            <w:tcMar>
              <w:top w:w="15" w:type="dxa"/>
              <w:left w:w="15" w:type="dxa"/>
              <w:bottom w:w="15" w:type="dxa"/>
              <w:right w:w="15" w:type="dxa"/>
            </w:tcMar>
            <w:vAlign w:val="center"/>
          </w:tcPr>
          <w:p w14:paraId="00000376"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41" w:type="dxa"/>
            <w:tcMar>
              <w:top w:w="15" w:type="dxa"/>
              <w:left w:w="15" w:type="dxa"/>
              <w:bottom w:w="15" w:type="dxa"/>
              <w:right w:w="15" w:type="dxa"/>
            </w:tcMar>
            <w:vAlign w:val="center"/>
          </w:tcPr>
          <w:p w14:paraId="00000377"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47" w:type="dxa"/>
            <w:tcMar>
              <w:top w:w="15" w:type="dxa"/>
              <w:left w:w="15" w:type="dxa"/>
              <w:bottom w:w="15" w:type="dxa"/>
              <w:right w:w="15" w:type="dxa"/>
            </w:tcMar>
            <w:vAlign w:val="center"/>
          </w:tcPr>
          <w:p w14:paraId="00000378"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1</w:t>
            </w:r>
          </w:p>
        </w:tc>
        <w:tc>
          <w:tcPr>
            <w:tcW w:w="789" w:type="dxa"/>
            <w:tcMar>
              <w:top w:w="15" w:type="dxa"/>
              <w:left w:w="15" w:type="dxa"/>
              <w:bottom w:w="15" w:type="dxa"/>
              <w:right w:w="15" w:type="dxa"/>
            </w:tcMar>
            <w:vAlign w:val="center"/>
          </w:tcPr>
          <w:p w14:paraId="00000379"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90" w:type="dxa"/>
            <w:tcMar>
              <w:top w:w="15" w:type="dxa"/>
              <w:left w:w="15" w:type="dxa"/>
              <w:bottom w:w="15" w:type="dxa"/>
              <w:right w:w="15" w:type="dxa"/>
            </w:tcMar>
            <w:vAlign w:val="center"/>
          </w:tcPr>
          <w:p w14:paraId="0000037A"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928" w:type="dxa"/>
            <w:tcMar>
              <w:top w:w="15" w:type="dxa"/>
              <w:left w:w="15" w:type="dxa"/>
              <w:bottom w:w="15" w:type="dxa"/>
              <w:right w:w="15" w:type="dxa"/>
            </w:tcMar>
            <w:vAlign w:val="center"/>
          </w:tcPr>
          <w:p w14:paraId="0000037B"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4</w:t>
            </w:r>
          </w:p>
        </w:tc>
      </w:tr>
      <w:tr w:rsidR="00E55BC2" w:rsidRPr="00686DE4" w14:paraId="2BDFDE81" w14:textId="77777777">
        <w:tc>
          <w:tcPr>
            <w:tcW w:w="939" w:type="dxa"/>
            <w:tcMar>
              <w:top w:w="15" w:type="dxa"/>
              <w:left w:w="15" w:type="dxa"/>
              <w:bottom w:w="15" w:type="dxa"/>
              <w:right w:w="15" w:type="dxa"/>
            </w:tcMar>
            <w:vAlign w:val="center"/>
          </w:tcPr>
          <w:p w14:paraId="0000037C" w14:textId="77777777" w:rsidR="00E55BC2" w:rsidRPr="00686DE4" w:rsidRDefault="00E65BF0" w:rsidP="00686DE4">
            <w:pPr>
              <w:pBdr>
                <w:top w:val="nil"/>
                <w:left w:val="nil"/>
                <w:bottom w:val="nil"/>
                <w:right w:val="nil"/>
                <w:between w:val="nil"/>
              </w:pBdr>
              <w:rPr>
                <w:color w:val="000000"/>
                <w:sz w:val="20"/>
                <w:szCs w:val="20"/>
              </w:rPr>
            </w:pPr>
            <w:r w:rsidRPr="00686DE4">
              <w:rPr>
                <w:color w:val="000000"/>
                <w:sz w:val="20"/>
                <w:szCs w:val="20"/>
              </w:rPr>
              <w:t>Avril</w:t>
            </w:r>
          </w:p>
        </w:tc>
        <w:tc>
          <w:tcPr>
            <w:tcW w:w="480" w:type="dxa"/>
            <w:tcMar>
              <w:top w:w="15" w:type="dxa"/>
              <w:left w:w="15" w:type="dxa"/>
              <w:bottom w:w="15" w:type="dxa"/>
              <w:right w:w="15" w:type="dxa"/>
            </w:tcMar>
            <w:vAlign w:val="center"/>
          </w:tcPr>
          <w:p w14:paraId="0000037D" w14:textId="77777777" w:rsidR="00E55BC2" w:rsidRPr="00686DE4" w:rsidRDefault="00E65BF0" w:rsidP="00686DE4">
            <w:pPr>
              <w:pBdr>
                <w:top w:val="nil"/>
                <w:left w:val="nil"/>
                <w:bottom w:val="nil"/>
                <w:right w:val="nil"/>
                <w:between w:val="nil"/>
              </w:pBdr>
              <w:jc w:val="center"/>
              <w:rPr>
                <w:color w:val="000000"/>
                <w:sz w:val="20"/>
                <w:szCs w:val="20"/>
              </w:rPr>
            </w:pPr>
            <w:r w:rsidRPr="00686DE4">
              <w:rPr>
                <w:sz w:val="20"/>
                <w:szCs w:val="20"/>
              </w:rPr>
              <w:t>1</w:t>
            </w:r>
          </w:p>
        </w:tc>
        <w:tc>
          <w:tcPr>
            <w:tcW w:w="959" w:type="dxa"/>
            <w:tcMar>
              <w:top w:w="15" w:type="dxa"/>
              <w:left w:w="15" w:type="dxa"/>
              <w:bottom w:w="15" w:type="dxa"/>
              <w:right w:w="15" w:type="dxa"/>
            </w:tcMar>
            <w:vAlign w:val="center"/>
          </w:tcPr>
          <w:p w14:paraId="0000037E"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1058" w:type="dxa"/>
            <w:tcMar>
              <w:top w:w="15" w:type="dxa"/>
              <w:left w:w="15" w:type="dxa"/>
              <w:bottom w:w="15" w:type="dxa"/>
              <w:right w:w="15" w:type="dxa"/>
            </w:tcMar>
            <w:vAlign w:val="center"/>
          </w:tcPr>
          <w:p w14:paraId="0000037F"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904" w:type="dxa"/>
            <w:tcMar>
              <w:top w:w="15" w:type="dxa"/>
              <w:left w:w="15" w:type="dxa"/>
              <w:bottom w:w="15" w:type="dxa"/>
              <w:right w:w="15" w:type="dxa"/>
            </w:tcMar>
            <w:vAlign w:val="center"/>
          </w:tcPr>
          <w:p w14:paraId="00000380"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1008" w:type="dxa"/>
            <w:tcMar>
              <w:top w:w="15" w:type="dxa"/>
              <w:left w:w="15" w:type="dxa"/>
              <w:bottom w:w="15" w:type="dxa"/>
              <w:right w:w="15" w:type="dxa"/>
            </w:tcMar>
            <w:vAlign w:val="center"/>
          </w:tcPr>
          <w:p w14:paraId="00000381"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41" w:type="dxa"/>
            <w:tcMar>
              <w:top w:w="15" w:type="dxa"/>
              <w:left w:w="15" w:type="dxa"/>
              <w:bottom w:w="15" w:type="dxa"/>
              <w:right w:w="15" w:type="dxa"/>
            </w:tcMar>
            <w:vAlign w:val="center"/>
          </w:tcPr>
          <w:p w14:paraId="00000382"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47" w:type="dxa"/>
            <w:tcMar>
              <w:top w:w="15" w:type="dxa"/>
              <w:left w:w="15" w:type="dxa"/>
              <w:bottom w:w="15" w:type="dxa"/>
              <w:right w:w="15" w:type="dxa"/>
            </w:tcMar>
            <w:vAlign w:val="center"/>
          </w:tcPr>
          <w:p w14:paraId="00000383"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89" w:type="dxa"/>
            <w:tcMar>
              <w:top w:w="15" w:type="dxa"/>
              <w:left w:w="15" w:type="dxa"/>
              <w:bottom w:w="15" w:type="dxa"/>
              <w:right w:w="15" w:type="dxa"/>
            </w:tcMar>
            <w:vAlign w:val="center"/>
          </w:tcPr>
          <w:p w14:paraId="00000384"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90" w:type="dxa"/>
            <w:tcMar>
              <w:top w:w="15" w:type="dxa"/>
              <w:left w:w="15" w:type="dxa"/>
              <w:bottom w:w="15" w:type="dxa"/>
              <w:right w:w="15" w:type="dxa"/>
            </w:tcMar>
            <w:vAlign w:val="center"/>
          </w:tcPr>
          <w:p w14:paraId="00000385"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928" w:type="dxa"/>
            <w:tcMar>
              <w:top w:w="15" w:type="dxa"/>
              <w:left w:w="15" w:type="dxa"/>
              <w:bottom w:w="15" w:type="dxa"/>
              <w:right w:w="15" w:type="dxa"/>
            </w:tcMar>
            <w:vAlign w:val="center"/>
          </w:tcPr>
          <w:p w14:paraId="00000386"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1</w:t>
            </w:r>
          </w:p>
        </w:tc>
      </w:tr>
      <w:tr w:rsidR="00E55BC2" w:rsidRPr="00686DE4" w14:paraId="4667CB90" w14:textId="77777777">
        <w:tc>
          <w:tcPr>
            <w:tcW w:w="939" w:type="dxa"/>
            <w:tcMar>
              <w:top w:w="15" w:type="dxa"/>
              <w:left w:w="15" w:type="dxa"/>
              <w:bottom w:w="15" w:type="dxa"/>
              <w:right w:w="15" w:type="dxa"/>
            </w:tcMar>
            <w:vAlign w:val="center"/>
          </w:tcPr>
          <w:p w14:paraId="00000387" w14:textId="77777777" w:rsidR="00E55BC2" w:rsidRPr="00686DE4" w:rsidRDefault="00E65BF0" w:rsidP="00686DE4">
            <w:pPr>
              <w:pBdr>
                <w:top w:val="nil"/>
                <w:left w:val="nil"/>
                <w:bottom w:val="nil"/>
                <w:right w:val="nil"/>
                <w:between w:val="nil"/>
              </w:pBdr>
              <w:rPr>
                <w:sz w:val="20"/>
                <w:szCs w:val="20"/>
              </w:rPr>
            </w:pPr>
            <w:r w:rsidRPr="00686DE4">
              <w:rPr>
                <w:sz w:val="20"/>
                <w:szCs w:val="20"/>
              </w:rPr>
              <w:t>Mai</w:t>
            </w:r>
          </w:p>
        </w:tc>
        <w:tc>
          <w:tcPr>
            <w:tcW w:w="480" w:type="dxa"/>
            <w:tcMar>
              <w:top w:w="15" w:type="dxa"/>
              <w:left w:w="15" w:type="dxa"/>
              <w:bottom w:w="15" w:type="dxa"/>
              <w:right w:w="15" w:type="dxa"/>
            </w:tcMar>
            <w:vAlign w:val="center"/>
          </w:tcPr>
          <w:p w14:paraId="00000388"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959" w:type="dxa"/>
            <w:tcMar>
              <w:top w:w="15" w:type="dxa"/>
              <w:left w:w="15" w:type="dxa"/>
              <w:bottom w:w="15" w:type="dxa"/>
              <w:right w:w="15" w:type="dxa"/>
            </w:tcMar>
            <w:vAlign w:val="center"/>
          </w:tcPr>
          <w:p w14:paraId="00000389"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1058" w:type="dxa"/>
            <w:tcMar>
              <w:top w:w="15" w:type="dxa"/>
              <w:left w:w="15" w:type="dxa"/>
              <w:bottom w:w="15" w:type="dxa"/>
              <w:right w:w="15" w:type="dxa"/>
            </w:tcMar>
            <w:vAlign w:val="center"/>
          </w:tcPr>
          <w:p w14:paraId="0000038A"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904" w:type="dxa"/>
            <w:tcMar>
              <w:top w:w="15" w:type="dxa"/>
              <w:left w:w="15" w:type="dxa"/>
              <w:bottom w:w="15" w:type="dxa"/>
              <w:right w:w="15" w:type="dxa"/>
            </w:tcMar>
            <w:vAlign w:val="center"/>
          </w:tcPr>
          <w:p w14:paraId="0000038B"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1008" w:type="dxa"/>
            <w:tcMar>
              <w:top w:w="15" w:type="dxa"/>
              <w:left w:w="15" w:type="dxa"/>
              <w:bottom w:w="15" w:type="dxa"/>
              <w:right w:w="15" w:type="dxa"/>
            </w:tcMar>
            <w:vAlign w:val="center"/>
          </w:tcPr>
          <w:p w14:paraId="0000038C"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41" w:type="dxa"/>
            <w:tcMar>
              <w:top w:w="15" w:type="dxa"/>
              <w:left w:w="15" w:type="dxa"/>
              <w:bottom w:w="15" w:type="dxa"/>
              <w:right w:w="15" w:type="dxa"/>
            </w:tcMar>
            <w:vAlign w:val="center"/>
          </w:tcPr>
          <w:p w14:paraId="0000038D"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47" w:type="dxa"/>
            <w:tcMar>
              <w:top w:w="15" w:type="dxa"/>
              <w:left w:w="15" w:type="dxa"/>
              <w:bottom w:w="15" w:type="dxa"/>
              <w:right w:w="15" w:type="dxa"/>
            </w:tcMar>
            <w:vAlign w:val="center"/>
          </w:tcPr>
          <w:p w14:paraId="0000038E"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89" w:type="dxa"/>
            <w:tcMar>
              <w:top w:w="15" w:type="dxa"/>
              <w:left w:w="15" w:type="dxa"/>
              <w:bottom w:w="15" w:type="dxa"/>
              <w:right w:w="15" w:type="dxa"/>
            </w:tcMar>
            <w:vAlign w:val="center"/>
          </w:tcPr>
          <w:p w14:paraId="0000038F"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90" w:type="dxa"/>
            <w:tcMar>
              <w:top w:w="15" w:type="dxa"/>
              <w:left w:w="15" w:type="dxa"/>
              <w:bottom w:w="15" w:type="dxa"/>
              <w:right w:w="15" w:type="dxa"/>
            </w:tcMar>
            <w:vAlign w:val="center"/>
          </w:tcPr>
          <w:p w14:paraId="00000390" w14:textId="77777777" w:rsidR="00E55BC2" w:rsidRPr="00686DE4" w:rsidRDefault="00E65BF0" w:rsidP="00686DE4">
            <w:pPr>
              <w:pBdr>
                <w:top w:val="nil"/>
                <w:left w:val="nil"/>
                <w:bottom w:val="nil"/>
                <w:right w:val="nil"/>
                <w:between w:val="nil"/>
              </w:pBdr>
              <w:jc w:val="center"/>
              <w:rPr>
                <w:color w:val="000000"/>
                <w:sz w:val="20"/>
                <w:szCs w:val="20"/>
              </w:rPr>
            </w:pPr>
            <w:r w:rsidRPr="00686DE4">
              <w:rPr>
                <w:sz w:val="20"/>
                <w:szCs w:val="20"/>
              </w:rPr>
              <w:t>2</w:t>
            </w:r>
          </w:p>
        </w:tc>
        <w:tc>
          <w:tcPr>
            <w:tcW w:w="928" w:type="dxa"/>
            <w:tcMar>
              <w:top w:w="15" w:type="dxa"/>
              <w:left w:w="15" w:type="dxa"/>
              <w:bottom w:w="15" w:type="dxa"/>
              <w:right w:w="15" w:type="dxa"/>
            </w:tcMar>
            <w:vAlign w:val="center"/>
          </w:tcPr>
          <w:p w14:paraId="00000391"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2</w:t>
            </w:r>
          </w:p>
        </w:tc>
      </w:tr>
      <w:tr w:rsidR="00E55BC2" w:rsidRPr="00686DE4" w14:paraId="16F91ED8" w14:textId="77777777">
        <w:tc>
          <w:tcPr>
            <w:tcW w:w="939" w:type="dxa"/>
            <w:tcMar>
              <w:top w:w="15" w:type="dxa"/>
              <w:left w:w="15" w:type="dxa"/>
              <w:bottom w:w="15" w:type="dxa"/>
              <w:right w:w="15" w:type="dxa"/>
            </w:tcMar>
            <w:vAlign w:val="center"/>
          </w:tcPr>
          <w:p w14:paraId="00000392" w14:textId="77777777" w:rsidR="00E55BC2" w:rsidRPr="00686DE4" w:rsidRDefault="00E65BF0" w:rsidP="00686DE4">
            <w:pPr>
              <w:pBdr>
                <w:top w:val="nil"/>
                <w:left w:val="nil"/>
                <w:bottom w:val="nil"/>
                <w:right w:val="nil"/>
                <w:between w:val="nil"/>
              </w:pBdr>
              <w:rPr>
                <w:sz w:val="20"/>
                <w:szCs w:val="20"/>
              </w:rPr>
            </w:pPr>
            <w:r w:rsidRPr="00686DE4">
              <w:rPr>
                <w:sz w:val="20"/>
                <w:szCs w:val="20"/>
              </w:rPr>
              <w:t>Juin</w:t>
            </w:r>
          </w:p>
        </w:tc>
        <w:tc>
          <w:tcPr>
            <w:tcW w:w="480" w:type="dxa"/>
            <w:tcMar>
              <w:top w:w="15" w:type="dxa"/>
              <w:left w:w="15" w:type="dxa"/>
              <w:bottom w:w="15" w:type="dxa"/>
              <w:right w:w="15" w:type="dxa"/>
            </w:tcMar>
            <w:vAlign w:val="center"/>
          </w:tcPr>
          <w:p w14:paraId="00000393"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3</w:t>
            </w:r>
          </w:p>
        </w:tc>
        <w:tc>
          <w:tcPr>
            <w:tcW w:w="959" w:type="dxa"/>
            <w:tcMar>
              <w:top w:w="15" w:type="dxa"/>
              <w:left w:w="15" w:type="dxa"/>
              <w:bottom w:w="15" w:type="dxa"/>
              <w:right w:w="15" w:type="dxa"/>
            </w:tcMar>
            <w:vAlign w:val="center"/>
          </w:tcPr>
          <w:p w14:paraId="00000394"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1058" w:type="dxa"/>
            <w:tcMar>
              <w:top w:w="15" w:type="dxa"/>
              <w:left w:w="15" w:type="dxa"/>
              <w:bottom w:w="15" w:type="dxa"/>
              <w:right w:w="15" w:type="dxa"/>
            </w:tcMar>
            <w:vAlign w:val="center"/>
          </w:tcPr>
          <w:p w14:paraId="00000395"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904" w:type="dxa"/>
            <w:tcMar>
              <w:top w:w="15" w:type="dxa"/>
              <w:left w:w="15" w:type="dxa"/>
              <w:bottom w:w="15" w:type="dxa"/>
              <w:right w:w="15" w:type="dxa"/>
            </w:tcMar>
            <w:vAlign w:val="center"/>
          </w:tcPr>
          <w:p w14:paraId="00000396"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1008" w:type="dxa"/>
            <w:tcMar>
              <w:top w:w="15" w:type="dxa"/>
              <w:left w:w="15" w:type="dxa"/>
              <w:bottom w:w="15" w:type="dxa"/>
              <w:right w:w="15" w:type="dxa"/>
            </w:tcMar>
            <w:vAlign w:val="center"/>
          </w:tcPr>
          <w:p w14:paraId="00000397"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41" w:type="dxa"/>
            <w:tcMar>
              <w:top w:w="15" w:type="dxa"/>
              <w:left w:w="15" w:type="dxa"/>
              <w:bottom w:w="15" w:type="dxa"/>
              <w:right w:w="15" w:type="dxa"/>
            </w:tcMar>
            <w:vAlign w:val="center"/>
          </w:tcPr>
          <w:p w14:paraId="00000398"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47" w:type="dxa"/>
            <w:tcMar>
              <w:top w:w="15" w:type="dxa"/>
              <w:left w:w="15" w:type="dxa"/>
              <w:bottom w:w="15" w:type="dxa"/>
              <w:right w:w="15" w:type="dxa"/>
            </w:tcMar>
            <w:vAlign w:val="center"/>
          </w:tcPr>
          <w:p w14:paraId="00000399"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89" w:type="dxa"/>
            <w:tcMar>
              <w:top w:w="15" w:type="dxa"/>
              <w:left w:w="15" w:type="dxa"/>
              <w:bottom w:w="15" w:type="dxa"/>
              <w:right w:w="15" w:type="dxa"/>
            </w:tcMar>
            <w:vAlign w:val="center"/>
          </w:tcPr>
          <w:p w14:paraId="0000039A"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790" w:type="dxa"/>
            <w:tcMar>
              <w:top w:w="15" w:type="dxa"/>
              <w:left w:w="15" w:type="dxa"/>
              <w:bottom w:w="15" w:type="dxa"/>
              <w:right w:w="15" w:type="dxa"/>
            </w:tcMar>
            <w:vAlign w:val="center"/>
          </w:tcPr>
          <w:p w14:paraId="0000039B" w14:textId="77777777" w:rsidR="00E55BC2" w:rsidRPr="00686DE4" w:rsidRDefault="00E65BF0" w:rsidP="00686DE4">
            <w:pPr>
              <w:pBdr>
                <w:top w:val="nil"/>
                <w:left w:val="nil"/>
                <w:bottom w:val="nil"/>
                <w:right w:val="nil"/>
                <w:between w:val="nil"/>
              </w:pBdr>
              <w:jc w:val="center"/>
              <w:rPr>
                <w:color w:val="000000"/>
                <w:sz w:val="20"/>
                <w:szCs w:val="20"/>
              </w:rPr>
            </w:pPr>
            <w:r w:rsidRPr="00686DE4">
              <w:rPr>
                <w:color w:val="000000"/>
                <w:sz w:val="20"/>
                <w:szCs w:val="20"/>
              </w:rPr>
              <w:t>0</w:t>
            </w:r>
          </w:p>
        </w:tc>
        <w:tc>
          <w:tcPr>
            <w:tcW w:w="928" w:type="dxa"/>
            <w:tcMar>
              <w:top w:w="15" w:type="dxa"/>
              <w:left w:w="15" w:type="dxa"/>
              <w:bottom w:w="15" w:type="dxa"/>
              <w:right w:w="15" w:type="dxa"/>
            </w:tcMar>
            <w:vAlign w:val="center"/>
          </w:tcPr>
          <w:p w14:paraId="0000039C"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3</w:t>
            </w:r>
          </w:p>
        </w:tc>
      </w:tr>
      <w:tr w:rsidR="00E55BC2" w:rsidRPr="00686DE4" w14:paraId="6E20FB8A" w14:textId="77777777">
        <w:tc>
          <w:tcPr>
            <w:tcW w:w="939" w:type="dxa"/>
            <w:tcMar>
              <w:top w:w="15" w:type="dxa"/>
              <w:left w:w="15" w:type="dxa"/>
              <w:bottom w:w="15" w:type="dxa"/>
              <w:right w:w="15" w:type="dxa"/>
            </w:tcMar>
            <w:vAlign w:val="center"/>
          </w:tcPr>
          <w:p w14:paraId="0000039D" w14:textId="77777777" w:rsidR="00E55BC2" w:rsidRPr="00686DE4" w:rsidRDefault="00E65BF0" w:rsidP="00686DE4">
            <w:pPr>
              <w:pBdr>
                <w:top w:val="nil"/>
                <w:left w:val="nil"/>
                <w:bottom w:val="nil"/>
                <w:right w:val="nil"/>
                <w:between w:val="nil"/>
              </w:pBdr>
              <w:rPr>
                <w:sz w:val="20"/>
                <w:szCs w:val="20"/>
              </w:rPr>
            </w:pPr>
            <w:r w:rsidRPr="00686DE4">
              <w:rPr>
                <w:sz w:val="20"/>
                <w:szCs w:val="20"/>
              </w:rPr>
              <w:t>Juillet</w:t>
            </w:r>
          </w:p>
        </w:tc>
        <w:tc>
          <w:tcPr>
            <w:tcW w:w="480" w:type="dxa"/>
            <w:tcMar>
              <w:top w:w="15" w:type="dxa"/>
              <w:left w:w="15" w:type="dxa"/>
              <w:bottom w:w="15" w:type="dxa"/>
              <w:right w:w="15" w:type="dxa"/>
            </w:tcMar>
            <w:vAlign w:val="center"/>
          </w:tcPr>
          <w:p w14:paraId="0000039E"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959" w:type="dxa"/>
            <w:tcMar>
              <w:top w:w="15" w:type="dxa"/>
              <w:left w:w="15" w:type="dxa"/>
              <w:bottom w:w="15" w:type="dxa"/>
              <w:right w:w="15" w:type="dxa"/>
            </w:tcMar>
            <w:vAlign w:val="center"/>
          </w:tcPr>
          <w:p w14:paraId="0000039F"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1058" w:type="dxa"/>
            <w:tcMar>
              <w:top w:w="15" w:type="dxa"/>
              <w:left w:w="15" w:type="dxa"/>
              <w:bottom w:w="15" w:type="dxa"/>
              <w:right w:w="15" w:type="dxa"/>
            </w:tcMar>
            <w:vAlign w:val="center"/>
          </w:tcPr>
          <w:p w14:paraId="000003A0"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3</w:t>
            </w:r>
          </w:p>
        </w:tc>
        <w:tc>
          <w:tcPr>
            <w:tcW w:w="904" w:type="dxa"/>
            <w:tcMar>
              <w:top w:w="15" w:type="dxa"/>
              <w:left w:w="15" w:type="dxa"/>
              <w:bottom w:w="15" w:type="dxa"/>
              <w:right w:w="15" w:type="dxa"/>
            </w:tcMar>
            <w:vAlign w:val="center"/>
          </w:tcPr>
          <w:p w14:paraId="000003A1"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1</w:t>
            </w:r>
          </w:p>
        </w:tc>
        <w:tc>
          <w:tcPr>
            <w:tcW w:w="1008" w:type="dxa"/>
            <w:tcMar>
              <w:top w:w="15" w:type="dxa"/>
              <w:left w:w="15" w:type="dxa"/>
              <w:bottom w:w="15" w:type="dxa"/>
              <w:right w:w="15" w:type="dxa"/>
            </w:tcMar>
            <w:vAlign w:val="center"/>
          </w:tcPr>
          <w:p w14:paraId="000003A2"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41" w:type="dxa"/>
            <w:tcMar>
              <w:top w:w="15" w:type="dxa"/>
              <w:left w:w="15" w:type="dxa"/>
              <w:bottom w:w="15" w:type="dxa"/>
              <w:right w:w="15" w:type="dxa"/>
            </w:tcMar>
            <w:vAlign w:val="center"/>
          </w:tcPr>
          <w:p w14:paraId="000003A3"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47" w:type="dxa"/>
            <w:tcMar>
              <w:top w:w="15" w:type="dxa"/>
              <w:left w:w="15" w:type="dxa"/>
              <w:bottom w:w="15" w:type="dxa"/>
              <w:right w:w="15" w:type="dxa"/>
            </w:tcMar>
            <w:vAlign w:val="center"/>
          </w:tcPr>
          <w:p w14:paraId="000003A4"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1</w:t>
            </w:r>
          </w:p>
        </w:tc>
        <w:tc>
          <w:tcPr>
            <w:tcW w:w="789" w:type="dxa"/>
            <w:tcMar>
              <w:top w:w="15" w:type="dxa"/>
              <w:left w:w="15" w:type="dxa"/>
              <w:bottom w:w="15" w:type="dxa"/>
              <w:right w:w="15" w:type="dxa"/>
            </w:tcMar>
            <w:vAlign w:val="center"/>
          </w:tcPr>
          <w:p w14:paraId="000003A5"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90" w:type="dxa"/>
            <w:tcMar>
              <w:top w:w="15" w:type="dxa"/>
              <w:left w:w="15" w:type="dxa"/>
              <w:bottom w:w="15" w:type="dxa"/>
              <w:right w:w="15" w:type="dxa"/>
            </w:tcMar>
            <w:vAlign w:val="center"/>
          </w:tcPr>
          <w:p w14:paraId="000003A6"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928" w:type="dxa"/>
            <w:tcMar>
              <w:top w:w="15" w:type="dxa"/>
              <w:left w:w="15" w:type="dxa"/>
              <w:bottom w:w="15" w:type="dxa"/>
              <w:right w:w="15" w:type="dxa"/>
            </w:tcMar>
            <w:vAlign w:val="center"/>
          </w:tcPr>
          <w:p w14:paraId="000003A7"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5</w:t>
            </w:r>
          </w:p>
        </w:tc>
      </w:tr>
      <w:tr w:rsidR="00E55BC2" w:rsidRPr="00686DE4" w14:paraId="025ECA62" w14:textId="77777777">
        <w:tc>
          <w:tcPr>
            <w:tcW w:w="939" w:type="dxa"/>
            <w:tcMar>
              <w:top w:w="15" w:type="dxa"/>
              <w:left w:w="15" w:type="dxa"/>
              <w:bottom w:w="15" w:type="dxa"/>
              <w:right w:w="15" w:type="dxa"/>
            </w:tcMar>
            <w:vAlign w:val="center"/>
          </w:tcPr>
          <w:p w14:paraId="000003A8" w14:textId="77777777" w:rsidR="00E55BC2" w:rsidRPr="00686DE4" w:rsidRDefault="00E65BF0" w:rsidP="00686DE4">
            <w:pPr>
              <w:pBdr>
                <w:top w:val="nil"/>
                <w:left w:val="nil"/>
                <w:bottom w:val="nil"/>
                <w:right w:val="nil"/>
                <w:between w:val="nil"/>
              </w:pBdr>
              <w:rPr>
                <w:sz w:val="20"/>
                <w:szCs w:val="20"/>
              </w:rPr>
            </w:pPr>
            <w:r w:rsidRPr="00686DE4">
              <w:rPr>
                <w:sz w:val="20"/>
                <w:szCs w:val="20"/>
              </w:rPr>
              <w:t>Août</w:t>
            </w:r>
          </w:p>
        </w:tc>
        <w:tc>
          <w:tcPr>
            <w:tcW w:w="480" w:type="dxa"/>
            <w:tcMar>
              <w:top w:w="15" w:type="dxa"/>
              <w:left w:w="15" w:type="dxa"/>
              <w:bottom w:w="15" w:type="dxa"/>
              <w:right w:w="15" w:type="dxa"/>
            </w:tcMar>
            <w:vAlign w:val="center"/>
          </w:tcPr>
          <w:p w14:paraId="000003A9"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959" w:type="dxa"/>
            <w:tcMar>
              <w:top w:w="15" w:type="dxa"/>
              <w:left w:w="15" w:type="dxa"/>
              <w:bottom w:w="15" w:type="dxa"/>
              <w:right w:w="15" w:type="dxa"/>
            </w:tcMar>
            <w:vAlign w:val="center"/>
          </w:tcPr>
          <w:p w14:paraId="000003AA"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1058" w:type="dxa"/>
            <w:tcMar>
              <w:top w:w="15" w:type="dxa"/>
              <w:left w:w="15" w:type="dxa"/>
              <w:bottom w:w="15" w:type="dxa"/>
              <w:right w:w="15" w:type="dxa"/>
            </w:tcMar>
            <w:vAlign w:val="center"/>
          </w:tcPr>
          <w:p w14:paraId="000003AB"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1</w:t>
            </w:r>
          </w:p>
        </w:tc>
        <w:tc>
          <w:tcPr>
            <w:tcW w:w="904" w:type="dxa"/>
            <w:tcMar>
              <w:top w:w="15" w:type="dxa"/>
              <w:left w:w="15" w:type="dxa"/>
              <w:bottom w:w="15" w:type="dxa"/>
              <w:right w:w="15" w:type="dxa"/>
            </w:tcMar>
            <w:vAlign w:val="center"/>
          </w:tcPr>
          <w:p w14:paraId="000003AC"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1008" w:type="dxa"/>
            <w:tcMar>
              <w:top w:w="15" w:type="dxa"/>
              <w:left w:w="15" w:type="dxa"/>
              <w:bottom w:w="15" w:type="dxa"/>
              <w:right w:w="15" w:type="dxa"/>
            </w:tcMar>
            <w:vAlign w:val="center"/>
          </w:tcPr>
          <w:p w14:paraId="000003AD"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1</w:t>
            </w:r>
          </w:p>
        </w:tc>
        <w:tc>
          <w:tcPr>
            <w:tcW w:w="741" w:type="dxa"/>
            <w:tcMar>
              <w:top w:w="15" w:type="dxa"/>
              <w:left w:w="15" w:type="dxa"/>
              <w:bottom w:w="15" w:type="dxa"/>
              <w:right w:w="15" w:type="dxa"/>
            </w:tcMar>
            <w:vAlign w:val="center"/>
          </w:tcPr>
          <w:p w14:paraId="000003AE"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47" w:type="dxa"/>
            <w:tcMar>
              <w:top w:w="15" w:type="dxa"/>
              <w:left w:w="15" w:type="dxa"/>
              <w:bottom w:w="15" w:type="dxa"/>
              <w:right w:w="15" w:type="dxa"/>
            </w:tcMar>
            <w:vAlign w:val="center"/>
          </w:tcPr>
          <w:p w14:paraId="000003AF"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89" w:type="dxa"/>
            <w:tcMar>
              <w:top w:w="15" w:type="dxa"/>
              <w:left w:w="15" w:type="dxa"/>
              <w:bottom w:w="15" w:type="dxa"/>
              <w:right w:w="15" w:type="dxa"/>
            </w:tcMar>
            <w:vAlign w:val="center"/>
          </w:tcPr>
          <w:p w14:paraId="000003B0"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90" w:type="dxa"/>
            <w:tcMar>
              <w:top w:w="15" w:type="dxa"/>
              <w:left w:w="15" w:type="dxa"/>
              <w:bottom w:w="15" w:type="dxa"/>
              <w:right w:w="15" w:type="dxa"/>
            </w:tcMar>
            <w:vAlign w:val="center"/>
          </w:tcPr>
          <w:p w14:paraId="000003B1"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928" w:type="dxa"/>
            <w:tcMar>
              <w:top w:w="15" w:type="dxa"/>
              <w:left w:w="15" w:type="dxa"/>
              <w:bottom w:w="15" w:type="dxa"/>
              <w:right w:w="15" w:type="dxa"/>
            </w:tcMar>
            <w:vAlign w:val="center"/>
          </w:tcPr>
          <w:p w14:paraId="000003B2"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2</w:t>
            </w:r>
          </w:p>
        </w:tc>
      </w:tr>
      <w:tr w:rsidR="00E55BC2" w:rsidRPr="00686DE4" w14:paraId="0986BEC9" w14:textId="77777777">
        <w:tc>
          <w:tcPr>
            <w:tcW w:w="939" w:type="dxa"/>
            <w:tcMar>
              <w:top w:w="15" w:type="dxa"/>
              <w:left w:w="15" w:type="dxa"/>
              <w:bottom w:w="15" w:type="dxa"/>
              <w:right w:w="15" w:type="dxa"/>
            </w:tcMar>
            <w:vAlign w:val="center"/>
          </w:tcPr>
          <w:p w14:paraId="000003B3" w14:textId="77777777" w:rsidR="00E55BC2" w:rsidRPr="00686DE4" w:rsidRDefault="00E65BF0" w:rsidP="00686DE4">
            <w:pPr>
              <w:pBdr>
                <w:top w:val="nil"/>
                <w:left w:val="nil"/>
                <w:bottom w:val="nil"/>
                <w:right w:val="nil"/>
                <w:between w:val="nil"/>
              </w:pBdr>
              <w:rPr>
                <w:sz w:val="20"/>
                <w:szCs w:val="20"/>
              </w:rPr>
            </w:pPr>
            <w:r w:rsidRPr="00686DE4">
              <w:rPr>
                <w:sz w:val="20"/>
                <w:szCs w:val="20"/>
              </w:rPr>
              <w:t>Septembre</w:t>
            </w:r>
          </w:p>
        </w:tc>
        <w:tc>
          <w:tcPr>
            <w:tcW w:w="480" w:type="dxa"/>
            <w:tcMar>
              <w:top w:w="15" w:type="dxa"/>
              <w:left w:w="15" w:type="dxa"/>
              <w:bottom w:w="15" w:type="dxa"/>
              <w:right w:w="15" w:type="dxa"/>
            </w:tcMar>
            <w:vAlign w:val="center"/>
          </w:tcPr>
          <w:p w14:paraId="000003B4"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3</w:t>
            </w:r>
          </w:p>
        </w:tc>
        <w:tc>
          <w:tcPr>
            <w:tcW w:w="959" w:type="dxa"/>
            <w:tcMar>
              <w:top w:w="15" w:type="dxa"/>
              <w:left w:w="15" w:type="dxa"/>
              <w:bottom w:w="15" w:type="dxa"/>
              <w:right w:w="15" w:type="dxa"/>
            </w:tcMar>
            <w:vAlign w:val="center"/>
          </w:tcPr>
          <w:p w14:paraId="000003B5"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3</w:t>
            </w:r>
          </w:p>
        </w:tc>
        <w:tc>
          <w:tcPr>
            <w:tcW w:w="1058" w:type="dxa"/>
            <w:tcMar>
              <w:top w:w="15" w:type="dxa"/>
              <w:left w:w="15" w:type="dxa"/>
              <w:bottom w:w="15" w:type="dxa"/>
              <w:right w:w="15" w:type="dxa"/>
            </w:tcMar>
            <w:vAlign w:val="center"/>
          </w:tcPr>
          <w:p w14:paraId="000003B6"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904" w:type="dxa"/>
            <w:tcMar>
              <w:top w:w="15" w:type="dxa"/>
              <w:left w:w="15" w:type="dxa"/>
              <w:bottom w:w="15" w:type="dxa"/>
              <w:right w:w="15" w:type="dxa"/>
            </w:tcMar>
            <w:vAlign w:val="center"/>
          </w:tcPr>
          <w:p w14:paraId="000003B7"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1008" w:type="dxa"/>
            <w:tcMar>
              <w:top w:w="15" w:type="dxa"/>
              <w:left w:w="15" w:type="dxa"/>
              <w:bottom w:w="15" w:type="dxa"/>
              <w:right w:w="15" w:type="dxa"/>
            </w:tcMar>
            <w:vAlign w:val="center"/>
          </w:tcPr>
          <w:p w14:paraId="000003B8"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41" w:type="dxa"/>
            <w:tcMar>
              <w:top w:w="15" w:type="dxa"/>
              <w:left w:w="15" w:type="dxa"/>
              <w:bottom w:w="15" w:type="dxa"/>
              <w:right w:w="15" w:type="dxa"/>
            </w:tcMar>
            <w:vAlign w:val="center"/>
          </w:tcPr>
          <w:p w14:paraId="000003B9"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47" w:type="dxa"/>
            <w:tcMar>
              <w:top w:w="15" w:type="dxa"/>
              <w:left w:w="15" w:type="dxa"/>
              <w:bottom w:w="15" w:type="dxa"/>
              <w:right w:w="15" w:type="dxa"/>
            </w:tcMar>
            <w:vAlign w:val="center"/>
          </w:tcPr>
          <w:p w14:paraId="000003BA"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89" w:type="dxa"/>
            <w:tcMar>
              <w:top w:w="15" w:type="dxa"/>
              <w:left w:w="15" w:type="dxa"/>
              <w:bottom w:w="15" w:type="dxa"/>
              <w:right w:w="15" w:type="dxa"/>
            </w:tcMar>
            <w:vAlign w:val="center"/>
          </w:tcPr>
          <w:p w14:paraId="000003BB"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90" w:type="dxa"/>
            <w:tcMar>
              <w:top w:w="15" w:type="dxa"/>
              <w:left w:w="15" w:type="dxa"/>
              <w:bottom w:w="15" w:type="dxa"/>
              <w:right w:w="15" w:type="dxa"/>
            </w:tcMar>
            <w:vAlign w:val="center"/>
          </w:tcPr>
          <w:p w14:paraId="000003BC"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928" w:type="dxa"/>
            <w:tcMar>
              <w:top w:w="15" w:type="dxa"/>
              <w:left w:w="15" w:type="dxa"/>
              <w:bottom w:w="15" w:type="dxa"/>
              <w:right w:w="15" w:type="dxa"/>
            </w:tcMar>
            <w:vAlign w:val="center"/>
          </w:tcPr>
          <w:p w14:paraId="000003BD"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6</w:t>
            </w:r>
          </w:p>
        </w:tc>
      </w:tr>
      <w:tr w:rsidR="00E55BC2" w:rsidRPr="00686DE4" w14:paraId="1151ECCE" w14:textId="77777777">
        <w:tc>
          <w:tcPr>
            <w:tcW w:w="939" w:type="dxa"/>
            <w:tcMar>
              <w:top w:w="15" w:type="dxa"/>
              <w:left w:w="15" w:type="dxa"/>
              <w:bottom w:w="15" w:type="dxa"/>
              <w:right w:w="15" w:type="dxa"/>
            </w:tcMar>
            <w:vAlign w:val="center"/>
          </w:tcPr>
          <w:p w14:paraId="000003BE" w14:textId="77777777" w:rsidR="00E55BC2" w:rsidRPr="00686DE4" w:rsidRDefault="00E65BF0" w:rsidP="00686DE4">
            <w:pPr>
              <w:pBdr>
                <w:top w:val="nil"/>
                <w:left w:val="nil"/>
                <w:bottom w:val="nil"/>
                <w:right w:val="nil"/>
                <w:between w:val="nil"/>
              </w:pBdr>
              <w:rPr>
                <w:sz w:val="20"/>
                <w:szCs w:val="20"/>
              </w:rPr>
            </w:pPr>
            <w:r w:rsidRPr="00686DE4">
              <w:rPr>
                <w:sz w:val="20"/>
                <w:szCs w:val="20"/>
              </w:rPr>
              <w:t>Octobre</w:t>
            </w:r>
          </w:p>
        </w:tc>
        <w:tc>
          <w:tcPr>
            <w:tcW w:w="480" w:type="dxa"/>
            <w:tcMar>
              <w:top w:w="15" w:type="dxa"/>
              <w:left w:w="15" w:type="dxa"/>
              <w:bottom w:w="15" w:type="dxa"/>
              <w:right w:w="15" w:type="dxa"/>
            </w:tcMar>
            <w:vAlign w:val="center"/>
          </w:tcPr>
          <w:p w14:paraId="000003BF"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2</w:t>
            </w:r>
          </w:p>
        </w:tc>
        <w:tc>
          <w:tcPr>
            <w:tcW w:w="959" w:type="dxa"/>
            <w:tcMar>
              <w:top w:w="15" w:type="dxa"/>
              <w:left w:w="15" w:type="dxa"/>
              <w:bottom w:w="15" w:type="dxa"/>
              <w:right w:w="15" w:type="dxa"/>
            </w:tcMar>
            <w:vAlign w:val="center"/>
          </w:tcPr>
          <w:p w14:paraId="000003C0"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2</w:t>
            </w:r>
          </w:p>
        </w:tc>
        <w:tc>
          <w:tcPr>
            <w:tcW w:w="1058" w:type="dxa"/>
            <w:tcMar>
              <w:top w:w="15" w:type="dxa"/>
              <w:left w:w="15" w:type="dxa"/>
              <w:bottom w:w="15" w:type="dxa"/>
              <w:right w:w="15" w:type="dxa"/>
            </w:tcMar>
            <w:vAlign w:val="center"/>
          </w:tcPr>
          <w:p w14:paraId="000003C1"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4</w:t>
            </w:r>
          </w:p>
        </w:tc>
        <w:tc>
          <w:tcPr>
            <w:tcW w:w="904" w:type="dxa"/>
            <w:tcMar>
              <w:top w:w="15" w:type="dxa"/>
              <w:left w:w="15" w:type="dxa"/>
              <w:bottom w:w="15" w:type="dxa"/>
              <w:right w:w="15" w:type="dxa"/>
            </w:tcMar>
            <w:vAlign w:val="center"/>
          </w:tcPr>
          <w:p w14:paraId="000003C2"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1008" w:type="dxa"/>
            <w:tcMar>
              <w:top w:w="15" w:type="dxa"/>
              <w:left w:w="15" w:type="dxa"/>
              <w:bottom w:w="15" w:type="dxa"/>
              <w:right w:w="15" w:type="dxa"/>
            </w:tcMar>
            <w:vAlign w:val="center"/>
          </w:tcPr>
          <w:p w14:paraId="000003C3"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41" w:type="dxa"/>
            <w:tcMar>
              <w:top w:w="15" w:type="dxa"/>
              <w:left w:w="15" w:type="dxa"/>
              <w:bottom w:w="15" w:type="dxa"/>
              <w:right w:w="15" w:type="dxa"/>
            </w:tcMar>
            <w:vAlign w:val="center"/>
          </w:tcPr>
          <w:p w14:paraId="000003C4"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47" w:type="dxa"/>
            <w:tcMar>
              <w:top w:w="15" w:type="dxa"/>
              <w:left w:w="15" w:type="dxa"/>
              <w:bottom w:w="15" w:type="dxa"/>
              <w:right w:w="15" w:type="dxa"/>
            </w:tcMar>
            <w:vAlign w:val="center"/>
          </w:tcPr>
          <w:p w14:paraId="000003C5"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89" w:type="dxa"/>
            <w:tcMar>
              <w:top w:w="15" w:type="dxa"/>
              <w:left w:w="15" w:type="dxa"/>
              <w:bottom w:w="15" w:type="dxa"/>
              <w:right w:w="15" w:type="dxa"/>
            </w:tcMar>
            <w:vAlign w:val="center"/>
          </w:tcPr>
          <w:p w14:paraId="000003C6"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90" w:type="dxa"/>
            <w:tcMar>
              <w:top w:w="15" w:type="dxa"/>
              <w:left w:w="15" w:type="dxa"/>
              <w:bottom w:w="15" w:type="dxa"/>
              <w:right w:w="15" w:type="dxa"/>
            </w:tcMar>
            <w:vAlign w:val="center"/>
          </w:tcPr>
          <w:p w14:paraId="000003C7"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928" w:type="dxa"/>
            <w:tcMar>
              <w:top w:w="15" w:type="dxa"/>
              <w:left w:w="15" w:type="dxa"/>
              <w:bottom w:w="15" w:type="dxa"/>
              <w:right w:w="15" w:type="dxa"/>
            </w:tcMar>
            <w:vAlign w:val="center"/>
          </w:tcPr>
          <w:p w14:paraId="000003C8"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8</w:t>
            </w:r>
          </w:p>
        </w:tc>
      </w:tr>
      <w:tr w:rsidR="00E55BC2" w:rsidRPr="00686DE4" w14:paraId="0EF665C2" w14:textId="77777777">
        <w:tc>
          <w:tcPr>
            <w:tcW w:w="939" w:type="dxa"/>
            <w:tcMar>
              <w:top w:w="15" w:type="dxa"/>
              <w:left w:w="15" w:type="dxa"/>
              <w:bottom w:w="15" w:type="dxa"/>
              <w:right w:w="15" w:type="dxa"/>
            </w:tcMar>
            <w:vAlign w:val="center"/>
          </w:tcPr>
          <w:p w14:paraId="000003C9" w14:textId="77777777" w:rsidR="00E55BC2" w:rsidRPr="00686DE4" w:rsidRDefault="00E65BF0" w:rsidP="00686DE4">
            <w:pPr>
              <w:pBdr>
                <w:top w:val="nil"/>
                <w:left w:val="nil"/>
                <w:bottom w:val="nil"/>
                <w:right w:val="nil"/>
                <w:between w:val="nil"/>
              </w:pBdr>
              <w:rPr>
                <w:sz w:val="20"/>
                <w:szCs w:val="20"/>
              </w:rPr>
            </w:pPr>
            <w:r w:rsidRPr="00686DE4">
              <w:rPr>
                <w:sz w:val="20"/>
                <w:szCs w:val="20"/>
              </w:rPr>
              <w:t>Novembre</w:t>
            </w:r>
          </w:p>
        </w:tc>
        <w:tc>
          <w:tcPr>
            <w:tcW w:w="480" w:type="dxa"/>
            <w:tcMar>
              <w:top w:w="15" w:type="dxa"/>
              <w:left w:w="15" w:type="dxa"/>
              <w:bottom w:w="15" w:type="dxa"/>
              <w:right w:w="15" w:type="dxa"/>
            </w:tcMar>
            <w:vAlign w:val="center"/>
          </w:tcPr>
          <w:p w14:paraId="000003CA"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959" w:type="dxa"/>
            <w:tcMar>
              <w:top w:w="15" w:type="dxa"/>
              <w:left w:w="15" w:type="dxa"/>
              <w:bottom w:w="15" w:type="dxa"/>
              <w:right w:w="15" w:type="dxa"/>
            </w:tcMar>
            <w:vAlign w:val="center"/>
          </w:tcPr>
          <w:p w14:paraId="000003CB"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3</w:t>
            </w:r>
          </w:p>
        </w:tc>
        <w:tc>
          <w:tcPr>
            <w:tcW w:w="1058" w:type="dxa"/>
            <w:tcMar>
              <w:top w:w="15" w:type="dxa"/>
              <w:left w:w="15" w:type="dxa"/>
              <w:bottom w:w="15" w:type="dxa"/>
              <w:right w:w="15" w:type="dxa"/>
            </w:tcMar>
            <w:vAlign w:val="center"/>
          </w:tcPr>
          <w:p w14:paraId="000003CC"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904" w:type="dxa"/>
            <w:tcMar>
              <w:top w:w="15" w:type="dxa"/>
              <w:left w:w="15" w:type="dxa"/>
              <w:bottom w:w="15" w:type="dxa"/>
              <w:right w:w="15" w:type="dxa"/>
            </w:tcMar>
            <w:vAlign w:val="center"/>
          </w:tcPr>
          <w:p w14:paraId="000003CD"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1008" w:type="dxa"/>
            <w:tcMar>
              <w:top w:w="15" w:type="dxa"/>
              <w:left w:w="15" w:type="dxa"/>
              <w:bottom w:w="15" w:type="dxa"/>
              <w:right w:w="15" w:type="dxa"/>
            </w:tcMar>
            <w:vAlign w:val="center"/>
          </w:tcPr>
          <w:p w14:paraId="000003CE"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41" w:type="dxa"/>
            <w:tcMar>
              <w:top w:w="15" w:type="dxa"/>
              <w:left w:w="15" w:type="dxa"/>
              <w:bottom w:w="15" w:type="dxa"/>
              <w:right w:w="15" w:type="dxa"/>
            </w:tcMar>
            <w:vAlign w:val="center"/>
          </w:tcPr>
          <w:p w14:paraId="000003CF"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47" w:type="dxa"/>
            <w:tcMar>
              <w:top w:w="15" w:type="dxa"/>
              <w:left w:w="15" w:type="dxa"/>
              <w:bottom w:w="15" w:type="dxa"/>
              <w:right w:w="15" w:type="dxa"/>
            </w:tcMar>
            <w:vAlign w:val="center"/>
          </w:tcPr>
          <w:p w14:paraId="000003D0"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89" w:type="dxa"/>
            <w:tcMar>
              <w:top w:w="15" w:type="dxa"/>
              <w:left w:w="15" w:type="dxa"/>
              <w:bottom w:w="15" w:type="dxa"/>
              <w:right w:w="15" w:type="dxa"/>
            </w:tcMar>
            <w:vAlign w:val="center"/>
          </w:tcPr>
          <w:p w14:paraId="000003D1"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1</w:t>
            </w:r>
          </w:p>
        </w:tc>
        <w:tc>
          <w:tcPr>
            <w:tcW w:w="790" w:type="dxa"/>
            <w:tcMar>
              <w:top w:w="15" w:type="dxa"/>
              <w:left w:w="15" w:type="dxa"/>
              <w:bottom w:w="15" w:type="dxa"/>
              <w:right w:w="15" w:type="dxa"/>
            </w:tcMar>
            <w:vAlign w:val="center"/>
          </w:tcPr>
          <w:p w14:paraId="000003D2"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928" w:type="dxa"/>
            <w:tcMar>
              <w:top w:w="15" w:type="dxa"/>
              <w:left w:w="15" w:type="dxa"/>
              <w:bottom w:w="15" w:type="dxa"/>
              <w:right w:w="15" w:type="dxa"/>
            </w:tcMar>
            <w:vAlign w:val="center"/>
          </w:tcPr>
          <w:p w14:paraId="000003D3"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4</w:t>
            </w:r>
          </w:p>
        </w:tc>
      </w:tr>
      <w:tr w:rsidR="00E55BC2" w:rsidRPr="00686DE4" w14:paraId="1DAA8049" w14:textId="77777777">
        <w:trPr>
          <w:trHeight w:val="159"/>
        </w:trPr>
        <w:tc>
          <w:tcPr>
            <w:tcW w:w="939" w:type="dxa"/>
            <w:tcMar>
              <w:top w:w="15" w:type="dxa"/>
              <w:left w:w="15" w:type="dxa"/>
              <w:bottom w:w="15" w:type="dxa"/>
              <w:right w:w="15" w:type="dxa"/>
            </w:tcMar>
            <w:vAlign w:val="center"/>
          </w:tcPr>
          <w:p w14:paraId="000003D4" w14:textId="77777777" w:rsidR="00E55BC2" w:rsidRPr="00686DE4" w:rsidRDefault="00E65BF0" w:rsidP="00686DE4">
            <w:pPr>
              <w:pBdr>
                <w:top w:val="nil"/>
                <w:left w:val="nil"/>
                <w:bottom w:val="nil"/>
                <w:right w:val="nil"/>
                <w:between w:val="nil"/>
              </w:pBdr>
              <w:rPr>
                <w:sz w:val="20"/>
                <w:szCs w:val="20"/>
              </w:rPr>
            </w:pPr>
            <w:r w:rsidRPr="00686DE4">
              <w:rPr>
                <w:sz w:val="20"/>
                <w:szCs w:val="20"/>
              </w:rPr>
              <w:t>Décembre</w:t>
            </w:r>
          </w:p>
        </w:tc>
        <w:tc>
          <w:tcPr>
            <w:tcW w:w="480" w:type="dxa"/>
            <w:tcMar>
              <w:top w:w="15" w:type="dxa"/>
              <w:left w:w="15" w:type="dxa"/>
              <w:bottom w:w="15" w:type="dxa"/>
              <w:right w:w="15" w:type="dxa"/>
            </w:tcMar>
            <w:vAlign w:val="center"/>
          </w:tcPr>
          <w:p w14:paraId="000003D5"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3</w:t>
            </w:r>
          </w:p>
        </w:tc>
        <w:tc>
          <w:tcPr>
            <w:tcW w:w="959" w:type="dxa"/>
            <w:tcMar>
              <w:top w:w="15" w:type="dxa"/>
              <w:left w:w="15" w:type="dxa"/>
              <w:bottom w:w="15" w:type="dxa"/>
              <w:right w:w="15" w:type="dxa"/>
            </w:tcMar>
            <w:vAlign w:val="center"/>
          </w:tcPr>
          <w:p w14:paraId="000003D6"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1058" w:type="dxa"/>
            <w:tcMar>
              <w:top w:w="15" w:type="dxa"/>
              <w:left w:w="15" w:type="dxa"/>
              <w:bottom w:w="15" w:type="dxa"/>
              <w:right w:w="15" w:type="dxa"/>
            </w:tcMar>
            <w:vAlign w:val="center"/>
          </w:tcPr>
          <w:p w14:paraId="000003D7"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2</w:t>
            </w:r>
          </w:p>
        </w:tc>
        <w:tc>
          <w:tcPr>
            <w:tcW w:w="904" w:type="dxa"/>
            <w:tcMar>
              <w:top w:w="15" w:type="dxa"/>
              <w:left w:w="15" w:type="dxa"/>
              <w:bottom w:w="15" w:type="dxa"/>
              <w:right w:w="15" w:type="dxa"/>
            </w:tcMar>
            <w:vAlign w:val="center"/>
          </w:tcPr>
          <w:p w14:paraId="000003D8"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1008" w:type="dxa"/>
            <w:tcMar>
              <w:top w:w="15" w:type="dxa"/>
              <w:left w:w="15" w:type="dxa"/>
              <w:bottom w:w="15" w:type="dxa"/>
              <w:right w:w="15" w:type="dxa"/>
            </w:tcMar>
            <w:vAlign w:val="center"/>
          </w:tcPr>
          <w:p w14:paraId="000003D9"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1</w:t>
            </w:r>
          </w:p>
        </w:tc>
        <w:tc>
          <w:tcPr>
            <w:tcW w:w="741" w:type="dxa"/>
            <w:tcMar>
              <w:top w:w="15" w:type="dxa"/>
              <w:left w:w="15" w:type="dxa"/>
              <w:bottom w:w="15" w:type="dxa"/>
              <w:right w:w="15" w:type="dxa"/>
            </w:tcMar>
            <w:vAlign w:val="center"/>
          </w:tcPr>
          <w:p w14:paraId="000003DA"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47" w:type="dxa"/>
            <w:tcMar>
              <w:top w:w="15" w:type="dxa"/>
              <w:left w:w="15" w:type="dxa"/>
              <w:bottom w:w="15" w:type="dxa"/>
              <w:right w:w="15" w:type="dxa"/>
            </w:tcMar>
            <w:vAlign w:val="center"/>
          </w:tcPr>
          <w:p w14:paraId="000003DB"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89" w:type="dxa"/>
            <w:tcMar>
              <w:top w:w="15" w:type="dxa"/>
              <w:left w:w="15" w:type="dxa"/>
              <w:bottom w:w="15" w:type="dxa"/>
              <w:right w:w="15" w:type="dxa"/>
            </w:tcMar>
            <w:vAlign w:val="center"/>
          </w:tcPr>
          <w:p w14:paraId="000003DC"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90" w:type="dxa"/>
            <w:tcMar>
              <w:top w:w="15" w:type="dxa"/>
              <w:left w:w="15" w:type="dxa"/>
              <w:bottom w:w="15" w:type="dxa"/>
              <w:right w:w="15" w:type="dxa"/>
            </w:tcMar>
            <w:vAlign w:val="center"/>
          </w:tcPr>
          <w:p w14:paraId="000003DD"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1</w:t>
            </w:r>
          </w:p>
        </w:tc>
        <w:tc>
          <w:tcPr>
            <w:tcW w:w="928" w:type="dxa"/>
            <w:tcMar>
              <w:top w:w="15" w:type="dxa"/>
              <w:left w:w="15" w:type="dxa"/>
              <w:bottom w:w="15" w:type="dxa"/>
              <w:right w:w="15" w:type="dxa"/>
            </w:tcMar>
            <w:vAlign w:val="center"/>
          </w:tcPr>
          <w:p w14:paraId="000003DE"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7</w:t>
            </w:r>
          </w:p>
        </w:tc>
      </w:tr>
      <w:tr w:rsidR="00E55BC2" w:rsidRPr="00686DE4" w14:paraId="31082036" w14:textId="77777777">
        <w:tc>
          <w:tcPr>
            <w:tcW w:w="939" w:type="dxa"/>
            <w:tcMar>
              <w:top w:w="15" w:type="dxa"/>
              <w:left w:w="15" w:type="dxa"/>
              <w:bottom w:w="15" w:type="dxa"/>
              <w:right w:w="15" w:type="dxa"/>
            </w:tcMar>
            <w:vAlign w:val="center"/>
          </w:tcPr>
          <w:p w14:paraId="000003DF" w14:textId="77777777" w:rsidR="00E55BC2" w:rsidRPr="00686DE4" w:rsidRDefault="00E65BF0" w:rsidP="00686DE4">
            <w:pPr>
              <w:pBdr>
                <w:top w:val="nil"/>
                <w:left w:val="nil"/>
                <w:bottom w:val="nil"/>
                <w:right w:val="nil"/>
                <w:between w:val="nil"/>
              </w:pBdr>
              <w:rPr>
                <w:sz w:val="20"/>
                <w:szCs w:val="20"/>
              </w:rPr>
            </w:pPr>
            <w:r w:rsidRPr="00686DE4">
              <w:rPr>
                <w:sz w:val="20"/>
                <w:szCs w:val="20"/>
              </w:rPr>
              <w:t>Total</w:t>
            </w:r>
          </w:p>
        </w:tc>
        <w:tc>
          <w:tcPr>
            <w:tcW w:w="480" w:type="dxa"/>
            <w:tcMar>
              <w:top w:w="15" w:type="dxa"/>
              <w:left w:w="15" w:type="dxa"/>
              <w:bottom w:w="15" w:type="dxa"/>
              <w:right w:w="15" w:type="dxa"/>
            </w:tcMar>
            <w:vAlign w:val="center"/>
          </w:tcPr>
          <w:p w14:paraId="000003E0"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17</w:t>
            </w:r>
          </w:p>
        </w:tc>
        <w:tc>
          <w:tcPr>
            <w:tcW w:w="959" w:type="dxa"/>
            <w:tcMar>
              <w:top w:w="15" w:type="dxa"/>
              <w:left w:w="15" w:type="dxa"/>
              <w:bottom w:w="15" w:type="dxa"/>
              <w:right w:w="15" w:type="dxa"/>
            </w:tcMar>
            <w:vAlign w:val="center"/>
          </w:tcPr>
          <w:p w14:paraId="000003E1"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8</w:t>
            </w:r>
          </w:p>
        </w:tc>
        <w:tc>
          <w:tcPr>
            <w:tcW w:w="1058" w:type="dxa"/>
            <w:tcMar>
              <w:top w:w="15" w:type="dxa"/>
              <w:left w:w="15" w:type="dxa"/>
              <w:bottom w:w="15" w:type="dxa"/>
              <w:right w:w="15" w:type="dxa"/>
            </w:tcMar>
            <w:vAlign w:val="center"/>
          </w:tcPr>
          <w:p w14:paraId="000003E2"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16</w:t>
            </w:r>
          </w:p>
        </w:tc>
        <w:tc>
          <w:tcPr>
            <w:tcW w:w="904" w:type="dxa"/>
            <w:tcMar>
              <w:top w:w="15" w:type="dxa"/>
              <w:left w:w="15" w:type="dxa"/>
              <w:bottom w:w="15" w:type="dxa"/>
              <w:right w:w="15" w:type="dxa"/>
            </w:tcMar>
            <w:vAlign w:val="center"/>
          </w:tcPr>
          <w:p w14:paraId="000003E3"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1</w:t>
            </w:r>
          </w:p>
        </w:tc>
        <w:tc>
          <w:tcPr>
            <w:tcW w:w="1008" w:type="dxa"/>
            <w:tcMar>
              <w:top w:w="15" w:type="dxa"/>
              <w:left w:w="15" w:type="dxa"/>
              <w:bottom w:w="15" w:type="dxa"/>
              <w:right w:w="15" w:type="dxa"/>
            </w:tcMar>
            <w:vAlign w:val="center"/>
          </w:tcPr>
          <w:p w14:paraId="000003E4"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2</w:t>
            </w:r>
          </w:p>
        </w:tc>
        <w:tc>
          <w:tcPr>
            <w:tcW w:w="741" w:type="dxa"/>
            <w:tcMar>
              <w:top w:w="15" w:type="dxa"/>
              <w:left w:w="15" w:type="dxa"/>
              <w:bottom w:w="15" w:type="dxa"/>
              <w:right w:w="15" w:type="dxa"/>
            </w:tcMar>
            <w:vAlign w:val="center"/>
          </w:tcPr>
          <w:p w14:paraId="000003E5"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0</w:t>
            </w:r>
          </w:p>
        </w:tc>
        <w:tc>
          <w:tcPr>
            <w:tcW w:w="747" w:type="dxa"/>
            <w:tcMar>
              <w:top w:w="15" w:type="dxa"/>
              <w:left w:w="15" w:type="dxa"/>
              <w:bottom w:w="15" w:type="dxa"/>
              <w:right w:w="15" w:type="dxa"/>
            </w:tcMar>
            <w:vAlign w:val="center"/>
          </w:tcPr>
          <w:p w14:paraId="000003E6"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2</w:t>
            </w:r>
          </w:p>
        </w:tc>
        <w:tc>
          <w:tcPr>
            <w:tcW w:w="789" w:type="dxa"/>
            <w:tcMar>
              <w:top w:w="15" w:type="dxa"/>
              <w:left w:w="15" w:type="dxa"/>
              <w:bottom w:w="15" w:type="dxa"/>
              <w:right w:w="15" w:type="dxa"/>
            </w:tcMar>
            <w:vAlign w:val="center"/>
          </w:tcPr>
          <w:p w14:paraId="000003E7"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1</w:t>
            </w:r>
          </w:p>
        </w:tc>
        <w:tc>
          <w:tcPr>
            <w:tcW w:w="790" w:type="dxa"/>
            <w:tcMar>
              <w:top w:w="15" w:type="dxa"/>
              <w:left w:w="15" w:type="dxa"/>
              <w:bottom w:w="15" w:type="dxa"/>
              <w:right w:w="15" w:type="dxa"/>
            </w:tcMar>
            <w:vAlign w:val="center"/>
          </w:tcPr>
          <w:p w14:paraId="000003E8"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4</w:t>
            </w:r>
          </w:p>
        </w:tc>
        <w:tc>
          <w:tcPr>
            <w:tcW w:w="928" w:type="dxa"/>
            <w:tcMar>
              <w:top w:w="15" w:type="dxa"/>
              <w:left w:w="15" w:type="dxa"/>
              <w:bottom w:w="15" w:type="dxa"/>
              <w:right w:w="15" w:type="dxa"/>
            </w:tcMar>
            <w:vAlign w:val="center"/>
          </w:tcPr>
          <w:p w14:paraId="000003E9" w14:textId="77777777" w:rsidR="00E55BC2" w:rsidRPr="00686DE4" w:rsidRDefault="00E65BF0" w:rsidP="00686DE4">
            <w:pPr>
              <w:pBdr>
                <w:top w:val="nil"/>
                <w:left w:val="nil"/>
                <w:bottom w:val="nil"/>
                <w:right w:val="nil"/>
                <w:between w:val="nil"/>
              </w:pBdr>
              <w:jc w:val="center"/>
              <w:rPr>
                <w:sz w:val="20"/>
                <w:szCs w:val="20"/>
              </w:rPr>
            </w:pPr>
            <w:r w:rsidRPr="00686DE4">
              <w:rPr>
                <w:sz w:val="20"/>
                <w:szCs w:val="20"/>
              </w:rPr>
              <w:t>52</w:t>
            </w:r>
          </w:p>
        </w:tc>
      </w:tr>
    </w:tbl>
    <w:p w14:paraId="000003EA" w14:textId="3BE98967" w:rsidR="00E55BC2" w:rsidRDefault="00E55BC2">
      <w:pPr>
        <w:spacing w:after="240"/>
        <w:jc w:val="both"/>
        <w:rPr>
          <w:b/>
          <w:color w:val="FF0000"/>
        </w:rPr>
      </w:pPr>
    </w:p>
    <w:p w14:paraId="094911EF" w14:textId="3957B000" w:rsidR="00686DE4" w:rsidRDefault="00686DE4" w:rsidP="00686DE4">
      <w:pPr>
        <w:spacing w:after="240"/>
        <w:jc w:val="center"/>
        <w:rPr>
          <w:b/>
          <w:color w:val="FF0000"/>
        </w:rPr>
      </w:pPr>
      <w:r w:rsidRPr="00C77A3C">
        <w:rPr>
          <w:b/>
          <w:noProof/>
          <w:color w:val="FF0000"/>
        </w:rPr>
        <w:drawing>
          <wp:inline distT="114300" distB="114300" distL="114300" distR="114300" wp14:anchorId="7407B1DC" wp14:editId="663F3829">
            <wp:extent cx="4572000" cy="2743200"/>
            <wp:effectExtent l="0" t="0" r="0" b="0"/>
            <wp:docPr id="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4572000" cy="2743200"/>
                    </a:xfrm>
                    <a:prstGeom prst="rect">
                      <a:avLst/>
                    </a:prstGeom>
                    <a:ln/>
                  </pic:spPr>
                </pic:pic>
              </a:graphicData>
            </a:graphic>
          </wp:inline>
        </w:drawing>
      </w:r>
    </w:p>
    <w:p w14:paraId="7ECDD455" w14:textId="77777777" w:rsidR="00686DE4" w:rsidRPr="00C77A3C" w:rsidRDefault="00686DE4">
      <w:pPr>
        <w:spacing w:after="240"/>
        <w:jc w:val="both"/>
        <w:rPr>
          <w:b/>
          <w:color w:val="FF0000"/>
        </w:rPr>
      </w:pPr>
    </w:p>
    <w:p w14:paraId="000003EB" w14:textId="33472F32" w:rsidR="00E55BC2" w:rsidRDefault="00E65BF0" w:rsidP="00BF5555">
      <w:pPr>
        <w:spacing w:after="120" w:line="276" w:lineRule="auto"/>
        <w:ind w:left="-142"/>
        <w:jc w:val="both"/>
      </w:pPr>
      <w:r w:rsidRPr="00C77A3C">
        <w:t>Davantage de nouveaux dossiers en octobre (8), décembre (7) et février (6) pour un minimum en mars (1), avril (1), mai (2) et août (2).</w:t>
      </w:r>
    </w:p>
    <w:p w14:paraId="4CEA6E4D" w14:textId="58965158" w:rsidR="00BF5555" w:rsidRDefault="00BF5555" w:rsidP="00BF5555">
      <w:pPr>
        <w:spacing w:after="120" w:line="276" w:lineRule="auto"/>
        <w:ind w:left="-142"/>
        <w:jc w:val="both"/>
      </w:pPr>
    </w:p>
    <w:p w14:paraId="494AE38B" w14:textId="75C22045" w:rsidR="00BF5555" w:rsidRDefault="00BF5555" w:rsidP="00BF5555">
      <w:pPr>
        <w:pBdr>
          <w:top w:val="nil"/>
          <w:left w:val="nil"/>
          <w:bottom w:val="nil"/>
          <w:right w:val="nil"/>
          <w:between w:val="nil"/>
        </w:pBdr>
        <w:spacing w:after="120"/>
        <w:rPr>
          <w:b/>
        </w:rPr>
      </w:pPr>
      <w:r w:rsidRPr="00C77A3C">
        <w:rPr>
          <w:b/>
        </w:rPr>
        <w:t>Répartition des 17 nouveaux</w:t>
      </w:r>
      <w:r>
        <w:rPr>
          <w:b/>
        </w:rPr>
        <w:t xml:space="preserve"> </w:t>
      </w:r>
      <w:r w:rsidRPr="00C77A3C">
        <w:rPr>
          <w:b/>
        </w:rPr>
        <w:t xml:space="preserve">dossiers de Paris </w:t>
      </w:r>
      <w:r>
        <w:rPr>
          <w:b/>
        </w:rPr>
        <w:t>par</w:t>
      </w:r>
      <w:r w:rsidRPr="00C77A3C">
        <w:rPr>
          <w:b/>
        </w:rPr>
        <w:t xml:space="preserve"> arrondissement</w:t>
      </w:r>
      <w:r w:rsidR="008E7D23">
        <w:rPr>
          <w:b/>
        </w:rPr>
        <w:t> :</w:t>
      </w:r>
    </w:p>
    <w:p w14:paraId="1BDF7CC9" w14:textId="77777777" w:rsidR="00BF5555" w:rsidRPr="00C77A3C" w:rsidRDefault="00BF5555" w:rsidP="00BF5555">
      <w:pPr>
        <w:rPr>
          <w:color w:val="434343"/>
          <w:vertAlign w:val="superscript"/>
        </w:rPr>
      </w:pPr>
      <w:r w:rsidRPr="00C77A3C">
        <w:rPr>
          <w:color w:val="434343"/>
        </w:rPr>
        <w:t>5 dossiers dans le 20</w:t>
      </w:r>
      <w:r w:rsidRPr="00C77A3C">
        <w:rPr>
          <w:color w:val="434343"/>
          <w:vertAlign w:val="superscript"/>
        </w:rPr>
        <w:t>e</w:t>
      </w:r>
    </w:p>
    <w:p w14:paraId="67C2EBD5" w14:textId="77777777" w:rsidR="00BF5555" w:rsidRPr="00C77A3C" w:rsidRDefault="00BF5555" w:rsidP="00BF5555">
      <w:pPr>
        <w:rPr>
          <w:color w:val="434343"/>
          <w:vertAlign w:val="superscript"/>
        </w:rPr>
      </w:pPr>
      <w:r w:rsidRPr="00C77A3C">
        <w:rPr>
          <w:color w:val="434343"/>
        </w:rPr>
        <w:t>4 dossiers dans le 17</w:t>
      </w:r>
      <w:r w:rsidRPr="00C77A3C">
        <w:rPr>
          <w:color w:val="434343"/>
          <w:vertAlign w:val="superscript"/>
        </w:rPr>
        <w:t>e</w:t>
      </w:r>
    </w:p>
    <w:p w14:paraId="3BDE28CA" w14:textId="77777777" w:rsidR="00BF5555" w:rsidRPr="00C77A3C" w:rsidRDefault="00BF5555" w:rsidP="00BF5555">
      <w:pPr>
        <w:pBdr>
          <w:top w:val="nil"/>
          <w:left w:val="nil"/>
          <w:bottom w:val="nil"/>
          <w:right w:val="nil"/>
          <w:between w:val="nil"/>
        </w:pBdr>
        <w:rPr>
          <w:color w:val="434343"/>
          <w:vertAlign w:val="superscript"/>
        </w:rPr>
      </w:pPr>
      <w:r w:rsidRPr="00C77A3C">
        <w:rPr>
          <w:color w:val="434343"/>
        </w:rPr>
        <w:t>3 dossiers dans le 18</w:t>
      </w:r>
      <w:r w:rsidRPr="00C77A3C">
        <w:rPr>
          <w:color w:val="434343"/>
          <w:vertAlign w:val="superscript"/>
        </w:rPr>
        <w:t xml:space="preserve">e    </w:t>
      </w:r>
    </w:p>
    <w:p w14:paraId="54CFA220" w14:textId="77777777" w:rsidR="00BF5555" w:rsidRPr="00C77A3C" w:rsidRDefault="00BF5555" w:rsidP="00BF5555">
      <w:pPr>
        <w:rPr>
          <w:color w:val="434343"/>
          <w:vertAlign w:val="superscript"/>
        </w:rPr>
      </w:pPr>
      <w:r w:rsidRPr="00C77A3C">
        <w:rPr>
          <w:color w:val="434343"/>
        </w:rPr>
        <w:t>2 dossiers dans le 12</w:t>
      </w:r>
      <w:r w:rsidRPr="00C77A3C">
        <w:rPr>
          <w:color w:val="434343"/>
          <w:vertAlign w:val="superscript"/>
        </w:rPr>
        <w:t>e</w:t>
      </w:r>
    </w:p>
    <w:p w14:paraId="3C8B902C" w14:textId="77777777" w:rsidR="00BF5555" w:rsidRPr="00C77A3C" w:rsidRDefault="00BF5555" w:rsidP="00BF5555">
      <w:pPr>
        <w:pBdr>
          <w:top w:val="nil"/>
          <w:left w:val="nil"/>
          <w:bottom w:val="nil"/>
          <w:right w:val="nil"/>
          <w:between w:val="nil"/>
        </w:pBdr>
        <w:rPr>
          <w:color w:val="434343"/>
        </w:rPr>
      </w:pPr>
      <w:r w:rsidRPr="00C77A3C">
        <w:rPr>
          <w:color w:val="434343"/>
        </w:rPr>
        <w:t>1 dossier dans le 19</w:t>
      </w:r>
      <w:r w:rsidRPr="00C77A3C">
        <w:rPr>
          <w:color w:val="434343"/>
          <w:vertAlign w:val="superscript"/>
        </w:rPr>
        <w:t>e</w:t>
      </w:r>
    </w:p>
    <w:p w14:paraId="5126CD10" w14:textId="77777777" w:rsidR="00BF5555" w:rsidRPr="00C77A3C" w:rsidRDefault="00BF5555" w:rsidP="00BF5555">
      <w:pPr>
        <w:pBdr>
          <w:top w:val="nil"/>
          <w:left w:val="nil"/>
          <w:bottom w:val="nil"/>
          <w:right w:val="nil"/>
          <w:between w:val="nil"/>
        </w:pBdr>
        <w:rPr>
          <w:color w:val="434343"/>
        </w:rPr>
      </w:pPr>
      <w:r w:rsidRPr="00C77A3C">
        <w:rPr>
          <w:color w:val="434343"/>
        </w:rPr>
        <w:t>1 dossier dans le 11</w:t>
      </w:r>
      <w:r w:rsidRPr="00C77A3C">
        <w:rPr>
          <w:color w:val="434343"/>
          <w:vertAlign w:val="superscript"/>
        </w:rPr>
        <w:t>e</w:t>
      </w:r>
    </w:p>
    <w:p w14:paraId="6516198F" w14:textId="5542860C" w:rsidR="00BF5555" w:rsidRDefault="00BF5555" w:rsidP="00BF5555">
      <w:pPr>
        <w:pBdr>
          <w:top w:val="nil"/>
          <w:left w:val="nil"/>
          <w:bottom w:val="nil"/>
          <w:right w:val="nil"/>
          <w:between w:val="nil"/>
        </w:pBdr>
        <w:rPr>
          <w:color w:val="434343"/>
          <w:vertAlign w:val="superscript"/>
        </w:rPr>
      </w:pPr>
      <w:r w:rsidRPr="00C77A3C">
        <w:rPr>
          <w:color w:val="434343"/>
        </w:rPr>
        <w:t>1 dossier dans le 6</w:t>
      </w:r>
      <w:r w:rsidRPr="00C77A3C">
        <w:rPr>
          <w:color w:val="434343"/>
          <w:vertAlign w:val="superscript"/>
        </w:rPr>
        <w:t>e</w:t>
      </w:r>
    </w:p>
    <w:p w14:paraId="741D564B" w14:textId="1CF60C3F" w:rsidR="00BF5555" w:rsidRDefault="00BF5555" w:rsidP="00BF5555">
      <w:pPr>
        <w:pBdr>
          <w:top w:val="nil"/>
          <w:left w:val="nil"/>
          <w:bottom w:val="nil"/>
          <w:right w:val="nil"/>
          <w:between w:val="nil"/>
        </w:pBdr>
        <w:rPr>
          <w:b/>
        </w:rPr>
      </w:pPr>
    </w:p>
    <w:p w14:paraId="26408250" w14:textId="48803D44" w:rsidR="00BF5555" w:rsidRPr="00BF5555" w:rsidRDefault="00BF5555" w:rsidP="00BF5555">
      <w:pPr>
        <w:pBdr>
          <w:top w:val="nil"/>
          <w:left w:val="nil"/>
          <w:bottom w:val="nil"/>
          <w:right w:val="nil"/>
          <w:between w:val="nil"/>
        </w:pBdr>
        <w:spacing w:after="120"/>
      </w:pPr>
      <w:r w:rsidRPr="00C77A3C">
        <w:rPr>
          <w:b/>
        </w:rPr>
        <w:lastRenderedPageBreak/>
        <w:t>Répartition des 8 nouveaux dossiers dans les Hauts-de-Seine</w:t>
      </w:r>
      <w:r w:rsidR="008E7D23">
        <w:rPr>
          <w:b/>
        </w:rPr>
        <w:t> :</w:t>
      </w:r>
    </w:p>
    <w:p w14:paraId="3B9268CB" w14:textId="77777777" w:rsidR="00BF5555" w:rsidRPr="00C77A3C" w:rsidRDefault="00BF5555" w:rsidP="00BF5555">
      <w:pPr>
        <w:pBdr>
          <w:top w:val="nil"/>
          <w:left w:val="nil"/>
          <w:bottom w:val="nil"/>
          <w:right w:val="nil"/>
          <w:between w:val="nil"/>
        </w:pBdr>
      </w:pPr>
      <w:r w:rsidRPr="00C77A3C">
        <w:t>4 dossiers à Clichy-la-Garenne</w:t>
      </w:r>
    </w:p>
    <w:p w14:paraId="7ACB0EA1" w14:textId="77777777" w:rsidR="00BF5555" w:rsidRPr="00C77A3C" w:rsidRDefault="00BF5555" w:rsidP="00BF5555">
      <w:pPr>
        <w:pBdr>
          <w:top w:val="nil"/>
          <w:left w:val="nil"/>
          <w:bottom w:val="nil"/>
          <w:right w:val="nil"/>
          <w:between w:val="nil"/>
        </w:pBdr>
      </w:pPr>
      <w:r w:rsidRPr="00C77A3C">
        <w:t>1 dossier à Bois-Colombes</w:t>
      </w:r>
    </w:p>
    <w:p w14:paraId="5AFD435A" w14:textId="77777777" w:rsidR="00BF5555" w:rsidRPr="00C77A3C" w:rsidRDefault="00BF5555" w:rsidP="00BF5555">
      <w:pPr>
        <w:pBdr>
          <w:top w:val="nil"/>
          <w:left w:val="nil"/>
          <w:bottom w:val="nil"/>
          <w:right w:val="nil"/>
          <w:between w:val="nil"/>
        </w:pBdr>
      </w:pPr>
      <w:r w:rsidRPr="00C77A3C">
        <w:t>1 dossiers à Asnières</w:t>
      </w:r>
    </w:p>
    <w:p w14:paraId="19BB80DA" w14:textId="410DC01E" w:rsidR="00BF5555" w:rsidRPr="00C77A3C" w:rsidRDefault="00BF5555" w:rsidP="00BF5555">
      <w:pPr>
        <w:spacing w:after="120" w:line="276" w:lineRule="auto"/>
        <w:jc w:val="both"/>
        <w:rPr>
          <w:b/>
        </w:rPr>
      </w:pPr>
      <w:r w:rsidRPr="00C77A3C">
        <w:t>1 dossier à Gennevilliers</w:t>
      </w:r>
    </w:p>
    <w:p w14:paraId="00000405" w14:textId="77777777" w:rsidR="00E55BC2" w:rsidRPr="00C77A3C" w:rsidRDefault="00E55BC2">
      <w:pPr>
        <w:pBdr>
          <w:top w:val="nil"/>
          <w:left w:val="nil"/>
          <w:bottom w:val="nil"/>
          <w:right w:val="nil"/>
          <w:between w:val="nil"/>
        </w:pBdr>
        <w:rPr>
          <w:b/>
          <w:color w:val="FF0000"/>
        </w:rPr>
      </w:pPr>
    </w:p>
    <w:p w14:paraId="00000406" w14:textId="77777777" w:rsidR="00E55BC2" w:rsidRPr="00C77A3C" w:rsidRDefault="00E65BF0" w:rsidP="008E7D23">
      <w:pPr>
        <w:pBdr>
          <w:top w:val="nil"/>
          <w:left w:val="nil"/>
          <w:bottom w:val="nil"/>
          <w:right w:val="nil"/>
          <w:between w:val="nil"/>
        </w:pBdr>
        <w:spacing w:after="120"/>
        <w:rPr>
          <w:b/>
        </w:rPr>
      </w:pPr>
      <w:r w:rsidRPr="00C77A3C">
        <w:rPr>
          <w:b/>
        </w:rPr>
        <w:t>Répartition des 16 nouveaux dossiers dans la Seine-Saint-Denis :</w:t>
      </w:r>
    </w:p>
    <w:p w14:paraId="00000407" w14:textId="77777777" w:rsidR="00E55BC2" w:rsidRPr="00C77A3C" w:rsidRDefault="00E65BF0">
      <w:pPr>
        <w:pBdr>
          <w:top w:val="nil"/>
          <w:left w:val="nil"/>
          <w:bottom w:val="nil"/>
          <w:right w:val="nil"/>
          <w:between w:val="nil"/>
        </w:pBdr>
      </w:pPr>
      <w:r w:rsidRPr="00C77A3C">
        <w:t>2 dossiers à Saint-Denis</w:t>
      </w:r>
    </w:p>
    <w:p w14:paraId="00000408" w14:textId="77777777" w:rsidR="00E55BC2" w:rsidRPr="00C77A3C" w:rsidRDefault="00E65BF0">
      <w:pPr>
        <w:pBdr>
          <w:top w:val="nil"/>
          <w:left w:val="nil"/>
          <w:bottom w:val="nil"/>
          <w:right w:val="nil"/>
          <w:between w:val="nil"/>
        </w:pBdr>
      </w:pPr>
      <w:r w:rsidRPr="00C77A3C">
        <w:t>4 dossiers à Aubervilliers</w:t>
      </w:r>
    </w:p>
    <w:p w14:paraId="00000409" w14:textId="7ABB3736" w:rsidR="00E55BC2" w:rsidRPr="00C77A3C" w:rsidRDefault="00E65BF0">
      <w:pPr>
        <w:pBdr>
          <w:top w:val="nil"/>
          <w:left w:val="nil"/>
          <w:bottom w:val="nil"/>
          <w:right w:val="nil"/>
          <w:between w:val="nil"/>
        </w:pBdr>
      </w:pPr>
      <w:r w:rsidRPr="00C77A3C">
        <w:t>2 dossier</w:t>
      </w:r>
      <w:r w:rsidR="008E7D23">
        <w:t>s</w:t>
      </w:r>
      <w:r w:rsidRPr="00C77A3C">
        <w:t xml:space="preserve"> à Pantin</w:t>
      </w:r>
    </w:p>
    <w:p w14:paraId="0000040A" w14:textId="77777777" w:rsidR="00E55BC2" w:rsidRPr="00C77A3C" w:rsidRDefault="00E65BF0">
      <w:pPr>
        <w:pBdr>
          <w:top w:val="nil"/>
          <w:left w:val="nil"/>
          <w:bottom w:val="nil"/>
          <w:right w:val="nil"/>
          <w:between w:val="nil"/>
        </w:pBdr>
      </w:pPr>
      <w:r w:rsidRPr="00C77A3C">
        <w:t>1 dossier à Aulnay</w:t>
      </w:r>
    </w:p>
    <w:p w14:paraId="0000040B" w14:textId="77777777" w:rsidR="00E55BC2" w:rsidRPr="00C77A3C" w:rsidRDefault="00E65BF0">
      <w:pPr>
        <w:pBdr>
          <w:top w:val="nil"/>
          <w:left w:val="nil"/>
          <w:bottom w:val="nil"/>
          <w:right w:val="nil"/>
          <w:between w:val="nil"/>
        </w:pBdr>
      </w:pPr>
      <w:r w:rsidRPr="00C77A3C">
        <w:t xml:space="preserve">2 dossiers à La Plaine Saint-Denis </w:t>
      </w:r>
    </w:p>
    <w:p w14:paraId="0000040C" w14:textId="77777777" w:rsidR="00E55BC2" w:rsidRPr="00C77A3C" w:rsidRDefault="00E65BF0">
      <w:pPr>
        <w:pBdr>
          <w:top w:val="nil"/>
          <w:left w:val="nil"/>
          <w:bottom w:val="nil"/>
          <w:right w:val="nil"/>
          <w:between w:val="nil"/>
        </w:pBdr>
      </w:pPr>
      <w:r w:rsidRPr="00C77A3C">
        <w:t xml:space="preserve">1 dossier à Sevran </w:t>
      </w:r>
    </w:p>
    <w:p w14:paraId="0000040D" w14:textId="77777777" w:rsidR="00E55BC2" w:rsidRPr="00C77A3C" w:rsidRDefault="00E65BF0">
      <w:pPr>
        <w:pBdr>
          <w:top w:val="nil"/>
          <w:left w:val="nil"/>
          <w:bottom w:val="nil"/>
          <w:right w:val="nil"/>
          <w:between w:val="nil"/>
        </w:pBdr>
      </w:pPr>
      <w:r w:rsidRPr="00C77A3C">
        <w:t>1 dossier à Montreuil</w:t>
      </w:r>
    </w:p>
    <w:p w14:paraId="0000040E" w14:textId="77777777" w:rsidR="00E55BC2" w:rsidRPr="00C77A3C" w:rsidRDefault="00E65BF0">
      <w:pPr>
        <w:pBdr>
          <w:top w:val="nil"/>
          <w:left w:val="nil"/>
          <w:bottom w:val="nil"/>
          <w:right w:val="nil"/>
          <w:between w:val="nil"/>
        </w:pBdr>
      </w:pPr>
      <w:r w:rsidRPr="00C77A3C">
        <w:t xml:space="preserve">2 dossiers à Saint-Ouen </w:t>
      </w:r>
    </w:p>
    <w:p w14:paraId="0000040F" w14:textId="2F0CE8BB" w:rsidR="00E55BC2" w:rsidRDefault="00E65BF0">
      <w:pPr>
        <w:pBdr>
          <w:top w:val="nil"/>
          <w:left w:val="nil"/>
          <w:bottom w:val="nil"/>
          <w:right w:val="nil"/>
          <w:between w:val="nil"/>
        </w:pBdr>
      </w:pPr>
      <w:r w:rsidRPr="00C77A3C">
        <w:t>1 dossier à Drancy</w:t>
      </w:r>
    </w:p>
    <w:p w14:paraId="1D490F33" w14:textId="77777777" w:rsidR="008E7D23" w:rsidRPr="00C77A3C" w:rsidRDefault="008E7D23">
      <w:pPr>
        <w:pBdr>
          <w:top w:val="nil"/>
          <w:left w:val="nil"/>
          <w:bottom w:val="nil"/>
          <w:right w:val="nil"/>
          <w:between w:val="nil"/>
        </w:pBdr>
      </w:pPr>
    </w:p>
    <w:p w14:paraId="00000410" w14:textId="77777777" w:rsidR="00E55BC2" w:rsidRPr="00C77A3C" w:rsidRDefault="00E55BC2">
      <w:pPr>
        <w:pBdr>
          <w:top w:val="nil"/>
          <w:left w:val="nil"/>
          <w:bottom w:val="nil"/>
          <w:right w:val="nil"/>
          <w:between w:val="nil"/>
        </w:pBdr>
        <w:rPr>
          <w:b/>
          <w:color w:val="FF0000"/>
        </w:rPr>
      </w:pPr>
    </w:p>
    <w:p w14:paraId="00000414" w14:textId="7DB8930D" w:rsidR="00E55BC2" w:rsidRPr="00C77A3C" w:rsidRDefault="00E65BF0" w:rsidP="000A7797">
      <w:pPr>
        <w:pBdr>
          <w:top w:val="nil"/>
          <w:left w:val="nil"/>
          <w:bottom w:val="nil"/>
          <w:right w:val="nil"/>
          <w:between w:val="nil"/>
        </w:pBdr>
        <w:spacing w:after="120" w:line="276" w:lineRule="auto"/>
      </w:pPr>
      <w:r w:rsidRPr="00C77A3C">
        <w:rPr>
          <w:b/>
        </w:rPr>
        <w:t>Dans le Val-de-Marne </w:t>
      </w:r>
      <w:r w:rsidRPr="00C77A3C">
        <w:t xml:space="preserve">: 1 dossier à </w:t>
      </w:r>
      <w:r w:rsidR="008E7D23" w:rsidRPr="00C77A3C">
        <w:t>Maisons-Alfort</w:t>
      </w:r>
    </w:p>
    <w:p w14:paraId="00000415" w14:textId="126235CA" w:rsidR="00E55BC2" w:rsidRPr="00C77A3C" w:rsidRDefault="00E65BF0" w:rsidP="000A7797">
      <w:pPr>
        <w:pBdr>
          <w:top w:val="nil"/>
          <w:left w:val="nil"/>
          <w:bottom w:val="nil"/>
          <w:right w:val="nil"/>
          <w:between w:val="nil"/>
        </w:pBdr>
        <w:spacing w:after="120" w:line="276" w:lineRule="auto"/>
      </w:pPr>
      <w:r w:rsidRPr="00C77A3C">
        <w:rPr>
          <w:b/>
        </w:rPr>
        <w:t>Dans l’Essonne </w:t>
      </w:r>
      <w:r w:rsidRPr="00C77A3C">
        <w:t>: 2 dossiers à Corbeil</w:t>
      </w:r>
      <w:r w:rsidR="008E7D23">
        <w:t>-Essonnes</w:t>
      </w:r>
    </w:p>
    <w:p w14:paraId="00000416" w14:textId="5543E530" w:rsidR="00E55BC2" w:rsidRPr="00C77A3C" w:rsidRDefault="00E65BF0" w:rsidP="000A7797">
      <w:pPr>
        <w:pBdr>
          <w:top w:val="nil"/>
          <w:left w:val="nil"/>
          <w:bottom w:val="nil"/>
          <w:right w:val="nil"/>
          <w:between w:val="nil"/>
        </w:pBdr>
        <w:spacing w:after="120" w:line="276" w:lineRule="auto"/>
      </w:pPr>
      <w:r w:rsidRPr="00C77A3C">
        <w:rPr>
          <w:b/>
        </w:rPr>
        <w:t>En Seine-et-Marne </w:t>
      </w:r>
      <w:r w:rsidRPr="00C77A3C">
        <w:t>: 1 dossier à Fontenay</w:t>
      </w:r>
      <w:r w:rsidR="008E7D23">
        <w:t>-</w:t>
      </w:r>
      <w:r w:rsidRPr="00C77A3C">
        <w:t>Trésigny</w:t>
      </w:r>
    </w:p>
    <w:p w14:paraId="00000417" w14:textId="77777777" w:rsidR="00E55BC2" w:rsidRPr="00C77A3C" w:rsidRDefault="00E65BF0" w:rsidP="000A7797">
      <w:pPr>
        <w:pBdr>
          <w:top w:val="nil"/>
          <w:left w:val="nil"/>
          <w:bottom w:val="nil"/>
          <w:right w:val="nil"/>
          <w:between w:val="nil"/>
        </w:pBdr>
        <w:spacing w:after="120" w:line="276" w:lineRule="auto"/>
      </w:pPr>
      <w:r w:rsidRPr="00C77A3C">
        <w:rPr>
          <w:b/>
        </w:rPr>
        <w:t>Dans le Val-d’Oise</w:t>
      </w:r>
      <w:r w:rsidRPr="00C77A3C">
        <w:t> : 1 dossier à Pontoise</w:t>
      </w:r>
    </w:p>
    <w:p w14:paraId="00000418" w14:textId="77777777" w:rsidR="00E55BC2" w:rsidRPr="00C77A3C" w:rsidRDefault="00E55BC2">
      <w:pPr>
        <w:pBdr>
          <w:top w:val="nil"/>
          <w:left w:val="nil"/>
          <w:bottom w:val="nil"/>
          <w:right w:val="nil"/>
          <w:between w:val="nil"/>
        </w:pBdr>
        <w:rPr>
          <w:color w:val="FF0000"/>
        </w:rPr>
      </w:pPr>
    </w:p>
    <w:p w14:paraId="00000419" w14:textId="77777777" w:rsidR="00E55BC2" w:rsidRPr="00C77A3C" w:rsidRDefault="00E65BF0" w:rsidP="008E7D23">
      <w:pPr>
        <w:pBdr>
          <w:top w:val="nil"/>
          <w:left w:val="nil"/>
          <w:bottom w:val="nil"/>
          <w:right w:val="nil"/>
          <w:between w:val="nil"/>
        </w:pBdr>
        <w:spacing w:line="276" w:lineRule="auto"/>
      </w:pPr>
      <w:r w:rsidRPr="00C77A3C">
        <w:rPr>
          <w:b/>
        </w:rPr>
        <w:t>En province</w:t>
      </w:r>
      <w:r w:rsidRPr="00C77A3C">
        <w:t xml:space="preserve"> : </w:t>
      </w:r>
      <w:r w:rsidRPr="00C77A3C">
        <w:rPr>
          <w:b/>
        </w:rPr>
        <w:t>4</w:t>
      </w:r>
    </w:p>
    <w:p w14:paraId="0000041A" w14:textId="127AC7B1" w:rsidR="00E55BC2" w:rsidRPr="00C77A3C" w:rsidRDefault="00E65BF0" w:rsidP="000A7797">
      <w:pPr>
        <w:pBdr>
          <w:top w:val="nil"/>
          <w:left w:val="nil"/>
          <w:bottom w:val="nil"/>
          <w:right w:val="nil"/>
          <w:between w:val="nil"/>
        </w:pBdr>
        <w:spacing w:after="120" w:line="276" w:lineRule="auto"/>
        <w:jc w:val="both"/>
      </w:pPr>
      <w:r w:rsidRPr="00C77A3C">
        <w:t>1 à Nantes</w:t>
      </w:r>
      <w:r w:rsidR="008E7D23">
        <w:t>,</w:t>
      </w:r>
      <w:r w:rsidRPr="00C77A3C">
        <w:t xml:space="preserve"> en Loire-Atlantique (44) </w:t>
      </w:r>
    </w:p>
    <w:p w14:paraId="0000041B" w14:textId="6C766959" w:rsidR="00E55BC2" w:rsidRPr="00C77A3C" w:rsidRDefault="00E65BF0" w:rsidP="000A7797">
      <w:pPr>
        <w:pBdr>
          <w:top w:val="nil"/>
          <w:left w:val="nil"/>
          <w:bottom w:val="nil"/>
          <w:right w:val="nil"/>
          <w:between w:val="nil"/>
        </w:pBdr>
        <w:spacing w:after="120" w:line="276" w:lineRule="auto"/>
        <w:jc w:val="both"/>
      </w:pPr>
      <w:r w:rsidRPr="00C77A3C">
        <w:t>1 à Elbeuf (76)</w:t>
      </w:r>
    </w:p>
    <w:p w14:paraId="0000041C" w14:textId="4CCC969A" w:rsidR="00E55BC2" w:rsidRPr="00C77A3C" w:rsidRDefault="00E65BF0" w:rsidP="000A7797">
      <w:pPr>
        <w:pBdr>
          <w:top w:val="nil"/>
          <w:left w:val="nil"/>
          <w:bottom w:val="nil"/>
          <w:right w:val="nil"/>
          <w:between w:val="nil"/>
        </w:pBdr>
        <w:spacing w:after="120" w:line="276" w:lineRule="auto"/>
        <w:jc w:val="both"/>
      </w:pPr>
      <w:r w:rsidRPr="00C77A3C">
        <w:t xml:space="preserve">1 à Toulon (30) </w:t>
      </w:r>
    </w:p>
    <w:p w14:paraId="0000041D" w14:textId="4ED8498F" w:rsidR="00E55BC2" w:rsidRDefault="00E65BF0" w:rsidP="000A7797">
      <w:pPr>
        <w:pBdr>
          <w:top w:val="nil"/>
          <w:left w:val="nil"/>
          <w:bottom w:val="nil"/>
          <w:right w:val="nil"/>
          <w:between w:val="nil"/>
        </w:pBdr>
        <w:spacing w:after="120" w:line="276" w:lineRule="auto"/>
        <w:jc w:val="both"/>
      </w:pPr>
      <w:r w:rsidRPr="00C77A3C">
        <w:t>1 à Nice (83).</w:t>
      </w:r>
    </w:p>
    <w:p w14:paraId="5A8AD481" w14:textId="649B4792" w:rsidR="00CF2896" w:rsidRDefault="00CF2896" w:rsidP="008E7D23">
      <w:pPr>
        <w:pBdr>
          <w:top w:val="nil"/>
          <w:left w:val="nil"/>
          <w:bottom w:val="nil"/>
          <w:right w:val="nil"/>
          <w:between w:val="nil"/>
        </w:pBdr>
        <w:spacing w:line="276" w:lineRule="auto"/>
        <w:jc w:val="both"/>
      </w:pPr>
    </w:p>
    <w:p w14:paraId="3415A4C0" w14:textId="77777777" w:rsidR="00CF2896" w:rsidRPr="00C77A3C" w:rsidRDefault="00CF2896" w:rsidP="008E7D23">
      <w:pPr>
        <w:pBdr>
          <w:top w:val="nil"/>
          <w:left w:val="nil"/>
          <w:bottom w:val="nil"/>
          <w:right w:val="nil"/>
          <w:between w:val="nil"/>
        </w:pBdr>
        <w:spacing w:line="276" w:lineRule="auto"/>
        <w:jc w:val="both"/>
      </w:pPr>
    </w:p>
    <w:p w14:paraId="0000041E" w14:textId="3D5E2521" w:rsidR="00E55BC2" w:rsidRDefault="00E65BF0" w:rsidP="00B1505E">
      <w:pPr>
        <w:pBdr>
          <w:top w:val="nil"/>
          <w:left w:val="nil"/>
          <w:bottom w:val="nil"/>
          <w:right w:val="nil"/>
          <w:between w:val="nil"/>
        </w:pBdr>
        <w:spacing w:after="120" w:line="276" w:lineRule="auto"/>
        <w:jc w:val="both"/>
      </w:pPr>
      <w:r w:rsidRPr="00C77A3C">
        <w:t>Ces nouvelles familles se sont ajoutées à celles déjà connues de l’AFVS et parfois suivies depuis plusieurs années.</w:t>
      </w:r>
    </w:p>
    <w:p w14:paraId="5FC3327C" w14:textId="77777777" w:rsidR="00CF2896" w:rsidRPr="00C77A3C" w:rsidRDefault="00CF2896">
      <w:pPr>
        <w:pBdr>
          <w:top w:val="nil"/>
          <w:left w:val="nil"/>
          <w:bottom w:val="nil"/>
          <w:right w:val="nil"/>
          <w:between w:val="nil"/>
        </w:pBdr>
        <w:spacing w:after="120"/>
        <w:jc w:val="both"/>
      </w:pPr>
    </w:p>
    <w:p w14:paraId="0000041F" w14:textId="4A9E14BB" w:rsidR="00E55BC2" w:rsidRPr="00C77A3C" w:rsidRDefault="003D77C4">
      <w:pPr>
        <w:pBdr>
          <w:top w:val="nil"/>
          <w:left w:val="nil"/>
          <w:bottom w:val="nil"/>
          <w:right w:val="nil"/>
          <w:between w:val="nil"/>
        </w:pBdr>
        <w:spacing w:after="120"/>
        <w:jc w:val="both"/>
      </w:pPr>
      <w:r>
        <w:rPr>
          <w:b/>
        </w:rPr>
        <w:t>D</w:t>
      </w:r>
      <w:r w:rsidR="00E65BF0" w:rsidRPr="00C77A3C">
        <w:rPr>
          <w:b/>
        </w:rPr>
        <w:t xml:space="preserve">ossiers suivis en 2020 </w:t>
      </w:r>
      <w:r w:rsidR="00E65BF0" w:rsidRPr="00816D18">
        <w:rPr>
          <w:b/>
          <w:bCs/>
        </w:rPr>
        <w:t xml:space="preserve">avec ou sans RDV </w:t>
      </w:r>
      <w:r w:rsidR="00CF2896" w:rsidRPr="00816D18">
        <w:rPr>
          <w:b/>
          <w:bCs/>
        </w:rPr>
        <w:t>en présentiel</w:t>
      </w:r>
    </w:p>
    <w:p w14:paraId="00000420" w14:textId="77777777" w:rsidR="00E55BC2" w:rsidRPr="00C77A3C" w:rsidRDefault="00E55BC2">
      <w:pPr>
        <w:pBdr>
          <w:top w:val="nil"/>
          <w:left w:val="nil"/>
          <w:bottom w:val="nil"/>
          <w:right w:val="nil"/>
          <w:between w:val="nil"/>
        </w:pBdr>
        <w:spacing w:before="100" w:after="120"/>
        <w:rPr>
          <w:b/>
        </w:rPr>
      </w:pPr>
    </w:p>
    <w:tbl>
      <w:tblPr>
        <w:tblStyle w:val="af"/>
        <w:tblW w:w="9150" w:type="dxa"/>
        <w:tblInd w:w="-15" w:type="dxa"/>
        <w:tblLayout w:type="fixed"/>
        <w:tblLook w:val="0400" w:firstRow="0" w:lastRow="0" w:firstColumn="0" w:lastColumn="0" w:noHBand="0" w:noVBand="1"/>
      </w:tblPr>
      <w:tblGrid>
        <w:gridCol w:w="660"/>
        <w:gridCol w:w="2670"/>
        <w:gridCol w:w="3435"/>
        <w:gridCol w:w="2385"/>
      </w:tblGrid>
      <w:tr w:rsidR="00E55BC2" w:rsidRPr="00CF2896" w14:paraId="60145557" w14:textId="77777777">
        <w:tc>
          <w:tcPr>
            <w:tcW w:w="66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21" w14:textId="77777777" w:rsidR="00E55BC2" w:rsidRPr="00CF2896" w:rsidRDefault="00E65BF0" w:rsidP="00B1505E">
            <w:pPr>
              <w:pBdr>
                <w:top w:val="nil"/>
                <w:left w:val="nil"/>
                <w:bottom w:val="nil"/>
                <w:right w:val="nil"/>
                <w:between w:val="nil"/>
              </w:pBdr>
              <w:spacing w:before="60" w:after="60"/>
              <w:jc w:val="center"/>
              <w:rPr>
                <w:sz w:val="22"/>
                <w:szCs w:val="22"/>
              </w:rPr>
            </w:pPr>
            <w:r w:rsidRPr="00CF2896">
              <w:rPr>
                <w:sz w:val="22"/>
                <w:szCs w:val="22"/>
              </w:rPr>
              <w:t>Année</w:t>
            </w:r>
          </w:p>
        </w:tc>
        <w:tc>
          <w:tcPr>
            <w:tcW w:w="267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22" w14:textId="77777777" w:rsidR="00E55BC2" w:rsidRPr="00CF2896" w:rsidRDefault="00E65BF0" w:rsidP="00B1505E">
            <w:pPr>
              <w:pBdr>
                <w:top w:val="nil"/>
                <w:left w:val="nil"/>
                <w:bottom w:val="nil"/>
                <w:right w:val="nil"/>
                <w:between w:val="nil"/>
              </w:pBdr>
              <w:spacing w:before="60" w:after="60"/>
              <w:jc w:val="center"/>
              <w:rPr>
                <w:sz w:val="22"/>
                <w:szCs w:val="22"/>
              </w:rPr>
            </w:pPr>
            <w:r w:rsidRPr="00CF2896">
              <w:rPr>
                <w:sz w:val="22"/>
                <w:szCs w:val="22"/>
              </w:rPr>
              <w:t>Nouveaux dossiers 2020</w:t>
            </w:r>
          </w:p>
        </w:tc>
        <w:tc>
          <w:tcPr>
            <w:tcW w:w="343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23" w14:textId="77777777" w:rsidR="00E55BC2" w:rsidRPr="00CF2896" w:rsidRDefault="00E65BF0" w:rsidP="00B1505E">
            <w:pPr>
              <w:pBdr>
                <w:top w:val="nil"/>
                <w:left w:val="nil"/>
                <w:bottom w:val="nil"/>
                <w:right w:val="nil"/>
                <w:between w:val="nil"/>
              </w:pBdr>
              <w:spacing w:before="60" w:after="60"/>
              <w:jc w:val="center"/>
              <w:rPr>
                <w:sz w:val="22"/>
                <w:szCs w:val="22"/>
              </w:rPr>
            </w:pPr>
            <w:r w:rsidRPr="00CF2896">
              <w:rPr>
                <w:sz w:val="22"/>
                <w:szCs w:val="22"/>
              </w:rPr>
              <w:t>Anciens dossiers suivis en 2020</w:t>
            </w:r>
          </w:p>
        </w:tc>
        <w:tc>
          <w:tcPr>
            <w:tcW w:w="238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24" w14:textId="77777777" w:rsidR="00E55BC2" w:rsidRPr="00CF2896" w:rsidRDefault="00E65BF0" w:rsidP="00B1505E">
            <w:pPr>
              <w:pBdr>
                <w:top w:val="nil"/>
                <w:left w:val="nil"/>
                <w:bottom w:val="nil"/>
                <w:right w:val="nil"/>
                <w:between w:val="nil"/>
              </w:pBdr>
              <w:spacing w:before="60" w:after="60"/>
              <w:jc w:val="center"/>
              <w:rPr>
                <w:sz w:val="22"/>
                <w:szCs w:val="22"/>
              </w:rPr>
            </w:pPr>
            <w:r w:rsidRPr="00CF2896">
              <w:rPr>
                <w:sz w:val="22"/>
                <w:szCs w:val="22"/>
              </w:rPr>
              <w:t>Total</w:t>
            </w:r>
          </w:p>
        </w:tc>
      </w:tr>
      <w:tr w:rsidR="00E55BC2" w:rsidRPr="00CF2896" w14:paraId="071ACECA" w14:textId="77777777">
        <w:trPr>
          <w:trHeight w:val="722"/>
        </w:trPr>
        <w:tc>
          <w:tcPr>
            <w:tcW w:w="66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25" w14:textId="77777777" w:rsidR="00E55BC2" w:rsidRPr="00CF2896" w:rsidRDefault="00E65BF0">
            <w:pPr>
              <w:pBdr>
                <w:top w:val="nil"/>
                <w:left w:val="nil"/>
                <w:bottom w:val="nil"/>
                <w:right w:val="nil"/>
                <w:between w:val="nil"/>
              </w:pBdr>
              <w:spacing w:before="60" w:after="60"/>
              <w:rPr>
                <w:sz w:val="22"/>
                <w:szCs w:val="22"/>
              </w:rPr>
            </w:pPr>
            <w:r w:rsidRPr="00CF2896">
              <w:rPr>
                <w:sz w:val="22"/>
                <w:szCs w:val="22"/>
              </w:rPr>
              <w:t>2020</w:t>
            </w:r>
          </w:p>
        </w:tc>
        <w:tc>
          <w:tcPr>
            <w:tcW w:w="267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26" w14:textId="77777777" w:rsidR="00E55BC2" w:rsidRPr="00CF2896" w:rsidRDefault="00E65BF0">
            <w:pPr>
              <w:pBdr>
                <w:top w:val="nil"/>
                <w:left w:val="nil"/>
                <w:bottom w:val="nil"/>
                <w:right w:val="nil"/>
                <w:between w:val="nil"/>
              </w:pBdr>
              <w:spacing w:before="60" w:after="60"/>
              <w:jc w:val="center"/>
              <w:rPr>
                <w:sz w:val="22"/>
                <w:szCs w:val="22"/>
              </w:rPr>
            </w:pPr>
            <w:r w:rsidRPr="00CF2896">
              <w:rPr>
                <w:sz w:val="22"/>
                <w:szCs w:val="22"/>
              </w:rPr>
              <w:t>52</w:t>
            </w:r>
          </w:p>
        </w:tc>
        <w:tc>
          <w:tcPr>
            <w:tcW w:w="343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27" w14:textId="77777777" w:rsidR="00E55BC2" w:rsidRPr="00CF2896" w:rsidRDefault="00E65BF0">
            <w:pPr>
              <w:pBdr>
                <w:top w:val="nil"/>
                <w:left w:val="nil"/>
                <w:bottom w:val="nil"/>
                <w:right w:val="nil"/>
                <w:between w:val="nil"/>
              </w:pBdr>
              <w:spacing w:before="60" w:after="60"/>
              <w:jc w:val="center"/>
              <w:rPr>
                <w:sz w:val="22"/>
                <w:szCs w:val="22"/>
              </w:rPr>
            </w:pPr>
            <w:r w:rsidRPr="00CF2896">
              <w:rPr>
                <w:sz w:val="22"/>
                <w:szCs w:val="22"/>
              </w:rPr>
              <w:t>115</w:t>
            </w:r>
          </w:p>
        </w:tc>
        <w:tc>
          <w:tcPr>
            <w:tcW w:w="238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28" w14:textId="77777777" w:rsidR="00E55BC2" w:rsidRPr="00CF2896" w:rsidRDefault="00E65BF0">
            <w:pPr>
              <w:pBdr>
                <w:top w:val="nil"/>
                <w:left w:val="nil"/>
                <w:bottom w:val="nil"/>
                <w:right w:val="nil"/>
                <w:between w:val="nil"/>
              </w:pBdr>
              <w:spacing w:before="60" w:after="60"/>
              <w:jc w:val="center"/>
              <w:rPr>
                <w:sz w:val="22"/>
                <w:szCs w:val="22"/>
              </w:rPr>
            </w:pPr>
            <w:r w:rsidRPr="00CF2896">
              <w:rPr>
                <w:sz w:val="22"/>
                <w:szCs w:val="22"/>
              </w:rPr>
              <w:t>167</w:t>
            </w:r>
          </w:p>
        </w:tc>
      </w:tr>
    </w:tbl>
    <w:p w14:paraId="00000429" w14:textId="77777777" w:rsidR="00E55BC2" w:rsidRPr="00C77A3C" w:rsidRDefault="00E65BF0">
      <w:pPr>
        <w:pBdr>
          <w:top w:val="nil"/>
          <w:left w:val="nil"/>
          <w:bottom w:val="nil"/>
          <w:right w:val="nil"/>
          <w:between w:val="nil"/>
        </w:pBdr>
        <w:rPr>
          <w:b/>
          <w:color w:val="FF0000"/>
        </w:rPr>
      </w:pPr>
      <w:r w:rsidRPr="00C77A3C">
        <w:rPr>
          <w:b/>
          <w:noProof/>
          <w:color w:val="FF0000"/>
        </w:rPr>
        <w:lastRenderedPageBreak/>
        <w:drawing>
          <wp:inline distT="114300" distB="114300" distL="114300" distR="114300" wp14:anchorId="04F06B5C" wp14:editId="16534DD0">
            <wp:extent cx="5828983" cy="2743200"/>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828983" cy="2743200"/>
                    </a:xfrm>
                    <a:prstGeom prst="rect">
                      <a:avLst/>
                    </a:prstGeom>
                    <a:ln/>
                  </pic:spPr>
                </pic:pic>
              </a:graphicData>
            </a:graphic>
          </wp:inline>
        </w:drawing>
      </w:r>
    </w:p>
    <w:p w14:paraId="2F599D58" w14:textId="6B73EFE3" w:rsidR="00CF2896" w:rsidRDefault="00CF2896">
      <w:pPr>
        <w:pBdr>
          <w:top w:val="nil"/>
          <w:left w:val="nil"/>
          <w:bottom w:val="nil"/>
          <w:right w:val="nil"/>
          <w:between w:val="nil"/>
        </w:pBdr>
      </w:pPr>
    </w:p>
    <w:p w14:paraId="59C6BB7E" w14:textId="77777777" w:rsidR="00135C5F" w:rsidRDefault="00135C5F">
      <w:pPr>
        <w:pBdr>
          <w:top w:val="nil"/>
          <w:left w:val="nil"/>
          <w:bottom w:val="nil"/>
          <w:right w:val="nil"/>
          <w:between w:val="nil"/>
        </w:pBdr>
      </w:pPr>
    </w:p>
    <w:p w14:paraId="4B0877B0" w14:textId="77777777" w:rsidR="00CF2896" w:rsidRDefault="00CF2896">
      <w:pPr>
        <w:pBdr>
          <w:top w:val="nil"/>
          <w:left w:val="nil"/>
          <w:bottom w:val="nil"/>
          <w:right w:val="nil"/>
          <w:between w:val="nil"/>
        </w:pBdr>
      </w:pPr>
    </w:p>
    <w:p w14:paraId="0000042C" w14:textId="4E7F5DA2" w:rsidR="00E55BC2" w:rsidRPr="009C1D3B" w:rsidRDefault="00816D18" w:rsidP="009C1D3B">
      <w:pPr>
        <w:pBdr>
          <w:top w:val="nil"/>
          <w:left w:val="nil"/>
          <w:bottom w:val="nil"/>
          <w:right w:val="nil"/>
          <w:between w:val="nil"/>
        </w:pBdr>
        <w:spacing w:after="120"/>
        <w:rPr>
          <w:b/>
        </w:rPr>
      </w:pPr>
      <w:r>
        <w:rPr>
          <w:b/>
        </w:rPr>
        <w:t>Répartition des a</w:t>
      </w:r>
      <w:r w:rsidR="00E65BF0" w:rsidRPr="00C77A3C">
        <w:rPr>
          <w:b/>
        </w:rPr>
        <w:t>nciens dossiers suivis en 2020</w:t>
      </w:r>
    </w:p>
    <w:tbl>
      <w:tblPr>
        <w:tblStyle w:val="af0"/>
        <w:tblW w:w="9010"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1"/>
        <w:gridCol w:w="558"/>
        <w:gridCol w:w="837"/>
        <w:gridCol w:w="851"/>
        <w:gridCol w:w="709"/>
        <w:gridCol w:w="850"/>
        <w:gridCol w:w="992"/>
        <w:gridCol w:w="851"/>
        <w:gridCol w:w="992"/>
        <w:gridCol w:w="851"/>
        <w:gridCol w:w="708"/>
      </w:tblGrid>
      <w:tr w:rsidR="005637B6" w:rsidRPr="009C1D3B" w14:paraId="225AB101" w14:textId="77777777" w:rsidTr="005637B6">
        <w:trPr>
          <w:trHeight w:val="281"/>
        </w:trPr>
        <w:tc>
          <w:tcPr>
            <w:tcW w:w="811" w:type="dxa"/>
            <w:shd w:val="clear" w:color="auto" w:fill="FFFFFF"/>
            <w:tcMar>
              <w:top w:w="0" w:type="dxa"/>
              <w:left w:w="10" w:type="dxa"/>
              <w:bottom w:w="0" w:type="dxa"/>
              <w:right w:w="10" w:type="dxa"/>
            </w:tcMar>
            <w:vAlign w:val="bottom"/>
          </w:tcPr>
          <w:p w14:paraId="3FE1253C" w14:textId="4F3AEE38" w:rsidR="005637B6" w:rsidRPr="009C1D3B" w:rsidRDefault="005637B6" w:rsidP="009C1D3B">
            <w:pPr>
              <w:pBdr>
                <w:top w:val="nil"/>
                <w:left w:val="nil"/>
                <w:bottom w:val="nil"/>
                <w:right w:val="nil"/>
                <w:between w:val="nil"/>
              </w:pBdr>
              <w:ind w:right="-1072"/>
              <w:rPr>
                <w:sz w:val="20"/>
                <w:szCs w:val="20"/>
              </w:rPr>
            </w:pPr>
            <w:r>
              <w:rPr>
                <w:sz w:val="20"/>
                <w:szCs w:val="20"/>
              </w:rPr>
              <w:t>Département</w:t>
            </w:r>
          </w:p>
        </w:tc>
        <w:tc>
          <w:tcPr>
            <w:tcW w:w="558" w:type="dxa"/>
            <w:shd w:val="clear" w:color="auto" w:fill="FFFFFF"/>
            <w:tcMar>
              <w:top w:w="0" w:type="dxa"/>
              <w:left w:w="10" w:type="dxa"/>
              <w:bottom w:w="0" w:type="dxa"/>
              <w:right w:w="10" w:type="dxa"/>
            </w:tcMar>
            <w:vAlign w:val="bottom"/>
          </w:tcPr>
          <w:p w14:paraId="76789550" w14:textId="77777777" w:rsidR="005637B6" w:rsidRDefault="005637B6" w:rsidP="009C1D3B">
            <w:pPr>
              <w:pBdr>
                <w:top w:val="nil"/>
                <w:left w:val="nil"/>
                <w:bottom w:val="nil"/>
                <w:right w:val="nil"/>
                <w:between w:val="nil"/>
              </w:pBdr>
              <w:jc w:val="center"/>
              <w:rPr>
                <w:sz w:val="20"/>
                <w:szCs w:val="20"/>
              </w:rPr>
            </w:pPr>
            <w:r>
              <w:rPr>
                <w:sz w:val="20"/>
                <w:szCs w:val="20"/>
              </w:rPr>
              <w:t>Paris</w:t>
            </w:r>
          </w:p>
          <w:p w14:paraId="3B5E57B2" w14:textId="26AE4E2F" w:rsidR="005637B6" w:rsidRPr="009C1D3B" w:rsidRDefault="005637B6" w:rsidP="009C1D3B">
            <w:pPr>
              <w:pBdr>
                <w:top w:val="nil"/>
                <w:left w:val="nil"/>
                <w:bottom w:val="nil"/>
                <w:right w:val="nil"/>
                <w:between w:val="nil"/>
              </w:pBdr>
              <w:jc w:val="center"/>
              <w:rPr>
                <w:sz w:val="20"/>
                <w:szCs w:val="20"/>
              </w:rPr>
            </w:pPr>
            <w:r>
              <w:rPr>
                <w:sz w:val="20"/>
                <w:szCs w:val="20"/>
              </w:rPr>
              <w:t>(75)</w:t>
            </w:r>
          </w:p>
        </w:tc>
        <w:tc>
          <w:tcPr>
            <w:tcW w:w="837" w:type="dxa"/>
            <w:shd w:val="clear" w:color="auto" w:fill="FFFFFF"/>
            <w:tcMar>
              <w:top w:w="0" w:type="dxa"/>
              <w:left w:w="10" w:type="dxa"/>
              <w:bottom w:w="0" w:type="dxa"/>
              <w:right w:w="10" w:type="dxa"/>
            </w:tcMar>
            <w:vAlign w:val="bottom"/>
          </w:tcPr>
          <w:p w14:paraId="4B98EACF" w14:textId="77777777" w:rsidR="005637B6" w:rsidRDefault="005637B6" w:rsidP="009C1D3B">
            <w:pPr>
              <w:pBdr>
                <w:top w:val="nil"/>
                <w:left w:val="nil"/>
                <w:bottom w:val="nil"/>
                <w:right w:val="nil"/>
                <w:between w:val="nil"/>
              </w:pBdr>
              <w:jc w:val="center"/>
              <w:rPr>
                <w:sz w:val="20"/>
                <w:szCs w:val="20"/>
              </w:rPr>
            </w:pPr>
            <w:r>
              <w:rPr>
                <w:sz w:val="20"/>
                <w:szCs w:val="20"/>
              </w:rPr>
              <w:t>Seine-et-Marne</w:t>
            </w:r>
          </w:p>
          <w:p w14:paraId="2D572CE5" w14:textId="139FAA5E" w:rsidR="005637B6" w:rsidRPr="009C1D3B" w:rsidRDefault="005637B6" w:rsidP="009C1D3B">
            <w:pPr>
              <w:pBdr>
                <w:top w:val="nil"/>
                <w:left w:val="nil"/>
                <w:bottom w:val="nil"/>
                <w:right w:val="nil"/>
                <w:between w:val="nil"/>
              </w:pBdr>
              <w:jc w:val="center"/>
              <w:rPr>
                <w:sz w:val="20"/>
                <w:szCs w:val="20"/>
              </w:rPr>
            </w:pPr>
            <w:r>
              <w:rPr>
                <w:sz w:val="20"/>
                <w:szCs w:val="20"/>
              </w:rPr>
              <w:t>(77)</w:t>
            </w:r>
          </w:p>
        </w:tc>
        <w:tc>
          <w:tcPr>
            <w:tcW w:w="851" w:type="dxa"/>
            <w:shd w:val="clear" w:color="auto" w:fill="FFFFFF"/>
            <w:tcMar>
              <w:top w:w="0" w:type="dxa"/>
              <w:left w:w="10" w:type="dxa"/>
              <w:bottom w:w="0" w:type="dxa"/>
              <w:right w:w="10" w:type="dxa"/>
            </w:tcMar>
            <w:vAlign w:val="bottom"/>
          </w:tcPr>
          <w:p w14:paraId="5B234D8F" w14:textId="77777777" w:rsidR="005637B6" w:rsidRDefault="005637B6" w:rsidP="009C1D3B">
            <w:pPr>
              <w:pBdr>
                <w:top w:val="nil"/>
                <w:left w:val="nil"/>
                <w:bottom w:val="nil"/>
                <w:right w:val="nil"/>
                <w:between w:val="nil"/>
              </w:pBdr>
              <w:jc w:val="center"/>
              <w:rPr>
                <w:sz w:val="20"/>
                <w:szCs w:val="20"/>
              </w:rPr>
            </w:pPr>
            <w:r>
              <w:rPr>
                <w:sz w:val="20"/>
                <w:szCs w:val="20"/>
              </w:rPr>
              <w:t>Yvelines</w:t>
            </w:r>
          </w:p>
          <w:p w14:paraId="04620FE2" w14:textId="3C84F22A" w:rsidR="005637B6" w:rsidRPr="009C1D3B" w:rsidRDefault="005637B6" w:rsidP="009C1D3B">
            <w:pPr>
              <w:pBdr>
                <w:top w:val="nil"/>
                <w:left w:val="nil"/>
                <w:bottom w:val="nil"/>
                <w:right w:val="nil"/>
                <w:between w:val="nil"/>
              </w:pBdr>
              <w:jc w:val="center"/>
              <w:rPr>
                <w:sz w:val="20"/>
                <w:szCs w:val="20"/>
              </w:rPr>
            </w:pPr>
            <w:r>
              <w:rPr>
                <w:sz w:val="20"/>
                <w:szCs w:val="20"/>
              </w:rPr>
              <w:t>(78)</w:t>
            </w:r>
          </w:p>
        </w:tc>
        <w:tc>
          <w:tcPr>
            <w:tcW w:w="709" w:type="dxa"/>
            <w:shd w:val="clear" w:color="auto" w:fill="FFFFFF"/>
            <w:tcMar>
              <w:top w:w="0" w:type="dxa"/>
              <w:left w:w="10" w:type="dxa"/>
              <w:bottom w:w="0" w:type="dxa"/>
              <w:right w:w="10" w:type="dxa"/>
            </w:tcMar>
            <w:vAlign w:val="bottom"/>
          </w:tcPr>
          <w:p w14:paraId="1F211078" w14:textId="77777777" w:rsidR="005637B6" w:rsidRDefault="005637B6" w:rsidP="009C1D3B">
            <w:pPr>
              <w:pBdr>
                <w:top w:val="nil"/>
                <w:left w:val="nil"/>
                <w:bottom w:val="nil"/>
                <w:right w:val="nil"/>
                <w:between w:val="nil"/>
              </w:pBdr>
              <w:jc w:val="center"/>
              <w:rPr>
                <w:sz w:val="20"/>
                <w:szCs w:val="20"/>
              </w:rPr>
            </w:pPr>
            <w:r>
              <w:rPr>
                <w:sz w:val="20"/>
                <w:szCs w:val="20"/>
              </w:rPr>
              <w:t>Essonne</w:t>
            </w:r>
          </w:p>
          <w:p w14:paraId="4107F78A" w14:textId="062543C0" w:rsidR="005637B6" w:rsidRPr="009C1D3B" w:rsidRDefault="005637B6" w:rsidP="009C1D3B">
            <w:pPr>
              <w:pBdr>
                <w:top w:val="nil"/>
                <w:left w:val="nil"/>
                <w:bottom w:val="nil"/>
                <w:right w:val="nil"/>
                <w:between w:val="nil"/>
              </w:pBdr>
              <w:jc w:val="center"/>
              <w:rPr>
                <w:sz w:val="20"/>
                <w:szCs w:val="20"/>
              </w:rPr>
            </w:pPr>
            <w:r>
              <w:rPr>
                <w:sz w:val="20"/>
                <w:szCs w:val="20"/>
              </w:rPr>
              <w:t>(91)</w:t>
            </w:r>
          </w:p>
        </w:tc>
        <w:tc>
          <w:tcPr>
            <w:tcW w:w="850" w:type="dxa"/>
            <w:shd w:val="clear" w:color="auto" w:fill="FFFFFF"/>
            <w:tcMar>
              <w:top w:w="0" w:type="dxa"/>
              <w:left w:w="10" w:type="dxa"/>
              <w:bottom w:w="0" w:type="dxa"/>
              <w:right w:w="10" w:type="dxa"/>
            </w:tcMar>
            <w:vAlign w:val="bottom"/>
          </w:tcPr>
          <w:p w14:paraId="470827BE" w14:textId="77777777" w:rsidR="005637B6" w:rsidRDefault="005637B6" w:rsidP="009C1D3B">
            <w:pPr>
              <w:pBdr>
                <w:top w:val="nil"/>
                <w:left w:val="nil"/>
                <w:bottom w:val="nil"/>
                <w:right w:val="nil"/>
                <w:between w:val="nil"/>
              </w:pBdr>
              <w:jc w:val="center"/>
              <w:rPr>
                <w:sz w:val="20"/>
                <w:szCs w:val="20"/>
              </w:rPr>
            </w:pPr>
            <w:r>
              <w:rPr>
                <w:sz w:val="20"/>
                <w:szCs w:val="20"/>
              </w:rPr>
              <w:t>Hauts-de-Seine</w:t>
            </w:r>
          </w:p>
          <w:p w14:paraId="69B049F0" w14:textId="5A4AD68A" w:rsidR="005637B6" w:rsidRPr="009C1D3B" w:rsidRDefault="005637B6" w:rsidP="009C1D3B">
            <w:pPr>
              <w:pBdr>
                <w:top w:val="nil"/>
                <w:left w:val="nil"/>
                <w:bottom w:val="nil"/>
                <w:right w:val="nil"/>
                <w:between w:val="nil"/>
              </w:pBdr>
              <w:jc w:val="center"/>
              <w:rPr>
                <w:sz w:val="20"/>
                <w:szCs w:val="20"/>
              </w:rPr>
            </w:pPr>
            <w:r>
              <w:rPr>
                <w:sz w:val="20"/>
                <w:szCs w:val="20"/>
              </w:rPr>
              <w:t>(92)</w:t>
            </w:r>
          </w:p>
        </w:tc>
        <w:tc>
          <w:tcPr>
            <w:tcW w:w="992" w:type="dxa"/>
            <w:shd w:val="clear" w:color="auto" w:fill="FFFFFF"/>
            <w:tcMar>
              <w:top w:w="0" w:type="dxa"/>
              <w:left w:w="10" w:type="dxa"/>
              <w:bottom w:w="0" w:type="dxa"/>
              <w:right w:w="10" w:type="dxa"/>
            </w:tcMar>
            <w:vAlign w:val="bottom"/>
          </w:tcPr>
          <w:p w14:paraId="6FF86108" w14:textId="77777777" w:rsidR="005637B6" w:rsidRDefault="005637B6" w:rsidP="009C1D3B">
            <w:pPr>
              <w:pBdr>
                <w:top w:val="nil"/>
                <w:left w:val="nil"/>
                <w:bottom w:val="nil"/>
                <w:right w:val="nil"/>
                <w:between w:val="nil"/>
              </w:pBdr>
              <w:jc w:val="center"/>
              <w:rPr>
                <w:sz w:val="20"/>
                <w:szCs w:val="20"/>
              </w:rPr>
            </w:pPr>
            <w:r>
              <w:rPr>
                <w:sz w:val="20"/>
                <w:szCs w:val="20"/>
              </w:rPr>
              <w:t>Seine-Saint-Denis</w:t>
            </w:r>
          </w:p>
          <w:p w14:paraId="2B11701A" w14:textId="1FF53458" w:rsidR="005637B6" w:rsidRPr="009C1D3B" w:rsidRDefault="005637B6" w:rsidP="009C1D3B">
            <w:pPr>
              <w:pBdr>
                <w:top w:val="nil"/>
                <w:left w:val="nil"/>
                <w:bottom w:val="nil"/>
                <w:right w:val="nil"/>
                <w:between w:val="nil"/>
              </w:pBdr>
              <w:jc w:val="center"/>
              <w:rPr>
                <w:sz w:val="20"/>
                <w:szCs w:val="20"/>
              </w:rPr>
            </w:pPr>
            <w:r>
              <w:rPr>
                <w:sz w:val="20"/>
                <w:szCs w:val="20"/>
              </w:rPr>
              <w:t>(93)</w:t>
            </w:r>
          </w:p>
        </w:tc>
        <w:tc>
          <w:tcPr>
            <w:tcW w:w="851" w:type="dxa"/>
            <w:shd w:val="clear" w:color="auto" w:fill="FFFFFF"/>
            <w:tcMar>
              <w:top w:w="0" w:type="dxa"/>
              <w:left w:w="10" w:type="dxa"/>
              <w:bottom w:w="0" w:type="dxa"/>
              <w:right w:w="10" w:type="dxa"/>
            </w:tcMar>
            <w:vAlign w:val="bottom"/>
          </w:tcPr>
          <w:p w14:paraId="1901440D" w14:textId="77777777" w:rsidR="005637B6" w:rsidRDefault="005637B6" w:rsidP="009C1D3B">
            <w:pPr>
              <w:pBdr>
                <w:top w:val="nil"/>
                <w:left w:val="nil"/>
                <w:bottom w:val="nil"/>
                <w:right w:val="nil"/>
                <w:between w:val="nil"/>
              </w:pBdr>
              <w:jc w:val="center"/>
              <w:rPr>
                <w:sz w:val="20"/>
                <w:szCs w:val="20"/>
              </w:rPr>
            </w:pPr>
            <w:r>
              <w:rPr>
                <w:sz w:val="20"/>
                <w:szCs w:val="20"/>
              </w:rPr>
              <w:t>Val-de-Marne</w:t>
            </w:r>
          </w:p>
          <w:p w14:paraId="57066F35" w14:textId="78B4D42E" w:rsidR="005637B6" w:rsidRPr="009C1D3B" w:rsidRDefault="005637B6" w:rsidP="009C1D3B">
            <w:pPr>
              <w:pBdr>
                <w:top w:val="nil"/>
                <w:left w:val="nil"/>
                <w:bottom w:val="nil"/>
                <w:right w:val="nil"/>
                <w:between w:val="nil"/>
              </w:pBdr>
              <w:jc w:val="center"/>
              <w:rPr>
                <w:sz w:val="20"/>
                <w:szCs w:val="20"/>
              </w:rPr>
            </w:pPr>
            <w:r>
              <w:rPr>
                <w:sz w:val="20"/>
                <w:szCs w:val="20"/>
              </w:rPr>
              <w:t>(94)</w:t>
            </w:r>
          </w:p>
        </w:tc>
        <w:tc>
          <w:tcPr>
            <w:tcW w:w="992" w:type="dxa"/>
            <w:shd w:val="clear" w:color="auto" w:fill="FFFFFF"/>
            <w:tcMar>
              <w:top w:w="0" w:type="dxa"/>
              <w:left w:w="10" w:type="dxa"/>
              <w:bottom w:w="0" w:type="dxa"/>
              <w:right w:w="10" w:type="dxa"/>
            </w:tcMar>
            <w:vAlign w:val="bottom"/>
          </w:tcPr>
          <w:p w14:paraId="1F5D0CF9" w14:textId="77777777" w:rsidR="005637B6" w:rsidRDefault="005637B6" w:rsidP="009C1D3B">
            <w:pPr>
              <w:pBdr>
                <w:top w:val="nil"/>
                <w:left w:val="nil"/>
                <w:bottom w:val="nil"/>
                <w:right w:val="nil"/>
                <w:between w:val="nil"/>
              </w:pBdr>
              <w:jc w:val="center"/>
              <w:rPr>
                <w:sz w:val="20"/>
                <w:szCs w:val="20"/>
              </w:rPr>
            </w:pPr>
            <w:r>
              <w:rPr>
                <w:sz w:val="20"/>
                <w:szCs w:val="20"/>
              </w:rPr>
              <w:t>Val-d’Oise</w:t>
            </w:r>
          </w:p>
          <w:p w14:paraId="2CE53552" w14:textId="3C32AEE7" w:rsidR="005637B6" w:rsidRPr="009C1D3B" w:rsidRDefault="005637B6" w:rsidP="009C1D3B">
            <w:pPr>
              <w:pBdr>
                <w:top w:val="nil"/>
                <w:left w:val="nil"/>
                <w:bottom w:val="nil"/>
                <w:right w:val="nil"/>
                <w:between w:val="nil"/>
              </w:pBdr>
              <w:jc w:val="center"/>
              <w:rPr>
                <w:sz w:val="20"/>
                <w:szCs w:val="20"/>
              </w:rPr>
            </w:pPr>
            <w:r>
              <w:rPr>
                <w:sz w:val="20"/>
                <w:szCs w:val="20"/>
              </w:rPr>
              <w:t>(95)</w:t>
            </w:r>
          </w:p>
        </w:tc>
        <w:tc>
          <w:tcPr>
            <w:tcW w:w="851" w:type="dxa"/>
            <w:tcMar>
              <w:top w:w="0" w:type="dxa"/>
              <w:left w:w="10" w:type="dxa"/>
              <w:bottom w:w="0" w:type="dxa"/>
              <w:right w:w="10" w:type="dxa"/>
            </w:tcMar>
          </w:tcPr>
          <w:p w14:paraId="57A5A265" w14:textId="77777777" w:rsidR="005637B6" w:rsidRDefault="005637B6" w:rsidP="009C1D3B">
            <w:pPr>
              <w:pBdr>
                <w:top w:val="nil"/>
                <w:left w:val="nil"/>
                <w:bottom w:val="nil"/>
                <w:right w:val="nil"/>
                <w:between w:val="nil"/>
              </w:pBdr>
              <w:jc w:val="center"/>
              <w:rPr>
                <w:sz w:val="20"/>
                <w:szCs w:val="20"/>
              </w:rPr>
            </w:pPr>
          </w:p>
          <w:p w14:paraId="703B684C" w14:textId="3B8E281D" w:rsidR="005637B6" w:rsidRDefault="005637B6" w:rsidP="009C1D3B">
            <w:pPr>
              <w:pBdr>
                <w:top w:val="nil"/>
                <w:left w:val="nil"/>
                <w:bottom w:val="nil"/>
                <w:right w:val="nil"/>
                <w:between w:val="nil"/>
              </w:pBdr>
              <w:jc w:val="center"/>
              <w:rPr>
                <w:sz w:val="20"/>
                <w:szCs w:val="20"/>
              </w:rPr>
            </w:pPr>
            <w:r>
              <w:rPr>
                <w:sz w:val="20"/>
                <w:szCs w:val="20"/>
              </w:rPr>
              <w:t>Province</w:t>
            </w:r>
          </w:p>
        </w:tc>
        <w:tc>
          <w:tcPr>
            <w:tcW w:w="708" w:type="dxa"/>
            <w:shd w:val="clear" w:color="auto" w:fill="FFFFFF"/>
            <w:tcMar>
              <w:top w:w="0" w:type="dxa"/>
              <w:left w:w="10" w:type="dxa"/>
              <w:bottom w:w="0" w:type="dxa"/>
              <w:right w:w="10" w:type="dxa"/>
            </w:tcMar>
            <w:vAlign w:val="bottom"/>
          </w:tcPr>
          <w:p w14:paraId="321D1FD3" w14:textId="28AF46DC" w:rsidR="005637B6" w:rsidRPr="009C1D3B" w:rsidRDefault="005637B6" w:rsidP="009C1D3B">
            <w:pPr>
              <w:pBdr>
                <w:top w:val="nil"/>
                <w:left w:val="nil"/>
                <w:bottom w:val="nil"/>
                <w:right w:val="nil"/>
                <w:between w:val="nil"/>
              </w:pBdr>
              <w:rPr>
                <w:b/>
                <w:sz w:val="20"/>
                <w:szCs w:val="20"/>
              </w:rPr>
            </w:pPr>
            <w:r>
              <w:rPr>
                <w:b/>
                <w:sz w:val="20"/>
                <w:szCs w:val="20"/>
              </w:rPr>
              <w:t>Total</w:t>
            </w:r>
          </w:p>
        </w:tc>
      </w:tr>
      <w:tr w:rsidR="005637B6" w:rsidRPr="009C1D3B" w14:paraId="4E4E1F5E" w14:textId="77777777" w:rsidTr="005637B6">
        <w:trPr>
          <w:trHeight w:val="281"/>
        </w:trPr>
        <w:tc>
          <w:tcPr>
            <w:tcW w:w="811" w:type="dxa"/>
            <w:shd w:val="clear" w:color="auto" w:fill="FFFFFF"/>
            <w:tcMar>
              <w:top w:w="0" w:type="dxa"/>
              <w:left w:w="10" w:type="dxa"/>
              <w:bottom w:w="0" w:type="dxa"/>
              <w:right w:w="10" w:type="dxa"/>
            </w:tcMar>
            <w:vAlign w:val="bottom"/>
          </w:tcPr>
          <w:p w14:paraId="0000043F" w14:textId="77777777" w:rsidR="00E55BC2" w:rsidRPr="009C1D3B" w:rsidRDefault="00E65BF0" w:rsidP="009C1D3B">
            <w:pPr>
              <w:pBdr>
                <w:top w:val="nil"/>
                <w:left w:val="nil"/>
                <w:bottom w:val="nil"/>
                <w:right w:val="nil"/>
                <w:between w:val="nil"/>
              </w:pBdr>
              <w:ind w:right="-1072"/>
              <w:rPr>
                <w:sz w:val="20"/>
                <w:szCs w:val="20"/>
              </w:rPr>
            </w:pPr>
            <w:r w:rsidRPr="009C1D3B">
              <w:rPr>
                <w:sz w:val="20"/>
                <w:szCs w:val="20"/>
              </w:rPr>
              <w:t>Nombre</w:t>
            </w:r>
          </w:p>
          <w:p w14:paraId="00000440" w14:textId="77777777" w:rsidR="00E55BC2" w:rsidRPr="009C1D3B" w:rsidRDefault="00E65BF0" w:rsidP="009C1D3B">
            <w:pPr>
              <w:pBdr>
                <w:top w:val="nil"/>
                <w:left w:val="nil"/>
                <w:bottom w:val="nil"/>
                <w:right w:val="nil"/>
                <w:between w:val="nil"/>
              </w:pBdr>
              <w:ind w:right="-1072"/>
              <w:rPr>
                <w:sz w:val="20"/>
                <w:szCs w:val="20"/>
              </w:rPr>
            </w:pPr>
            <w:proofErr w:type="gramStart"/>
            <w:r w:rsidRPr="009C1D3B">
              <w:rPr>
                <w:sz w:val="20"/>
                <w:szCs w:val="20"/>
              </w:rPr>
              <w:t>de</w:t>
            </w:r>
            <w:proofErr w:type="gramEnd"/>
            <w:r w:rsidRPr="009C1D3B">
              <w:rPr>
                <w:sz w:val="20"/>
                <w:szCs w:val="20"/>
              </w:rPr>
              <w:t xml:space="preserve"> familles</w:t>
            </w:r>
          </w:p>
        </w:tc>
        <w:tc>
          <w:tcPr>
            <w:tcW w:w="558" w:type="dxa"/>
            <w:shd w:val="clear" w:color="auto" w:fill="FFFFFF"/>
            <w:tcMar>
              <w:top w:w="0" w:type="dxa"/>
              <w:left w:w="10" w:type="dxa"/>
              <w:bottom w:w="0" w:type="dxa"/>
              <w:right w:w="10" w:type="dxa"/>
            </w:tcMar>
            <w:vAlign w:val="bottom"/>
          </w:tcPr>
          <w:p w14:paraId="00000441" w14:textId="77777777" w:rsidR="00E55BC2" w:rsidRPr="009C1D3B" w:rsidRDefault="00E65BF0" w:rsidP="009C1D3B">
            <w:pPr>
              <w:pBdr>
                <w:top w:val="nil"/>
                <w:left w:val="nil"/>
                <w:bottom w:val="nil"/>
                <w:right w:val="nil"/>
                <w:between w:val="nil"/>
              </w:pBdr>
              <w:jc w:val="center"/>
              <w:rPr>
                <w:sz w:val="20"/>
                <w:szCs w:val="20"/>
              </w:rPr>
            </w:pPr>
            <w:r w:rsidRPr="009C1D3B">
              <w:rPr>
                <w:sz w:val="20"/>
                <w:szCs w:val="20"/>
              </w:rPr>
              <w:t>34</w:t>
            </w:r>
          </w:p>
        </w:tc>
        <w:tc>
          <w:tcPr>
            <w:tcW w:w="837" w:type="dxa"/>
            <w:shd w:val="clear" w:color="auto" w:fill="FFFFFF"/>
            <w:tcMar>
              <w:top w:w="0" w:type="dxa"/>
              <w:left w:w="10" w:type="dxa"/>
              <w:bottom w:w="0" w:type="dxa"/>
              <w:right w:w="10" w:type="dxa"/>
            </w:tcMar>
            <w:vAlign w:val="bottom"/>
          </w:tcPr>
          <w:p w14:paraId="00000442" w14:textId="77777777" w:rsidR="00E55BC2" w:rsidRPr="009C1D3B" w:rsidRDefault="00E65BF0" w:rsidP="009C1D3B">
            <w:pPr>
              <w:pBdr>
                <w:top w:val="nil"/>
                <w:left w:val="nil"/>
                <w:bottom w:val="nil"/>
                <w:right w:val="nil"/>
                <w:between w:val="nil"/>
              </w:pBdr>
              <w:jc w:val="center"/>
              <w:rPr>
                <w:sz w:val="20"/>
                <w:szCs w:val="20"/>
              </w:rPr>
            </w:pPr>
            <w:r w:rsidRPr="009C1D3B">
              <w:rPr>
                <w:sz w:val="20"/>
                <w:szCs w:val="20"/>
              </w:rPr>
              <w:t>2</w:t>
            </w:r>
          </w:p>
        </w:tc>
        <w:tc>
          <w:tcPr>
            <w:tcW w:w="851" w:type="dxa"/>
            <w:shd w:val="clear" w:color="auto" w:fill="FFFFFF"/>
            <w:tcMar>
              <w:top w:w="0" w:type="dxa"/>
              <w:left w:w="10" w:type="dxa"/>
              <w:bottom w:w="0" w:type="dxa"/>
              <w:right w:w="10" w:type="dxa"/>
            </w:tcMar>
            <w:vAlign w:val="bottom"/>
          </w:tcPr>
          <w:p w14:paraId="00000443" w14:textId="77777777" w:rsidR="00E55BC2" w:rsidRPr="009C1D3B" w:rsidRDefault="00E65BF0" w:rsidP="009C1D3B">
            <w:pPr>
              <w:pBdr>
                <w:top w:val="nil"/>
                <w:left w:val="nil"/>
                <w:bottom w:val="nil"/>
                <w:right w:val="nil"/>
                <w:between w:val="nil"/>
              </w:pBdr>
              <w:jc w:val="center"/>
              <w:rPr>
                <w:sz w:val="20"/>
                <w:szCs w:val="20"/>
              </w:rPr>
            </w:pPr>
            <w:r w:rsidRPr="009C1D3B">
              <w:rPr>
                <w:sz w:val="20"/>
                <w:szCs w:val="20"/>
              </w:rPr>
              <w:t>0</w:t>
            </w:r>
          </w:p>
        </w:tc>
        <w:tc>
          <w:tcPr>
            <w:tcW w:w="709" w:type="dxa"/>
            <w:shd w:val="clear" w:color="auto" w:fill="FFFFFF"/>
            <w:tcMar>
              <w:top w:w="0" w:type="dxa"/>
              <w:left w:w="10" w:type="dxa"/>
              <w:bottom w:w="0" w:type="dxa"/>
              <w:right w:w="10" w:type="dxa"/>
            </w:tcMar>
            <w:vAlign w:val="bottom"/>
          </w:tcPr>
          <w:p w14:paraId="00000444" w14:textId="77777777" w:rsidR="00E55BC2" w:rsidRPr="009C1D3B" w:rsidRDefault="00E65BF0" w:rsidP="009C1D3B">
            <w:pPr>
              <w:pBdr>
                <w:top w:val="nil"/>
                <w:left w:val="nil"/>
                <w:bottom w:val="nil"/>
                <w:right w:val="nil"/>
                <w:between w:val="nil"/>
              </w:pBdr>
              <w:jc w:val="center"/>
              <w:rPr>
                <w:sz w:val="20"/>
                <w:szCs w:val="20"/>
              </w:rPr>
            </w:pPr>
            <w:r w:rsidRPr="009C1D3B">
              <w:rPr>
                <w:sz w:val="20"/>
                <w:szCs w:val="20"/>
              </w:rPr>
              <w:t>1</w:t>
            </w:r>
          </w:p>
        </w:tc>
        <w:tc>
          <w:tcPr>
            <w:tcW w:w="850" w:type="dxa"/>
            <w:shd w:val="clear" w:color="auto" w:fill="FFFFFF"/>
            <w:tcMar>
              <w:top w:w="0" w:type="dxa"/>
              <w:left w:w="10" w:type="dxa"/>
              <w:bottom w:w="0" w:type="dxa"/>
              <w:right w:w="10" w:type="dxa"/>
            </w:tcMar>
            <w:vAlign w:val="bottom"/>
          </w:tcPr>
          <w:p w14:paraId="00000445" w14:textId="77777777" w:rsidR="00E55BC2" w:rsidRPr="009C1D3B" w:rsidRDefault="00E65BF0" w:rsidP="009C1D3B">
            <w:pPr>
              <w:pBdr>
                <w:top w:val="nil"/>
                <w:left w:val="nil"/>
                <w:bottom w:val="nil"/>
                <w:right w:val="nil"/>
                <w:between w:val="nil"/>
              </w:pBdr>
              <w:jc w:val="center"/>
              <w:rPr>
                <w:sz w:val="20"/>
                <w:szCs w:val="20"/>
              </w:rPr>
            </w:pPr>
            <w:r w:rsidRPr="009C1D3B">
              <w:rPr>
                <w:sz w:val="20"/>
                <w:szCs w:val="20"/>
              </w:rPr>
              <w:t>30</w:t>
            </w:r>
          </w:p>
        </w:tc>
        <w:tc>
          <w:tcPr>
            <w:tcW w:w="992" w:type="dxa"/>
            <w:shd w:val="clear" w:color="auto" w:fill="FFFFFF"/>
            <w:tcMar>
              <w:top w:w="0" w:type="dxa"/>
              <w:left w:w="10" w:type="dxa"/>
              <w:bottom w:w="0" w:type="dxa"/>
              <w:right w:w="10" w:type="dxa"/>
            </w:tcMar>
            <w:vAlign w:val="bottom"/>
          </w:tcPr>
          <w:p w14:paraId="00000446" w14:textId="77777777" w:rsidR="00E55BC2" w:rsidRPr="009C1D3B" w:rsidRDefault="00E65BF0" w:rsidP="009C1D3B">
            <w:pPr>
              <w:pBdr>
                <w:top w:val="nil"/>
                <w:left w:val="nil"/>
                <w:bottom w:val="nil"/>
                <w:right w:val="nil"/>
                <w:between w:val="nil"/>
              </w:pBdr>
              <w:jc w:val="center"/>
              <w:rPr>
                <w:sz w:val="20"/>
                <w:szCs w:val="20"/>
              </w:rPr>
            </w:pPr>
            <w:r w:rsidRPr="009C1D3B">
              <w:rPr>
                <w:sz w:val="20"/>
                <w:szCs w:val="20"/>
              </w:rPr>
              <w:t>28</w:t>
            </w:r>
          </w:p>
        </w:tc>
        <w:tc>
          <w:tcPr>
            <w:tcW w:w="851" w:type="dxa"/>
            <w:shd w:val="clear" w:color="auto" w:fill="FFFFFF"/>
            <w:tcMar>
              <w:top w:w="0" w:type="dxa"/>
              <w:left w:w="10" w:type="dxa"/>
              <w:bottom w:w="0" w:type="dxa"/>
              <w:right w:w="10" w:type="dxa"/>
            </w:tcMar>
            <w:vAlign w:val="bottom"/>
          </w:tcPr>
          <w:p w14:paraId="00000447" w14:textId="77777777" w:rsidR="00E55BC2" w:rsidRPr="009C1D3B" w:rsidRDefault="00E65BF0" w:rsidP="009C1D3B">
            <w:pPr>
              <w:pBdr>
                <w:top w:val="nil"/>
                <w:left w:val="nil"/>
                <w:bottom w:val="nil"/>
                <w:right w:val="nil"/>
                <w:between w:val="nil"/>
              </w:pBdr>
              <w:jc w:val="center"/>
              <w:rPr>
                <w:sz w:val="20"/>
                <w:szCs w:val="20"/>
              </w:rPr>
            </w:pPr>
            <w:r w:rsidRPr="009C1D3B">
              <w:rPr>
                <w:sz w:val="20"/>
                <w:szCs w:val="20"/>
              </w:rPr>
              <w:t>8</w:t>
            </w:r>
          </w:p>
        </w:tc>
        <w:tc>
          <w:tcPr>
            <w:tcW w:w="992" w:type="dxa"/>
            <w:shd w:val="clear" w:color="auto" w:fill="FFFFFF"/>
            <w:tcMar>
              <w:top w:w="0" w:type="dxa"/>
              <w:left w:w="10" w:type="dxa"/>
              <w:bottom w:w="0" w:type="dxa"/>
              <w:right w:w="10" w:type="dxa"/>
            </w:tcMar>
            <w:vAlign w:val="bottom"/>
          </w:tcPr>
          <w:p w14:paraId="00000448" w14:textId="77777777" w:rsidR="00E55BC2" w:rsidRPr="009C1D3B" w:rsidRDefault="00E65BF0" w:rsidP="009C1D3B">
            <w:pPr>
              <w:pBdr>
                <w:top w:val="nil"/>
                <w:left w:val="nil"/>
                <w:bottom w:val="nil"/>
                <w:right w:val="nil"/>
                <w:between w:val="nil"/>
              </w:pBdr>
              <w:jc w:val="center"/>
              <w:rPr>
                <w:sz w:val="20"/>
                <w:szCs w:val="20"/>
              </w:rPr>
            </w:pPr>
            <w:r w:rsidRPr="009C1D3B">
              <w:rPr>
                <w:sz w:val="20"/>
                <w:szCs w:val="20"/>
              </w:rPr>
              <w:t>3</w:t>
            </w:r>
          </w:p>
        </w:tc>
        <w:tc>
          <w:tcPr>
            <w:tcW w:w="851" w:type="dxa"/>
            <w:tcMar>
              <w:top w:w="0" w:type="dxa"/>
              <w:left w:w="10" w:type="dxa"/>
              <w:bottom w:w="0" w:type="dxa"/>
              <w:right w:w="10" w:type="dxa"/>
            </w:tcMar>
          </w:tcPr>
          <w:p w14:paraId="18F807BC" w14:textId="77777777" w:rsidR="00131FE9" w:rsidRDefault="00131FE9" w:rsidP="009C1D3B">
            <w:pPr>
              <w:pBdr>
                <w:top w:val="nil"/>
                <w:left w:val="nil"/>
                <w:bottom w:val="nil"/>
                <w:right w:val="nil"/>
                <w:between w:val="nil"/>
              </w:pBdr>
              <w:jc w:val="center"/>
              <w:rPr>
                <w:sz w:val="20"/>
                <w:szCs w:val="20"/>
              </w:rPr>
            </w:pPr>
          </w:p>
          <w:p w14:paraId="00000449" w14:textId="0BCB7FF1" w:rsidR="00E55BC2" w:rsidRPr="009C1D3B" w:rsidRDefault="00E65BF0" w:rsidP="009C1D3B">
            <w:pPr>
              <w:pBdr>
                <w:top w:val="nil"/>
                <w:left w:val="nil"/>
                <w:bottom w:val="nil"/>
                <w:right w:val="nil"/>
                <w:between w:val="nil"/>
              </w:pBdr>
              <w:jc w:val="center"/>
              <w:rPr>
                <w:sz w:val="20"/>
                <w:szCs w:val="20"/>
              </w:rPr>
            </w:pPr>
            <w:r w:rsidRPr="009C1D3B">
              <w:rPr>
                <w:sz w:val="20"/>
                <w:szCs w:val="20"/>
              </w:rPr>
              <w:t>8</w:t>
            </w:r>
          </w:p>
        </w:tc>
        <w:tc>
          <w:tcPr>
            <w:tcW w:w="708" w:type="dxa"/>
            <w:shd w:val="clear" w:color="auto" w:fill="FFFFFF"/>
            <w:tcMar>
              <w:top w:w="0" w:type="dxa"/>
              <w:left w:w="10" w:type="dxa"/>
              <w:bottom w:w="0" w:type="dxa"/>
              <w:right w:w="10" w:type="dxa"/>
            </w:tcMar>
            <w:vAlign w:val="bottom"/>
          </w:tcPr>
          <w:p w14:paraId="0000044A" w14:textId="77777777" w:rsidR="00E55BC2" w:rsidRPr="009C1D3B" w:rsidRDefault="00E65BF0" w:rsidP="009C1D3B">
            <w:pPr>
              <w:pBdr>
                <w:top w:val="nil"/>
                <w:left w:val="nil"/>
                <w:bottom w:val="nil"/>
                <w:right w:val="nil"/>
                <w:between w:val="nil"/>
              </w:pBdr>
              <w:rPr>
                <w:b/>
                <w:sz w:val="20"/>
                <w:szCs w:val="20"/>
              </w:rPr>
            </w:pPr>
            <w:r w:rsidRPr="009C1D3B">
              <w:rPr>
                <w:b/>
                <w:sz w:val="20"/>
                <w:szCs w:val="20"/>
              </w:rPr>
              <w:t>114</w:t>
            </w:r>
          </w:p>
        </w:tc>
      </w:tr>
    </w:tbl>
    <w:p w14:paraId="268379E2" w14:textId="6653B42B" w:rsidR="00131FE9" w:rsidRDefault="00E65BF0" w:rsidP="00131FE9">
      <w:pPr>
        <w:pBdr>
          <w:top w:val="nil"/>
          <w:left w:val="nil"/>
          <w:bottom w:val="nil"/>
          <w:right w:val="nil"/>
          <w:between w:val="nil"/>
        </w:pBdr>
        <w:spacing w:before="120"/>
      </w:pPr>
      <w:r w:rsidRPr="00C77A3C">
        <w:t>Manquante n = 1</w:t>
      </w:r>
    </w:p>
    <w:p w14:paraId="3433C989" w14:textId="77777777" w:rsidR="001F2252" w:rsidRPr="00C77A3C" w:rsidRDefault="001F2252" w:rsidP="00131FE9">
      <w:pPr>
        <w:pBdr>
          <w:top w:val="nil"/>
          <w:left w:val="nil"/>
          <w:bottom w:val="nil"/>
          <w:right w:val="nil"/>
          <w:between w:val="nil"/>
        </w:pBdr>
        <w:spacing w:before="120"/>
      </w:pPr>
    </w:p>
    <w:p w14:paraId="0000044C" w14:textId="77777777" w:rsidR="00E55BC2" w:rsidRPr="00C77A3C" w:rsidRDefault="00E55BC2">
      <w:pPr>
        <w:pBdr>
          <w:top w:val="nil"/>
          <w:left w:val="nil"/>
          <w:bottom w:val="nil"/>
          <w:right w:val="nil"/>
          <w:between w:val="nil"/>
        </w:pBdr>
      </w:pPr>
    </w:p>
    <w:p w14:paraId="0000044D" w14:textId="2EB963DF" w:rsidR="00E55BC2" w:rsidRPr="00C77A3C" w:rsidRDefault="00816D18">
      <w:pPr>
        <w:rPr>
          <w:b/>
        </w:rPr>
      </w:pPr>
      <w:r>
        <w:rPr>
          <w:b/>
        </w:rPr>
        <w:t xml:space="preserve">Répartition des 34 </w:t>
      </w:r>
      <w:r w:rsidR="00131FE9">
        <w:rPr>
          <w:b/>
        </w:rPr>
        <w:t>dossiers suivis en 2020</w:t>
      </w:r>
      <w:r>
        <w:rPr>
          <w:b/>
        </w:rPr>
        <w:t xml:space="preserve"> à Paris par arrondissement</w:t>
      </w:r>
    </w:p>
    <w:p w14:paraId="0000044E" w14:textId="77777777" w:rsidR="00E55BC2" w:rsidRPr="00C77A3C" w:rsidRDefault="00E55BC2">
      <w:pPr>
        <w:rPr>
          <w:b/>
        </w:rPr>
      </w:pPr>
    </w:p>
    <w:tbl>
      <w:tblPr>
        <w:tblStyle w:val="af1"/>
        <w:tblW w:w="9040" w:type="dxa"/>
        <w:tblInd w:w="-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6"/>
        <w:gridCol w:w="567"/>
        <w:gridCol w:w="567"/>
        <w:gridCol w:w="425"/>
        <w:gridCol w:w="425"/>
        <w:gridCol w:w="426"/>
        <w:gridCol w:w="567"/>
        <w:gridCol w:w="567"/>
        <w:gridCol w:w="567"/>
        <w:gridCol w:w="567"/>
        <w:gridCol w:w="567"/>
        <w:gridCol w:w="567"/>
        <w:gridCol w:w="567"/>
        <w:gridCol w:w="567"/>
        <w:gridCol w:w="708"/>
      </w:tblGrid>
      <w:tr w:rsidR="00E55BC2" w:rsidRPr="00A82523" w14:paraId="26163D41" w14:textId="77777777" w:rsidTr="00304E19">
        <w:tc>
          <w:tcPr>
            <w:tcW w:w="1386" w:type="dxa"/>
            <w:shd w:val="clear" w:color="auto" w:fill="auto"/>
            <w:tcMar>
              <w:top w:w="100" w:type="dxa"/>
              <w:left w:w="100" w:type="dxa"/>
              <w:bottom w:w="100" w:type="dxa"/>
              <w:right w:w="100" w:type="dxa"/>
            </w:tcMar>
          </w:tcPr>
          <w:p w14:paraId="0000044F" w14:textId="7B3370E5" w:rsidR="00E55BC2" w:rsidRPr="00A82523" w:rsidRDefault="00E65BF0">
            <w:pPr>
              <w:pBdr>
                <w:top w:val="nil"/>
                <w:left w:val="nil"/>
                <w:bottom w:val="nil"/>
                <w:right w:val="nil"/>
                <w:between w:val="nil"/>
              </w:pBdr>
              <w:rPr>
                <w:bCs/>
                <w:sz w:val="18"/>
                <w:szCs w:val="18"/>
              </w:rPr>
            </w:pPr>
            <w:r w:rsidRPr="00A82523">
              <w:rPr>
                <w:bCs/>
                <w:sz w:val="18"/>
                <w:szCs w:val="18"/>
              </w:rPr>
              <w:t>Arrond</w:t>
            </w:r>
            <w:r w:rsidR="007F3995">
              <w:rPr>
                <w:bCs/>
                <w:sz w:val="18"/>
                <w:szCs w:val="18"/>
              </w:rPr>
              <w:t>issement</w:t>
            </w:r>
          </w:p>
        </w:tc>
        <w:tc>
          <w:tcPr>
            <w:tcW w:w="567" w:type="dxa"/>
            <w:shd w:val="clear" w:color="auto" w:fill="auto"/>
            <w:tcMar>
              <w:top w:w="100" w:type="dxa"/>
              <w:left w:w="100" w:type="dxa"/>
              <w:bottom w:w="100" w:type="dxa"/>
              <w:right w:w="100" w:type="dxa"/>
            </w:tcMar>
          </w:tcPr>
          <w:p w14:paraId="00000450" w14:textId="77777777" w:rsidR="00E55BC2" w:rsidRPr="00A82523" w:rsidRDefault="00E65BF0">
            <w:pPr>
              <w:pBdr>
                <w:top w:val="nil"/>
                <w:left w:val="nil"/>
                <w:bottom w:val="nil"/>
                <w:right w:val="nil"/>
                <w:between w:val="nil"/>
              </w:pBdr>
              <w:rPr>
                <w:bCs/>
                <w:sz w:val="18"/>
                <w:szCs w:val="18"/>
              </w:rPr>
            </w:pPr>
            <w:r w:rsidRPr="00A82523">
              <w:rPr>
                <w:bCs/>
                <w:sz w:val="18"/>
                <w:szCs w:val="18"/>
              </w:rPr>
              <w:t>1</w:t>
            </w:r>
            <w:r w:rsidRPr="007F3995">
              <w:rPr>
                <w:bCs/>
                <w:sz w:val="18"/>
                <w:szCs w:val="18"/>
                <w:vertAlign w:val="superscript"/>
              </w:rPr>
              <w:t>e</w:t>
            </w:r>
          </w:p>
        </w:tc>
        <w:tc>
          <w:tcPr>
            <w:tcW w:w="567" w:type="dxa"/>
            <w:shd w:val="clear" w:color="auto" w:fill="auto"/>
            <w:tcMar>
              <w:top w:w="100" w:type="dxa"/>
              <w:left w:w="100" w:type="dxa"/>
              <w:bottom w:w="100" w:type="dxa"/>
              <w:right w:w="100" w:type="dxa"/>
            </w:tcMar>
          </w:tcPr>
          <w:p w14:paraId="00000451" w14:textId="77777777" w:rsidR="00E55BC2" w:rsidRPr="00A82523" w:rsidRDefault="00E65BF0">
            <w:pPr>
              <w:pBdr>
                <w:top w:val="nil"/>
                <w:left w:val="nil"/>
                <w:bottom w:val="nil"/>
                <w:right w:val="nil"/>
                <w:between w:val="nil"/>
              </w:pBdr>
              <w:rPr>
                <w:bCs/>
                <w:sz w:val="18"/>
                <w:szCs w:val="18"/>
              </w:rPr>
            </w:pPr>
            <w:r w:rsidRPr="00A82523">
              <w:rPr>
                <w:bCs/>
                <w:sz w:val="18"/>
                <w:szCs w:val="18"/>
              </w:rPr>
              <w:t>2</w:t>
            </w:r>
            <w:r w:rsidRPr="007F3995">
              <w:rPr>
                <w:bCs/>
                <w:sz w:val="18"/>
                <w:szCs w:val="18"/>
                <w:vertAlign w:val="superscript"/>
              </w:rPr>
              <w:t>e</w:t>
            </w:r>
          </w:p>
        </w:tc>
        <w:tc>
          <w:tcPr>
            <w:tcW w:w="425" w:type="dxa"/>
            <w:shd w:val="clear" w:color="auto" w:fill="auto"/>
            <w:tcMar>
              <w:top w:w="100" w:type="dxa"/>
              <w:left w:w="100" w:type="dxa"/>
              <w:bottom w:w="100" w:type="dxa"/>
              <w:right w:w="100" w:type="dxa"/>
            </w:tcMar>
          </w:tcPr>
          <w:p w14:paraId="00000452" w14:textId="77777777" w:rsidR="00E55BC2" w:rsidRPr="00A82523" w:rsidRDefault="00E65BF0">
            <w:pPr>
              <w:rPr>
                <w:bCs/>
                <w:sz w:val="18"/>
                <w:szCs w:val="18"/>
              </w:rPr>
            </w:pPr>
            <w:r w:rsidRPr="00A82523">
              <w:rPr>
                <w:bCs/>
                <w:sz w:val="18"/>
                <w:szCs w:val="18"/>
              </w:rPr>
              <w:t>4</w:t>
            </w:r>
            <w:r w:rsidRPr="007F3995">
              <w:rPr>
                <w:bCs/>
                <w:sz w:val="18"/>
                <w:szCs w:val="18"/>
                <w:vertAlign w:val="superscript"/>
              </w:rPr>
              <w:t>e</w:t>
            </w:r>
          </w:p>
        </w:tc>
        <w:tc>
          <w:tcPr>
            <w:tcW w:w="425" w:type="dxa"/>
            <w:shd w:val="clear" w:color="auto" w:fill="auto"/>
            <w:tcMar>
              <w:top w:w="100" w:type="dxa"/>
              <w:left w:w="100" w:type="dxa"/>
              <w:bottom w:w="100" w:type="dxa"/>
              <w:right w:w="100" w:type="dxa"/>
            </w:tcMar>
          </w:tcPr>
          <w:p w14:paraId="00000453" w14:textId="77777777" w:rsidR="00E55BC2" w:rsidRPr="00A82523" w:rsidRDefault="00E65BF0">
            <w:pPr>
              <w:pBdr>
                <w:top w:val="nil"/>
                <w:left w:val="nil"/>
                <w:bottom w:val="nil"/>
                <w:right w:val="nil"/>
                <w:between w:val="nil"/>
              </w:pBdr>
              <w:rPr>
                <w:bCs/>
                <w:sz w:val="18"/>
                <w:szCs w:val="18"/>
              </w:rPr>
            </w:pPr>
            <w:r w:rsidRPr="00A82523">
              <w:rPr>
                <w:bCs/>
                <w:sz w:val="18"/>
                <w:szCs w:val="18"/>
              </w:rPr>
              <w:t>7</w:t>
            </w:r>
            <w:r w:rsidRPr="007F3995">
              <w:rPr>
                <w:bCs/>
                <w:sz w:val="18"/>
                <w:szCs w:val="18"/>
                <w:vertAlign w:val="superscript"/>
              </w:rPr>
              <w:t>e</w:t>
            </w:r>
          </w:p>
        </w:tc>
        <w:tc>
          <w:tcPr>
            <w:tcW w:w="426" w:type="dxa"/>
            <w:shd w:val="clear" w:color="auto" w:fill="auto"/>
            <w:tcMar>
              <w:top w:w="100" w:type="dxa"/>
              <w:left w:w="100" w:type="dxa"/>
              <w:bottom w:w="100" w:type="dxa"/>
              <w:right w:w="100" w:type="dxa"/>
            </w:tcMar>
          </w:tcPr>
          <w:p w14:paraId="00000454" w14:textId="77777777" w:rsidR="00E55BC2" w:rsidRPr="00A82523" w:rsidRDefault="00E65BF0">
            <w:pPr>
              <w:pBdr>
                <w:top w:val="nil"/>
                <w:left w:val="nil"/>
                <w:bottom w:val="nil"/>
                <w:right w:val="nil"/>
                <w:between w:val="nil"/>
              </w:pBdr>
              <w:rPr>
                <w:bCs/>
                <w:sz w:val="18"/>
                <w:szCs w:val="18"/>
              </w:rPr>
            </w:pPr>
            <w:r w:rsidRPr="00A82523">
              <w:rPr>
                <w:bCs/>
                <w:sz w:val="18"/>
                <w:szCs w:val="18"/>
              </w:rPr>
              <w:t>8</w:t>
            </w:r>
            <w:r w:rsidRPr="007F3995">
              <w:rPr>
                <w:bCs/>
                <w:sz w:val="18"/>
                <w:szCs w:val="18"/>
                <w:vertAlign w:val="superscript"/>
              </w:rPr>
              <w:t>e</w:t>
            </w:r>
          </w:p>
        </w:tc>
        <w:tc>
          <w:tcPr>
            <w:tcW w:w="567" w:type="dxa"/>
            <w:shd w:val="clear" w:color="auto" w:fill="auto"/>
            <w:tcMar>
              <w:top w:w="100" w:type="dxa"/>
              <w:left w:w="100" w:type="dxa"/>
              <w:bottom w:w="100" w:type="dxa"/>
              <w:right w:w="100" w:type="dxa"/>
            </w:tcMar>
          </w:tcPr>
          <w:p w14:paraId="00000455" w14:textId="77777777" w:rsidR="00E55BC2" w:rsidRPr="00A82523" w:rsidRDefault="00E65BF0">
            <w:pPr>
              <w:pBdr>
                <w:top w:val="nil"/>
                <w:left w:val="nil"/>
                <w:bottom w:val="nil"/>
                <w:right w:val="nil"/>
                <w:between w:val="nil"/>
              </w:pBdr>
              <w:rPr>
                <w:bCs/>
                <w:sz w:val="18"/>
                <w:szCs w:val="18"/>
              </w:rPr>
            </w:pPr>
            <w:r w:rsidRPr="00A82523">
              <w:rPr>
                <w:bCs/>
                <w:sz w:val="18"/>
                <w:szCs w:val="18"/>
              </w:rPr>
              <w:t>10</w:t>
            </w:r>
            <w:r w:rsidRPr="007F3995">
              <w:rPr>
                <w:bCs/>
                <w:sz w:val="18"/>
                <w:szCs w:val="18"/>
                <w:vertAlign w:val="superscript"/>
              </w:rPr>
              <w:t>e</w:t>
            </w:r>
          </w:p>
        </w:tc>
        <w:tc>
          <w:tcPr>
            <w:tcW w:w="567" w:type="dxa"/>
            <w:shd w:val="clear" w:color="auto" w:fill="auto"/>
            <w:tcMar>
              <w:top w:w="100" w:type="dxa"/>
              <w:left w:w="100" w:type="dxa"/>
              <w:bottom w:w="100" w:type="dxa"/>
              <w:right w:w="100" w:type="dxa"/>
            </w:tcMar>
          </w:tcPr>
          <w:p w14:paraId="00000456" w14:textId="77777777" w:rsidR="00E55BC2" w:rsidRPr="00A82523" w:rsidRDefault="00E65BF0">
            <w:pPr>
              <w:pBdr>
                <w:top w:val="nil"/>
                <w:left w:val="nil"/>
                <w:bottom w:val="nil"/>
                <w:right w:val="nil"/>
                <w:between w:val="nil"/>
              </w:pBdr>
              <w:rPr>
                <w:bCs/>
                <w:sz w:val="18"/>
                <w:szCs w:val="18"/>
              </w:rPr>
            </w:pPr>
            <w:r w:rsidRPr="00A82523">
              <w:rPr>
                <w:bCs/>
                <w:sz w:val="18"/>
                <w:szCs w:val="18"/>
              </w:rPr>
              <w:t>11</w:t>
            </w:r>
            <w:r w:rsidRPr="007F3995">
              <w:rPr>
                <w:bCs/>
                <w:sz w:val="18"/>
                <w:szCs w:val="18"/>
                <w:vertAlign w:val="superscript"/>
              </w:rPr>
              <w:t>e</w:t>
            </w:r>
          </w:p>
        </w:tc>
        <w:tc>
          <w:tcPr>
            <w:tcW w:w="567" w:type="dxa"/>
            <w:shd w:val="clear" w:color="auto" w:fill="auto"/>
            <w:tcMar>
              <w:top w:w="100" w:type="dxa"/>
              <w:left w:w="100" w:type="dxa"/>
              <w:bottom w:w="100" w:type="dxa"/>
              <w:right w:w="100" w:type="dxa"/>
            </w:tcMar>
          </w:tcPr>
          <w:p w14:paraId="00000457" w14:textId="77777777" w:rsidR="00E55BC2" w:rsidRPr="00A82523" w:rsidRDefault="00E65BF0">
            <w:pPr>
              <w:pBdr>
                <w:top w:val="nil"/>
                <w:left w:val="nil"/>
                <w:bottom w:val="nil"/>
                <w:right w:val="nil"/>
                <w:between w:val="nil"/>
              </w:pBdr>
              <w:rPr>
                <w:bCs/>
                <w:sz w:val="18"/>
                <w:szCs w:val="18"/>
              </w:rPr>
            </w:pPr>
            <w:r w:rsidRPr="00A82523">
              <w:rPr>
                <w:bCs/>
                <w:sz w:val="18"/>
                <w:szCs w:val="18"/>
              </w:rPr>
              <w:t>12</w:t>
            </w:r>
            <w:r w:rsidRPr="007F3995">
              <w:rPr>
                <w:bCs/>
                <w:sz w:val="18"/>
                <w:szCs w:val="18"/>
                <w:vertAlign w:val="superscript"/>
              </w:rPr>
              <w:t>e</w:t>
            </w:r>
          </w:p>
        </w:tc>
        <w:tc>
          <w:tcPr>
            <w:tcW w:w="567" w:type="dxa"/>
            <w:shd w:val="clear" w:color="auto" w:fill="auto"/>
            <w:tcMar>
              <w:top w:w="100" w:type="dxa"/>
              <w:left w:w="100" w:type="dxa"/>
              <w:bottom w:w="100" w:type="dxa"/>
              <w:right w:w="100" w:type="dxa"/>
            </w:tcMar>
          </w:tcPr>
          <w:p w14:paraId="00000458" w14:textId="77777777" w:rsidR="00E55BC2" w:rsidRPr="00A82523" w:rsidRDefault="00E65BF0">
            <w:pPr>
              <w:pBdr>
                <w:top w:val="nil"/>
                <w:left w:val="nil"/>
                <w:bottom w:val="nil"/>
                <w:right w:val="nil"/>
                <w:between w:val="nil"/>
              </w:pBdr>
              <w:rPr>
                <w:bCs/>
                <w:sz w:val="18"/>
                <w:szCs w:val="18"/>
              </w:rPr>
            </w:pPr>
            <w:r w:rsidRPr="00A82523">
              <w:rPr>
                <w:bCs/>
                <w:sz w:val="18"/>
                <w:szCs w:val="18"/>
              </w:rPr>
              <w:t>16</w:t>
            </w:r>
            <w:r w:rsidRPr="007F3995">
              <w:rPr>
                <w:bCs/>
                <w:sz w:val="18"/>
                <w:szCs w:val="18"/>
                <w:vertAlign w:val="superscript"/>
              </w:rPr>
              <w:t>e</w:t>
            </w:r>
          </w:p>
        </w:tc>
        <w:tc>
          <w:tcPr>
            <w:tcW w:w="567" w:type="dxa"/>
            <w:shd w:val="clear" w:color="auto" w:fill="auto"/>
            <w:tcMar>
              <w:top w:w="100" w:type="dxa"/>
              <w:left w:w="100" w:type="dxa"/>
              <w:bottom w:w="100" w:type="dxa"/>
              <w:right w:w="100" w:type="dxa"/>
            </w:tcMar>
          </w:tcPr>
          <w:p w14:paraId="00000459" w14:textId="77777777" w:rsidR="00E55BC2" w:rsidRPr="00A82523" w:rsidRDefault="00E65BF0">
            <w:pPr>
              <w:pBdr>
                <w:top w:val="nil"/>
                <w:left w:val="nil"/>
                <w:bottom w:val="nil"/>
                <w:right w:val="nil"/>
                <w:between w:val="nil"/>
              </w:pBdr>
              <w:rPr>
                <w:bCs/>
                <w:sz w:val="18"/>
                <w:szCs w:val="18"/>
              </w:rPr>
            </w:pPr>
            <w:r w:rsidRPr="00A82523">
              <w:rPr>
                <w:bCs/>
                <w:sz w:val="18"/>
                <w:szCs w:val="18"/>
              </w:rPr>
              <w:t>17</w:t>
            </w:r>
            <w:r w:rsidRPr="007F3995">
              <w:rPr>
                <w:bCs/>
                <w:sz w:val="18"/>
                <w:szCs w:val="18"/>
                <w:vertAlign w:val="superscript"/>
              </w:rPr>
              <w:t>e</w:t>
            </w:r>
          </w:p>
        </w:tc>
        <w:tc>
          <w:tcPr>
            <w:tcW w:w="567" w:type="dxa"/>
            <w:shd w:val="clear" w:color="auto" w:fill="auto"/>
            <w:tcMar>
              <w:top w:w="100" w:type="dxa"/>
              <w:left w:w="100" w:type="dxa"/>
              <w:bottom w:w="100" w:type="dxa"/>
              <w:right w:w="100" w:type="dxa"/>
            </w:tcMar>
          </w:tcPr>
          <w:p w14:paraId="0000045A" w14:textId="77777777" w:rsidR="00E55BC2" w:rsidRPr="00A82523" w:rsidRDefault="00E65BF0">
            <w:pPr>
              <w:pBdr>
                <w:top w:val="nil"/>
                <w:left w:val="nil"/>
                <w:bottom w:val="nil"/>
                <w:right w:val="nil"/>
                <w:between w:val="nil"/>
              </w:pBdr>
              <w:rPr>
                <w:bCs/>
                <w:sz w:val="18"/>
                <w:szCs w:val="18"/>
              </w:rPr>
            </w:pPr>
            <w:r w:rsidRPr="00A82523">
              <w:rPr>
                <w:bCs/>
                <w:sz w:val="18"/>
                <w:szCs w:val="18"/>
              </w:rPr>
              <w:t>18</w:t>
            </w:r>
            <w:r w:rsidRPr="007F3995">
              <w:rPr>
                <w:bCs/>
                <w:sz w:val="18"/>
                <w:szCs w:val="18"/>
                <w:vertAlign w:val="superscript"/>
              </w:rPr>
              <w:t>e</w:t>
            </w:r>
          </w:p>
        </w:tc>
        <w:tc>
          <w:tcPr>
            <w:tcW w:w="567" w:type="dxa"/>
            <w:shd w:val="clear" w:color="auto" w:fill="auto"/>
            <w:tcMar>
              <w:top w:w="100" w:type="dxa"/>
              <w:left w:w="100" w:type="dxa"/>
              <w:bottom w:w="100" w:type="dxa"/>
              <w:right w:w="100" w:type="dxa"/>
            </w:tcMar>
          </w:tcPr>
          <w:p w14:paraId="0000045B" w14:textId="77777777" w:rsidR="00E55BC2" w:rsidRPr="00A82523" w:rsidRDefault="00E65BF0">
            <w:pPr>
              <w:pBdr>
                <w:top w:val="nil"/>
                <w:left w:val="nil"/>
                <w:bottom w:val="nil"/>
                <w:right w:val="nil"/>
                <w:between w:val="nil"/>
              </w:pBdr>
              <w:rPr>
                <w:bCs/>
                <w:sz w:val="18"/>
                <w:szCs w:val="18"/>
              </w:rPr>
            </w:pPr>
            <w:r w:rsidRPr="00A82523">
              <w:rPr>
                <w:bCs/>
                <w:sz w:val="18"/>
                <w:szCs w:val="18"/>
              </w:rPr>
              <w:t>19</w:t>
            </w:r>
            <w:r w:rsidRPr="007F3995">
              <w:rPr>
                <w:bCs/>
                <w:sz w:val="18"/>
                <w:szCs w:val="18"/>
                <w:vertAlign w:val="superscript"/>
              </w:rPr>
              <w:t>e</w:t>
            </w:r>
          </w:p>
        </w:tc>
        <w:tc>
          <w:tcPr>
            <w:tcW w:w="567" w:type="dxa"/>
            <w:shd w:val="clear" w:color="auto" w:fill="auto"/>
            <w:tcMar>
              <w:top w:w="100" w:type="dxa"/>
              <w:left w:w="100" w:type="dxa"/>
              <w:bottom w:w="100" w:type="dxa"/>
              <w:right w:w="100" w:type="dxa"/>
            </w:tcMar>
          </w:tcPr>
          <w:p w14:paraId="0000045C" w14:textId="77777777" w:rsidR="00E55BC2" w:rsidRPr="00A82523" w:rsidRDefault="00E65BF0">
            <w:pPr>
              <w:pBdr>
                <w:top w:val="nil"/>
                <w:left w:val="nil"/>
                <w:bottom w:val="nil"/>
                <w:right w:val="nil"/>
                <w:between w:val="nil"/>
              </w:pBdr>
              <w:rPr>
                <w:bCs/>
                <w:sz w:val="18"/>
                <w:szCs w:val="18"/>
              </w:rPr>
            </w:pPr>
            <w:r w:rsidRPr="00A82523">
              <w:rPr>
                <w:bCs/>
                <w:sz w:val="18"/>
                <w:szCs w:val="18"/>
              </w:rPr>
              <w:t>20</w:t>
            </w:r>
            <w:r w:rsidRPr="007F3995">
              <w:rPr>
                <w:bCs/>
                <w:sz w:val="18"/>
                <w:szCs w:val="18"/>
                <w:vertAlign w:val="superscript"/>
              </w:rPr>
              <w:t>e</w:t>
            </w:r>
          </w:p>
        </w:tc>
        <w:tc>
          <w:tcPr>
            <w:tcW w:w="708" w:type="dxa"/>
            <w:shd w:val="clear" w:color="auto" w:fill="auto"/>
            <w:tcMar>
              <w:top w:w="100" w:type="dxa"/>
              <w:left w:w="100" w:type="dxa"/>
              <w:bottom w:w="100" w:type="dxa"/>
              <w:right w:w="100" w:type="dxa"/>
            </w:tcMar>
          </w:tcPr>
          <w:p w14:paraId="0000045D" w14:textId="77777777" w:rsidR="00E55BC2" w:rsidRPr="00A82523" w:rsidRDefault="00E65BF0">
            <w:pPr>
              <w:pBdr>
                <w:top w:val="nil"/>
                <w:left w:val="nil"/>
                <w:bottom w:val="nil"/>
                <w:right w:val="nil"/>
                <w:between w:val="nil"/>
              </w:pBdr>
              <w:rPr>
                <w:bCs/>
                <w:sz w:val="18"/>
                <w:szCs w:val="18"/>
              </w:rPr>
            </w:pPr>
            <w:r w:rsidRPr="00A82523">
              <w:rPr>
                <w:bCs/>
                <w:sz w:val="18"/>
                <w:szCs w:val="18"/>
              </w:rPr>
              <w:t>Total</w:t>
            </w:r>
          </w:p>
        </w:tc>
      </w:tr>
      <w:tr w:rsidR="00E55BC2" w:rsidRPr="00A82523" w14:paraId="3E38B3DD" w14:textId="77777777" w:rsidTr="00304E19">
        <w:tc>
          <w:tcPr>
            <w:tcW w:w="1386" w:type="dxa"/>
            <w:shd w:val="clear" w:color="auto" w:fill="auto"/>
            <w:tcMar>
              <w:top w:w="100" w:type="dxa"/>
              <w:left w:w="100" w:type="dxa"/>
              <w:bottom w:w="100" w:type="dxa"/>
              <w:right w:w="100" w:type="dxa"/>
            </w:tcMar>
          </w:tcPr>
          <w:p w14:paraId="0000045E" w14:textId="5946D6A1" w:rsidR="00E55BC2" w:rsidRPr="00A82523" w:rsidRDefault="00E65BF0">
            <w:pPr>
              <w:pBdr>
                <w:top w:val="nil"/>
                <w:left w:val="nil"/>
                <w:bottom w:val="nil"/>
                <w:right w:val="nil"/>
                <w:between w:val="nil"/>
              </w:pBdr>
              <w:rPr>
                <w:bCs/>
                <w:sz w:val="18"/>
                <w:szCs w:val="18"/>
              </w:rPr>
            </w:pPr>
            <w:r w:rsidRPr="00A82523">
              <w:rPr>
                <w:bCs/>
                <w:sz w:val="18"/>
                <w:szCs w:val="18"/>
              </w:rPr>
              <w:t>N</w:t>
            </w:r>
            <w:r w:rsidR="007F3995">
              <w:rPr>
                <w:bCs/>
                <w:sz w:val="18"/>
                <w:szCs w:val="18"/>
              </w:rPr>
              <w:t>ombre</w:t>
            </w:r>
            <w:r w:rsidRPr="00A82523">
              <w:rPr>
                <w:bCs/>
                <w:sz w:val="18"/>
                <w:szCs w:val="18"/>
              </w:rPr>
              <w:t xml:space="preserve"> de familles</w:t>
            </w:r>
          </w:p>
        </w:tc>
        <w:tc>
          <w:tcPr>
            <w:tcW w:w="567" w:type="dxa"/>
            <w:shd w:val="clear" w:color="auto" w:fill="auto"/>
            <w:tcMar>
              <w:top w:w="100" w:type="dxa"/>
              <w:left w:w="100" w:type="dxa"/>
              <w:bottom w:w="100" w:type="dxa"/>
              <w:right w:w="100" w:type="dxa"/>
            </w:tcMar>
          </w:tcPr>
          <w:p w14:paraId="0000045F" w14:textId="77777777" w:rsidR="00E55BC2" w:rsidRPr="00A82523" w:rsidRDefault="00E65BF0">
            <w:pPr>
              <w:pBdr>
                <w:top w:val="nil"/>
                <w:left w:val="nil"/>
                <w:bottom w:val="nil"/>
                <w:right w:val="nil"/>
                <w:between w:val="nil"/>
              </w:pBdr>
              <w:rPr>
                <w:bCs/>
                <w:sz w:val="18"/>
                <w:szCs w:val="18"/>
              </w:rPr>
            </w:pPr>
            <w:r w:rsidRPr="00A82523">
              <w:rPr>
                <w:bCs/>
                <w:sz w:val="18"/>
                <w:szCs w:val="18"/>
              </w:rPr>
              <w:t>1</w:t>
            </w:r>
          </w:p>
        </w:tc>
        <w:tc>
          <w:tcPr>
            <w:tcW w:w="567" w:type="dxa"/>
            <w:shd w:val="clear" w:color="auto" w:fill="auto"/>
            <w:tcMar>
              <w:top w:w="100" w:type="dxa"/>
              <w:left w:w="100" w:type="dxa"/>
              <w:bottom w:w="100" w:type="dxa"/>
              <w:right w:w="100" w:type="dxa"/>
            </w:tcMar>
          </w:tcPr>
          <w:p w14:paraId="00000460" w14:textId="77777777" w:rsidR="00E55BC2" w:rsidRPr="00A82523" w:rsidRDefault="00E65BF0">
            <w:pPr>
              <w:pBdr>
                <w:top w:val="nil"/>
                <w:left w:val="nil"/>
                <w:bottom w:val="nil"/>
                <w:right w:val="nil"/>
                <w:between w:val="nil"/>
              </w:pBdr>
              <w:rPr>
                <w:bCs/>
                <w:sz w:val="18"/>
                <w:szCs w:val="18"/>
              </w:rPr>
            </w:pPr>
            <w:r w:rsidRPr="00A82523">
              <w:rPr>
                <w:bCs/>
                <w:sz w:val="18"/>
                <w:szCs w:val="18"/>
              </w:rPr>
              <w:t>1</w:t>
            </w:r>
          </w:p>
        </w:tc>
        <w:tc>
          <w:tcPr>
            <w:tcW w:w="425" w:type="dxa"/>
            <w:shd w:val="clear" w:color="auto" w:fill="auto"/>
            <w:tcMar>
              <w:top w:w="100" w:type="dxa"/>
              <w:left w:w="100" w:type="dxa"/>
              <w:bottom w:w="100" w:type="dxa"/>
              <w:right w:w="100" w:type="dxa"/>
            </w:tcMar>
          </w:tcPr>
          <w:p w14:paraId="00000461" w14:textId="77777777" w:rsidR="00E55BC2" w:rsidRPr="00A82523" w:rsidRDefault="00E65BF0">
            <w:pPr>
              <w:pBdr>
                <w:top w:val="nil"/>
                <w:left w:val="nil"/>
                <w:bottom w:val="nil"/>
                <w:right w:val="nil"/>
                <w:between w:val="nil"/>
              </w:pBdr>
              <w:rPr>
                <w:bCs/>
                <w:sz w:val="18"/>
                <w:szCs w:val="18"/>
              </w:rPr>
            </w:pPr>
            <w:r w:rsidRPr="00A82523">
              <w:rPr>
                <w:bCs/>
                <w:sz w:val="18"/>
                <w:szCs w:val="18"/>
              </w:rPr>
              <w:t>1</w:t>
            </w:r>
          </w:p>
        </w:tc>
        <w:tc>
          <w:tcPr>
            <w:tcW w:w="425" w:type="dxa"/>
            <w:shd w:val="clear" w:color="auto" w:fill="auto"/>
            <w:tcMar>
              <w:top w:w="100" w:type="dxa"/>
              <w:left w:w="100" w:type="dxa"/>
              <w:bottom w:w="100" w:type="dxa"/>
              <w:right w:w="100" w:type="dxa"/>
            </w:tcMar>
          </w:tcPr>
          <w:p w14:paraId="00000462" w14:textId="77777777" w:rsidR="00E55BC2" w:rsidRPr="00A82523" w:rsidRDefault="00E65BF0">
            <w:pPr>
              <w:pBdr>
                <w:top w:val="nil"/>
                <w:left w:val="nil"/>
                <w:bottom w:val="nil"/>
                <w:right w:val="nil"/>
                <w:between w:val="nil"/>
              </w:pBdr>
              <w:rPr>
                <w:bCs/>
                <w:sz w:val="18"/>
                <w:szCs w:val="18"/>
              </w:rPr>
            </w:pPr>
            <w:r w:rsidRPr="00A82523">
              <w:rPr>
                <w:bCs/>
                <w:sz w:val="18"/>
                <w:szCs w:val="18"/>
              </w:rPr>
              <w:t>1</w:t>
            </w:r>
          </w:p>
        </w:tc>
        <w:tc>
          <w:tcPr>
            <w:tcW w:w="426" w:type="dxa"/>
            <w:shd w:val="clear" w:color="auto" w:fill="auto"/>
            <w:tcMar>
              <w:top w:w="100" w:type="dxa"/>
              <w:left w:w="100" w:type="dxa"/>
              <w:bottom w:w="100" w:type="dxa"/>
              <w:right w:w="100" w:type="dxa"/>
            </w:tcMar>
          </w:tcPr>
          <w:p w14:paraId="00000463" w14:textId="77777777" w:rsidR="00E55BC2" w:rsidRPr="00A82523" w:rsidRDefault="00E65BF0">
            <w:pPr>
              <w:pBdr>
                <w:top w:val="nil"/>
                <w:left w:val="nil"/>
                <w:bottom w:val="nil"/>
                <w:right w:val="nil"/>
                <w:between w:val="nil"/>
              </w:pBdr>
              <w:rPr>
                <w:bCs/>
                <w:sz w:val="18"/>
                <w:szCs w:val="18"/>
              </w:rPr>
            </w:pPr>
            <w:r w:rsidRPr="00A82523">
              <w:rPr>
                <w:bCs/>
                <w:sz w:val="18"/>
                <w:szCs w:val="18"/>
              </w:rPr>
              <w:t>2</w:t>
            </w:r>
          </w:p>
        </w:tc>
        <w:tc>
          <w:tcPr>
            <w:tcW w:w="567" w:type="dxa"/>
            <w:shd w:val="clear" w:color="auto" w:fill="auto"/>
            <w:tcMar>
              <w:top w:w="100" w:type="dxa"/>
              <w:left w:w="100" w:type="dxa"/>
              <w:bottom w:w="100" w:type="dxa"/>
              <w:right w:w="100" w:type="dxa"/>
            </w:tcMar>
          </w:tcPr>
          <w:p w14:paraId="00000464" w14:textId="77777777" w:rsidR="00E55BC2" w:rsidRPr="00A82523" w:rsidRDefault="00E65BF0">
            <w:pPr>
              <w:pBdr>
                <w:top w:val="nil"/>
                <w:left w:val="nil"/>
                <w:bottom w:val="nil"/>
                <w:right w:val="nil"/>
                <w:between w:val="nil"/>
              </w:pBdr>
              <w:rPr>
                <w:bCs/>
                <w:sz w:val="18"/>
                <w:szCs w:val="18"/>
              </w:rPr>
            </w:pPr>
            <w:r w:rsidRPr="00A82523">
              <w:rPr>
                <w:bCs/>
                <w:sz w:val="18"/>
                <w:szCs w:val="18"/>
              </w:rPr>
              <w:t>1</w:t>
            </w:r>
          </w:p>
        </w:tc>
        <w:tc>
          <w:tcPr>
            <w:tcW w:w="567" w:type="dxa"/>
            <w:shd w:val="clear" w:color="auto" w:fill="auto"/>
            <w:tcMar>
              <w:top w:w="100" w:type="dxa"/>
              <w:left w:w="100" w:type="dxa"/>
              <w:bottom w:w="100" w:type="dxa"/>
              <w:right w:w="100" w:type="dxa"/>
            </w:tcMar>
          </w:tcPr>
          <w:p w14:paraId="00000465" w14:textId="77777777" w:rsidR="00E55BC2" w:rsidRPr="00A82523" w:rsidRDefault="00E65BF0">
            <w:pPr>
              <w:pBdr>
                <w:top w:val="nil"/>
                <w:left w:val="nil"/>
                <w:bottom w:val="nil"/>
                <w:right w:val="nil"/>
                <w:between w:val="nil"/>
              </w:pBdr>
              <w:rPr>
                <w:bCs/>
                <w:sz w:val="18"/>
                <w:szCs w:val="18"/>
              </w:rPr>
            </w:pPr>
            <w:r w:rsidRPr="00A82523">
              <w:rPr>
                <w:bCs/>
                <w:sz w:val="18"/>
                <w:szCs w:val="18"/>
              </w:rPr>
              <w:t>1</w:t>
            </w:r>
          </w:p>
        </w:tc>
        <w:tc>
          <w:tcPr>
            <w:tcW w:w="567" w:type="dxa"/>
            <w:shd w:val="clear" w:color="auto" w:fill="auto"/>
            <w:tcMar>
              <w:top w:w="100" w:type="dxa"/>
              <w:left w:w="100" w:type="dxa"/>
              <w:bottom w:w="100" w:type="dxa"/>
              <w:right w:w="100" w:type="dxa"/>
            </w:tcMar>
          </w:tcPr>
          <w:p w14:paraId="00000466" w14:textId="77777777" w:rsidR="00E55BC2" w:rsidRPr="00A82523" w:rsidRDefault="00E65BF0">
            <w:pPr>
              <w:pBdr>
                <w:top w:val="nil"/>
                <w:left w:val="nil"/>
                <w:bottom w:val="nil"/>
                <w:right w:val="nil"/>
                <w:between w:val="nil"/>
              </w:pBdr>
              <w:rPr>
                <w:bCs/>
                <w:sz w:val="18"/>
                <w:szCs w:val="18"/>
              </w:rPr>
            </w:pPr>
            <w:r w:rsidRPr="00A82523">
              <w:rPr>
                <w:bCs/>
                <w:sz w:val="18"/>
                <w:szCs w:val="18"/>
              </w:rPr>
              <w:t>4</w:t>
            </w:r>
          </w:p>
        </w:tc>
        <w:tc>
          <w:tcPr>
            <w:tcW w:w="567" w:type="dxa"/>
            <w:shd w:val="clear" w:color="auto" w:fill="auto"/>
            <w:tcMar>
              <w:top w:w="100" w:type="dxa"/>
              <w:left w:w="100" w:type="dxa"/>
              <w:bottom w:w="100" w:type="dxa"/>
              <w:right w:w="100" w:type="dxa"/>
            </w:tcMar>
          </w:tcPr>
          <w:p w14:paraId="00000467" w14:textId="77777777" w:rsidR="00E55BC2" w:rsidRPr="00A82523" w:rsidRDefault="00E65BF0">
            <w:pPr>
              <w:pBdr>
                <w:top w:val="nil"/>
                <w:left w:val="nil"/>
                <w:bottom w:val="nil"/>
                <w:right w:val="nil"/>
                <w:between w:val="nil"/>
              </w:pBdr>
              <w:rPr>
                <w:bCs/>
                <w:sz w:val="18"/>
                <w:szCs w:val="18"/>
              </w:rPr>
            </w:pPr>
            <w:r w:rsidRPr="00A82523">
              <w:rPr>
                <w:bCs/>
                <w:sz w:val="18"/>
                <w:szCs w:val="18"/>
              </w:rPr>
              <w:t>2</w:t>
            </w:r>
          </w:p>
        </w:tc>
        <w:tc>
          <w:tcPr>
            <w:tcW w:w="567" w:type="dxa"/>
            <w:shd w:val="clear" w:color="auto" w:fill="auto"/>
            <w:tcMar>
              <w:top w:w="100" w:type="dxa"/>
              <w:left w:w="100" w:type="dxa"/>
              <w:bottom w:w="100" w:type="dxa"/>
              <w:right w:w="100" w:type="dxa"/>
            </w:tcMar>
          </w:tcPr>
          <w:p w14:paraId="00000468" w14:textId="77777777" w:rsidR="00E55BC2" w:rsidRPr="00A82523" w:rsidRDefault="00E65BF0">
            <w:pPr>
              <w:pBdr>
                <w:top w:val="nil"/>
                <w:left w:val="nil"/>
                <w:bottom w:val="nil"/>
                <w:right w:val="nil"/>
                <w:between w:val="nil"/>
              </w:pBdr>
              <w:rPr>
                <w:bCs/>
                <w:sz w:val="18"/>
                <w:szCs w:val="18"/>
              </w:rPr>
            </w:pPr>
            <w:r w:rsidRPr="00A82523">
              <w:rPr>
                <w:bCs/>
                <w:sz w:val="18"/>
                <w:szCs w:val="18"/>
              </w:rPr>
              <w:t>4</w:t>
            </w:r>
          </w:p>
        </w:tc>
        <w:tc>
          <w:tcPr>
            <w:tcW w:w="567" w:type="dxa"/>
            <w:shd w:val="clear" w:color="auto" w:fill="auto"/>
            <w:tcMar>
              <w:top w:w="100" w:type="dxa"/>
              <w:left w:w="100" w:type="dxa"/>
              <w:bottom w:w="100" w:type="dxa"/>
              <w:right w:w="100" w:type="dxa"/>
            </w:tcMar>
          </w:tcPr>
          <w:p w14:paraId="00000469" w14:textId="77777777" w:rsidR="00E55BC2" w:rsidRPr="00A82523" w:rsidRDefault="00E65BF0">
            <w:pPr>
              <w:pBdr>
                <w:top w:val="nil"/>
                <w:left w:val="nil"/>
                <w:bottom w:val="nil"/>
                <w:right w:val="nil"/>
                <w:between w:val="nil"/>
              </w:pBdr>
              <w:rPr>
                <w:bCs/>
                <w:sz w:val="18"/>
                <w:szCs w:val="18"/>
              </w:rPr>
            </w:pPr>
            <w:r w:rsidRPr="00A82523">
              <w:rPr>
                <w:bCs/>
                <w:sz w:val="18"/>
                <w:szCs w:val="18"/>
              </w:rPr>
              <w:t>8</w:t>
            </w:r>
          </w:p>
        </w:tc>
        <w:tc>
          <w:tcPr>
            <w:tcW w:w="567" w:type="dxa"/>
            <w:shd w:val="clear" w:color="auto" w:fill="auto"/>
            <w:tcMar>
              <w:top w:w="100" w:type="dxa"/>
              <w:left w:w="100" w:type="dxa"/>
              <w:bottom w:w="100" w:type="dxa"/>
              <w:right w:w="100" w:type="dxa"/>
            </w:tcMar>
          </w:tcPr>
          <w:p w14:paraId="0000046A" w14:textId="77777777" w:rsidR="00E55BC2" w:rsidRPr="00A82523" w:rsidRDefault="00E65BF0">
            <w:pPr>
              <w:pBdr>
                <w:top w:val="nil"/>
                <w:left w:val="nil"/>
                <w:bottom w:val="nil"/>
                <w:right w:val="nil"/>
                <w:between w:val="nil"/>
              </w:pBdr>
              <w:rPr>
                <w:bCs/>
                <w:sz w:val="18"/>
                <w:szCs w:val="18"/>
              </w:rPr>
            </w:pPr>
            <w:r w:rsidRPr="00A82523">
              <w:rPr>
                <w:bCs/>
                <w:sz w:val="18"/>
                <w:szCs w:val="18"/>
              </w:rPr>
              <w:t>4</w:t>
            </w:r>
          </w:p>
        </w:tc>
        <w:tc>
          <w:tcPr>
            <w:tcW w:w="567" w:type="dxa"/>
            <w:shd w:val="clear" w:color="auto" w:fill="auto"/>
            <w:tcMar>
              <w:top w:w="100" w:type="dxa"/>
              <w:left w:w="100" w:type="dxa"/>
              <w:bottom w:w="100" w:type="dxa"/>
              <w:right w:w="100" w:type="dxa"/>
            </w:tcMar>
          </w:tcPr>
          <w:p w14:paraId="0000046B" w14:textId="77777777" w:rsidR="00E55BC2" w:rsidRPr="00A82523" w:rsidRDefault="00E65BF0">
            <w:pPr>
              <w:pBdr>
                <w:top w:val="nil"/>
                <w:left w:val="nil"/>
                <w:bottom w:val="nil"/>
                <w:right w:val="nil"/>
                <w:between w:val="nil"/>
              </w:pBdr>
              <w:rPr>
                <w:bCs/>
                <w:sz w:val="18"/>
                <w:szCs w:val="18"/>
              </w:rPr>
            </w:pPr>
            <w:r w:rsidRPr="00A82523">
              <w:rPr>
                <w:bCs/>
                <w:sz w:val="18"/>
                <w:szCs w:val="18"/>
              </w:rPr>
              <w:t>4</w:t>
            </w:r>
          </w:p>
        </w:tc>
        <w:tc>
          <w:tcPr>
            <w:tcW w:w="708" w:type="dxa"/>
            <w:shd w:val="clear" w:color="auto" w:fill="auto"/>
            <w:tcMar>
              <w:top w:w="100" w:type="dxa"/>
              <w:left w:w="100" w:type="dxa"/>
              <w:bottom w:w="100" w:type="dxa"/>
              <w:right w:w="100" w:type="dxa"/>
            </w:tcMar>
          </w:tcPr>
          <w:p w14:paraId="0000046C" w14:textId="77777777" w:rsidR="00E55BC2" w:rsidRPr="00A82523" w:rsidRDefault="00E65BF0">
            <w:pPr>
              <w:pBdr>
                <w:top w:val="nil"/>
                <w:left w:val="nil"/>
                <w:bottom w:val="nil"/>
                <w:right w:val="nil"/>
                <w:between w:val="nil"/>
              </w:pBdr>
              <w:rPr>
                <w:bCs/>
                <w:sz w:val="18"/>
                <w:szCs w:val="18"/>
              </w:rPr>
            </w:pPr>
            <w:r w:rsidRPr="00A82523">
              <w:rPr>
                <w:bCs/>
                <w:sz w:val="18"/>
                <w:szCs w:val="18"/>
              </w:rPr>
              <w:t>34</w:t>
            </w:r>
          </w:p>
        </w:tc>
      </w:tr>
    </w:tbl>
    <w:p w14:paraId="0000046D" w14:textId="77777777" w:rsidR="00E55BC2" w:rsidRPr="00C77A3C" w:rsidRDefault="00E55BC2">
      <w:pPr>
        <w:rPr>
          <w:b/>
        </w:rPr>
      </w:pPr>
    </w:p>
    <w:p w14:paraId="0000046E" w14:textId="77777777" w:rsidR="00E55BC2" w:rsidRPr="00C77A3C" w:rsidRDefault="00E65BF0" w:rsidP="001F2252">
      <w:pPr>
        <w:spacing w:line="276" w:lineRule="auto"/>
      </w:pPr>
      <w:r w:rsidRPr="00C77A3C">
        <w:rPr>
          <w:b/>
        </w:rPr>
        <w:t>Hauts-de-Seine : 30</w:t>
      </w:r>
    </w:p>
    <w:p w14:paraId="0000046F" w14:textId="193933C3" w:rsidR="00E55BC2" w:rsidRPr="00C77A3C" w:rsidRDefault="00E65BF0" w:rsidP="001F2252">
      <w:pPr>
        <w:ind w:left="425"/>
      </w:pPr>
      <w:r w:rsidRPr="00C77A3C">
        <w:t>Clichy</w:t>
      </w:r>
      <w:r w:rsidR="00816D18">
        <w:t xml:space="preserve"> </w:t>
      </w:r>
      <w:r w:rsidRPr="00C77A3C">
        <w:t>: 24</w:t>
      </w:r>
    </w:p>
    <w:p w14:paraId="00000470" w14:textId="428379D6" w:rsidR="00E55BC2" w:rsidRPr="00C77A3C" w:rsidRDefault="00E65BF0" w:rsidP="001F2252">
      <w:pPr>
        <w:ind w:left="425"/>
      </w:pPr>
      <w:r w:rsidRPr="00C77A3C">
        <w:t>Meudon</w:t>
      </w:r>
      <w:r w:rsidR="00816D18">
        <w:t xml:space="preserve"> </w:t>
      </w:r>
      <w:r w:rsidRPr="00C77A3C">
        <w:t>: 1</w:t>
      </w:r>
    </w:p>
    <w:p w14:paraId="00000471" w14:textId="48E5D0D9" w:rsidR="00E55BC2" w:rsidRPr="00C77A3C" w:rsidRDefault="00E65BF0" w:rsidP="001F2252">
      <w:pPr>
        <w:ind w:left="425"/>
      </w:pPr>
      <w:r w:rsidRPr="00C77A3C">
        <w:t>Bois-Colombes</w:t>
      </w:r>
      <w:r w:rsidR="00816D18">
        <w:t xml:space="preserve"> </w:t>
      </w:r>
      <w:r w:rsidRPr="00C77A3C">
        <w:t>: 1</w:t>
      </w:r>
    </w:p>
    <w:p w14:paraId="00000472" w14:textId="3389E0F6" w:rsidR="00E55BC2" w:rsidRPr="00C77A3C" w:rsidRDefault="00E65BF0" w:rsidP="001F2252">
      <w:pPr>
        <w:ind w:left="425"/>
      </w:pPr>
      <w:r w:rsidRPr="00C77A3C">
        <w:t>Levallois-Perret</w:t>
      </w:r>
      <w:r w:rsidR="00816D18">
        <w:t xml:space="preserve"> </w:t>
      </w:r>
      <w:r w:rsidRPr="00C77A3C">
        <w:t>: 1</w:t>
      </w:r>
    </w:p>
    <w:p w14:paraId="00000473" w14:textId="4B8805D3" w:rsidR="00E55BC2" w:rsidRPr="00C77A3C" w:rsidRDefault="00E65BF0" w:rsidP="001F2252">
      <w:pPr>
        <w:ind w:left="425"/>
      </w:pPr>
      <w:r w:rsidRPr="00C77A3C">
        <w:t>Villeneuve-la-Garenne</w:t>
      </w:r>
      <w:r w:rsidR="00816D18">
        <w:t xml:space="preserve"> </w:t>
      </w:r>
      <w:r w:rsidRPr="00C77A3C">
        <w:t>: 1</w:t>
      </w:r>
    </w:p>
    <w:p w14:paraId="00000474" w14:textId="3C543BEE" w:rsidR="00E55BC2" w:rsidRPr="00C77A3C" w:rsidRDefault="00E65BF0" w:rsidP="001F2252">
      <w:pPr>
        <w:ind w:left="425"/>
      </w:pPr>
      <w:r w:rsidRPr="00C77A3C">
        <w:t>Asnières-sur-Seine</w:t>
      </w:r>
      <w:r w:rsidR="00816D18">
        <w:t xml:space="preserve"> </w:t>
      </w:r>
      <w:r w:rsidRPr="00C77A3C">
        <w:t>: 2</w:t>
      </w:r>
    </w:p>
    <w:p w14:paraId="00000475" w14:textId="77777777" w:rsidR="00E55BC2" w:rsidRPr="00C77A3C" w:rsidRDefault="00E55BC2">
      <w:pPr>
        <w:ind w:left="360"/>
        <w:rPr>
          <w:color w:val="FF0000"/>
        </w:rPr>
      </w:pPr>
    </w:p>
    <w:p w14:paraId="00000476" w14:textId="77777777" w:rsidR="00E55BC2" w:rsidRPr="00C77A3C" w:rsidRDefault="00E65BF0">
      <w:pPr>
        <w:rPr>
          <w:b/>
        </w:rPr>
      </w:pPr>
      <w:r w:rsidRPr="00C77A3C">
        <w:rPr>
          <w:b/>
        </w:rPr>
        <w:t>Seine-Saint-Denis : 28</w:t>
      </w:r>
    </w:p>
    <w:p w14:paraId="00000477" w14:textId="673F1BD1" w:rsidR="00E55BC2" w:rsidRPr="00C77A3C" w:rsidRDefault="00E65BF0" w:rsidP="001F2252">
      <w:pPr>
        <w:ind w:left="426"/>
      </w:pPr>
      <w:r w:rsidRPr="00C77A3C">
        <w:t>La Courneuve</w:t>
      </w:r>
      <w:r w:rsidR="001F2252">
        <w:t xml:space="preserve"> </w:t>
      </w:r>
      <w:r w:rsidRPr="00C77A3C">
        <w:t>: 1</w:t>
      </w:r>
    </w:p>
    <w:p w14:paraId="00000478" w14:textId="7B1B0194" w:rsidR="00E55BC2" w:rsidRPr="00C77A3C" w:rsidRDefault="00E65BF0" w:rsidP="001F2252">
      <w:pPr>
        <w:ind w:left="426"/>
      </w:pPr>
      <w:r w:rsidRPr="00C77A3C">
        <w:t>Saint-Denis</w:t>
      </w:r>
      <w:r w:rsidR="001F2252">
        <w:t xml:space="preserve"> </w:t>
      </w:r>
      <w:r w:rsidRPr="00C77A3C">
        <w:t>: 10</w:t>
      </w:r>
    </w:p>
    <w:p w14:paraId="00000479" w14:textId="3FA20D53" w:rsidR="00E55BC2" w:rsidRPr="00C77A3C" w:rsidRDefault="001F2252" w:rsidP="001F2252">
      <w:pPr>
        <w:ind w:left="426"/>
      </w:pPr>
      <w:r w:rsidRPr="00C77A3C">
        <w:t>Aubervilliers :</w:t>
      </w:r>
      <w:r w:rsidR="00E65BF0" w:rsidRPr="00C77A3C">
        <w:t xml:space="preserve"> 9</w:t>
      </w:r>
    </w:p>
    <w:p w14:paraId="0000047A" w14:textId="46E60F48" w:rsidR="00E55BC2" w:rsidRPr="00C77A3C" w:rsidRDefault="00E65BF0" w:rsidP="001F2252">
      <w:pPr>
        <w:ind w:left="426"/>
      </w:pPr>
      <w:r w:rsidRPr="00C77A3C">
        <w:t>Le Pré-Saint-Gervais</w:t>
      </w:r>
      <w:r w:rsidR="001F2252">
        <w:t xml:space="preserve"> </w:t>
      </w:r>
      <w:r w:rsidRPr="00C77A3C">
        <w:t>: 1</w:t>
      </w:r>
    </w:p>
    <w:p w14:paraId="0000047B" w14:textId="02E506BD" w:rsidR="00E55BC2" w:rsidRPr="00C77A3C" w:rsidRDefault="00E65BF0" w:rsidP="001F2252">
      <w:pPr>
        <w:ind w:left="426"/>
      </w:pPr>
      <w:r w:rsidRPr="00C77A3C">
        <w:t>Saint-Ouen</w:t>
      </w:r>
      <w:r w:rsidR="001F2252">
        <w:t xml:space="preserve"> </w:t>
      </w:r>
      <w:r w:rsidRPr="00C77A3C">
        <w:t>: 4</w:t>
      </w:r>
    </w:p>
    <w:p w14:paraId="0000047C" w14:textId="27404260" w:rsidR="00E55BC2" w:rsidRPr="00C77A3C" w:rsidRDefault="00E65BF0" w:rsidP="001F2252">
      <w:pPr>
        <w:ind w:left="426"/>
      </w:pPr>
      <w:r w:rsidRPr="00C77A3C">
        <w:t>Pantin</w:t>
      </w:r>
      <w:r w:rsidR="001F2252">
        <w:t xml:space="preserve"> </w:t>
      </w:r>
      <w:r w:rsidRPr="00C77A3C">
        <w:t>: 2</w:t>
      </w:r>
    </w:p>
    <w:p w14:paraId="0000047F" w14:textId="77777777" w:rsidR="00E55BC2" w:rsidRPr="00C77A3C" w:rsidRDefault="00E65BF0">
      <w:pPr>
        <w:rPr>
          <w:b/>
        </w:rPr>
      </w:pPr>
      <w:r w:rsidRPr="00C77A3C">
        <w:rPr>
          <w:b/>
        </w:rPr>
        <w:lastRenderedPageBreak/>
        <w:t>Val-de-Marne : 8</w:t>
      </w:r>
    </w:p>
    <w:p w14:paraId="00000480" w14:textId="34C088E1" w:rsidR="00E55BC2" w:rsidRPr="00C77A3C" w:rsidRDefault="00E65BF0" w:rsidP="003B7712">
      <w:pPr>
        <w:ind w:left="567"/>
      </w:pPr>
      <w:r w:rsidRPr="00C77A3C">
        <w:t>Fontenay-sous-Bois</w:t>
      </w:r>
      <w:r w:rsidR="003B7712">
        <w:t xml:space="preserve"> </w:t>
      </w:r>
      <w:r w:rsidRPr="00C77A3C">
        <w:t>: 1</w:t>
      </w:r>
    </w:p>
    <w:p w14:paraId="00000481" w14:textId="594FF049" w:rsidR="00E55BC2" w:rsidRPr="00C77A3C" w:rsidRDefault="00E65BF0" w:rsidP="003B7712">
      <w:pPr>
        <w:ind w:left="567"/>
      </w:pPr>
      <w:r w:rsidRPr="00C77A3C">
        <w:t>Saint-Maur-des-Fossés</w:t>
      </w:r>
      <w:r w:rsidR="003B7712">
        <w:t xml:space="preserve"> </w:t>
      </w:r>
      <w:r w:rsidRPr="00C77A3C">
        <w:t>: 1</w:t>
      </w:r>
    </w:p>
    <w:p w14:paraId="00000482" w14:textId="6AC20479" w:rsidR="00E55BC2" w:rsidRPr="00C77A3C" w:rsidRDefault="00E65BF0" w:rsidP="003B7712">
      <w:pPr>
        <w:ind w:left="567"/>
      </w:pPr>
      <w:r w:rsidRPr="00C77A3C">
        <w:t>Orly</w:t>
      </w:r>
      <w:r w:rsidR="003B7712">
        <w:t xml:space="preserve"> </w:t>
      </w:r>
      <w:r w:rsidRPr="00C77A3C">
        <w:t>: 2</w:t>
      </w:r>
    </w:p>
    <w:p w14:paraId="00000483" w14:textId="30327BA3" w:rsidR="00E55BC2" w:rsidRPr="00C77A3C" w:rsidRDefault="00E65BF0" w:rsidP="003B7712">
      <w:pPr>
        <w:ind w:left="567"/>
      </w:pPr>
      <w:r w:rsidRPr="00C77A3C">
        <w:t>Arcueil</w:t>
      </w:r>
      <w:r w:rsidR="003B7712">
        <w:t xml:space="preserve"> </w:t>
      </w:r>
      <w:r w:rsidRPr="00C77A3C">
        <w:t xml:space="preserve">: 2 </w:t>
      </w:r>
    </w:p>
    <w:p w14:paraId="00000485" w14:textId="025A893F" w:rsidR="00E55BC2" w:rsidRPr="00565C1F" w:rsidRDefault="00E65BF0" w:rsidP="00565C1F">
      <w:pPr>
        <w:spacing w:after="240"/>
        <w:ind w:left="567"/>
      </w:pPr>
      <w:r w:rsidRPr="00C77A3C">
        <w:t>Le Kremlin-Bicêtre</w:t>
      </w:r>
      <w:r w:rsidR="003B7712">
        <w:t xml:space="preserve"> </w:t>
      </w:r>
      <w:r w:rsidRPr="00C77A3C">
        <w:t>: 2</w:t>
      </w:r>
    </w:p>
    <w:p w14:paraId="00000486" w14:textId="77777777" w:rsidR="00E55BC2" w:rsidRPr="00C77A3C" w:rsidRDefault="00E65BF0">
      <w:pPr>
        <w:spacing w:after="120"/>
        <w:rPr>
          <w:b/>
        </w:rPr>
      </w:pPr>
      <w:r w:rsidRPr="00C77A3C">
        <w:rPr>
          <w:b/>
        </w:rPr>
        <w:t>Seine-et-Marne : 2</w:t>
      </w:r>
    </w:p>
    <w:p w14:paraId="00000487" w14:textId="5EA14AC5" w:rsidR="00E55BC2" w:rsidRPr="00C77A3C" w:rsidRDefault="00E65BF0" w:rsidP="003B7712">
      <w:pPr>
        <w:ind w:left="720"/>
      </w:pPr>
      <w:r w:rsidRPr="00C77A3C">
        <w:t>Grez-sur-Loing</w:t>
      </w:r>
      <w:r w:rsidR="003B7712">
        <w:t xml:space="preserve"> </w:t>
      </w:r>
      <w:r w:rsidRPr="00C77A3C">
        <w:t>: 1</w:t>
      </w:r>
    </w:p>
    <w:p w14:paraId="00000488" w14:textId="6CBE4A9F" w:rsidR="00E55BC2" w:rsidRPr="00C77A3C" w:rsidRDefault="00E65BF0" w:rsidP="003B7712">
      <w:pPr>
        <w:spacing w:after="120"/>
        <w:ind w:left="720"/>
      </w:pPr>
      <w:r w:rsidRPr="00C77A3C">
        <w:t>La Ferté-sous-Jouarre</w:t>
      </w:r>
      <w:r w:rsidR="003B7712">
        <w:t xml:space="preserve"> </w:t>
      </w:r>
      <w:r w:rsidRPr="00C77A3C">
        <w:t>: 1</w:t>
      </w:r>
    </w:p>
    <w:p w14:paraId="00000489" w14:textId="77777777" w:rsidR="00E55BC2" w:rsidRPr="00C77A3C" w:rsidRDefault="00E65BF0">
      <w:pPr>
        <w:rPr>
          <w:b/>
        </w:rPr>
      </w:pPr>
      <w:r w:rsidRPr="00C77A3C">
        <w:rPr>
          <w:b/>
        </w:rPr>
        <w:t>Essonne : 1</w:t>
      </w:r>
    </w:p>
    <w:p w14:paraId="0000048A" w14:textId="7DEC9027" w:rsidR="00E55BC2" w:rsidRPr="00C77A3C" w:rsidRDefault="00E65BF0">
      <w:r w:rsidRPr="00C77A3C">
        <w:rPr>
          <w:b/>
        </w:rPr>
        <w:tab/>
      </w:r>
      <w:r w:rsidRPr="00C77A3C">
        <w:t>Corbeil-Essonnes</w:t>
      </w:r>
      <w:r w:rsidR="003B7712">
        <w:t xml:space="preserve"> </w:t>
      </w:r>
      <w:r w:rsidRPr="00C77A3C">
        <w:t>: 1</w:t>
      </w:r>
    </w:p>
    <w:p w14:paraId="0000048B" w14:textId="77777777" w:rsidR="00E55BC2" w:rsidRPr="00C77A3C" w:rsidRDefault="00E55BC2">
      <w:pPr>
        <w:pBdr>
          <w:top w:val="nil"/>
          <w:left w:val="nil"/>
          <w:bottom w:val="nil"/>
          <w:right w:val="nil"/>
          <w:between w:val="nil"/>
        </w:pBdr>
        <w:rPr>
          <w:b/>
        </w:rPr>
      </w:pPr>
    </w:p>
    <w:p w14:paraId="0000048C" w14:textId="77777777" w:rsidR="00E55BC2" w:rsidRPr="003B7712" w:rsidRDefault="00E65BF0">
      <w:pPr>
        <w:pBdr>
          <w:top w:val="nil"/>
          <w:left w:val="nil"/>
          <w:bottom w:val="nil"/>
          <w:right w:val="nil"/>
          <w:between w:val="nil"/>
        </w:pBdr>
        <w:rPr>
          <w:b/>
          <w:bCs/>
        </w:rPr>
      </w:pPr>
      <w:r w:rsidRPr="00C77A3C">
        <w:rPr>
          <w:b/>
        </w:rPr>
        <w:t>En province</w:t>
      </w:r>
      <w:r w:rsidRPr="00C77A3C">
        <w:t> </w:t>
      </w:r>
      <w:r w:rsidRPr="003B7712">
        <w:rPr>
          <w:b/>
          <w:bCs/>
        </w:rPr>
        <w:t>: 8</w:t>
      </w:r>
    </w:p>
    <w:p w14:paraId="0000048D" w14:textId="77632B70" w:rsidR="00E55BC2" w:rsidRPr="00C77A3C" w:rsidRDefault="00E65BF0" w:rsidP="003B7712">
      <w:pPr>
        <w:pBdr>
          <w:top w:val="nil"/>
          <w:left w:val="nil"/>
          <w:bottom w:val="nil"/>
          <w:right w:val="nil"/>
          <w:between w:val="nil"/>
        </w:pBdr>
        <w:ind w:left="709"/>
      </w:pPr>
      <w:r w:rsidRPr="00C77A3C">
        <w:t>Beausoleil (62)</w:t>
      </w:r>
    </w:p>
    <w:p w14:paraId="0000048E" w14:textId="328670E2" w:rsidR="00E55BC2" w:rsidRPr="00C77A3C" w:rsidRDefault="00E65BF0" w:rsidP="003B7712">
      <w:pPr>
        <w:pBdr>
          <w:top w:val="nil"/>
          <w:left w:val="nil"/>
          <w:bottom w:val="nil"/>
          <w:right w:val="nil"/>
          <w:between w:val="nil"/>
        </w:pBdr>
        <w:ind w:left="709"/>
      </w:pPr>
      <w:r w:rsidRPr="00C77A3C">
        <w:t xml:space="preserve">Besançon (25) </w:t>
      </w:r>
    </w:p>
    <w:p w14:paraId="0000048F" w14:textId="6AA5580E" w:rsidR="00E55BC2" w:rsidRPr="00C77A3C" w:rsidRDefault="00E65BF0" w:rsidP="003B7712">
      <w:pPr>
        <w:pBdr>
          <w:top w:val="nil"/>
          <w:left w:val="nil"/>
          <w:bottom w:val="nil"/>
          <w:right w:val="nil"/>
          <w:between w:val="nil"/>
        </w:pBdr>
        <w:ind w:left="709"/>
      </w:pPr>
      <w:r w:rsidRPr="00C77A3C">
        <w:t>Oullins (69)</w:t>
      </w:r>
    </w:p>
    <w:p w14:paraId="00000490" w14:textId="642FF5A3" w:rsidR="00E55BC2" w:rsidRPr="00C77A3C" w:rsidRDefault="00E65BF0" w:rsidP="003B7712">
      <w:pPr>
        <w:pBdr>
          <w:top w:val="nil"/>
          <w:left w:val="nil"/>
          <w:bottom w:val="nil"/>
          <w:right w:val="nil"/>
          <w:between w:val="nil"/>
        </w:pBdr>
        <w:ind w:left="709"/>
      </w:pPr>
      <w:r w:rsidRPr="00C77A3C">
        <w:t>Avignon (84)</w:t>
      </w:r>
    </w:p>
    <w:p w14:paraId="00000491" w14:textId="1EEF6547" w:rsidR="00E55BC2" w:rsidRPr="00C77A3C" w:rsidRDefault="00E65BF0" w:rsidP="003B7712">
      <w:pPr>
        <w:pBdr>
          <w:top w:val="nil"/>
          <w:left w:val="nil"/>
          <w:bottom w:val="nil"/>
          <w:right w:val="nil"/>
          <w:between w:val="nil"/>
        </w:pBdr>
        <w:ind w:left="709"/>
      </w:pPr>
      <w:r w:rsidRPr="00C77A3C">
        <w:t>Chirens (38)</w:t>
      </w:r>
    </w:p>
    <w:p w14:paraId="00000492" w14:textId="610D2052" w:rsidR="00E55BC2" w:rsidRPr="00C77A3C" w:rsidRDefault="00E65BF0" w:rsidP="003B7712">
      <w:pPr>
        <w:pBdr>
          <w:top w:val="nil"/>
          <w:left w:val="nil"/>
          <w:bottom w:val="nil"/>
          <w:right w:val="nil"/>
          <w:between w:val="nil"/>
        </w:pBdr>
        <w:ind w:left="709"/>
      </w:pPr>
      <w:r w:rsidRPr="00C77A3C">
        <w:t>Biarritz (64)</w:t>
      </w:r>
    </w:p>
    <w:p w14:paraId="00000493" w14:textId="4F9DC739" w:rsidR="00E55BC2" w:rsidRPr="00C77A3C" w:rsidRDefault="00E65BF0" w:rsidP="003B7712">
      <w:pPr>
        <w:pBdr>
          <w:top w:val="nil"/>
          <w:left w:val="nil"/>
          <w:bottom w:val="nil"/>
          <w:right w:val="nil"/>
          <w:between w:val="nil"/>
        </w:pBdr>
        <w:ind w:left="709"/>
      </w:pPr>
      <w:r w:rsidRPr="00C77A3C">
        <w:t xml:space="preserve">Tornac (30) </w:t>
      </w:r>
    </w:p>
    <w:p w14:paraId="00000494" w14:textId="72F0C2F3" w:rsidR="00E55BC2" w:rsidRPr="00C77A3C" w:rsidRDefault="00E65BF0" w:rsidP="003B7712">
      <w:pPr>
        <w:pBdr>
          <w:top w:val="nil"/>
          <w:left w:val="nil"/>
          <w:bottom w:val="nil"/>
          <w:right w:val="nil"/>
          <w:between w:val="nil"/>
        </w:pBdr>
        <w:ind w:left="709"/>
      </w:pPr>
      <w:r w:rsidRPr="00C77A3C">
        <w:t>Conches (27)</w:t>
      </w:r>
    </w:p>
    <w:p w14:paraId="00000495" w14:textId="77777777" w:rsidR="00E55BC2" w:rsidRPr="00C77A3C" w:rsidRDefault="00E55BC2">
      <w:pPr>
        <w:pBdr>
          <w:top w:val="nil"/>
          <w:left w:val="nil"/>
          <w:bottom w:val="nil"/>
          <w:right w:val="nil"/>
          <w:between w:val="nil"/>
        </w:pBdr>
        <w:spacing w:after="120"/>
        <w:jc w:val="both"/>
        <w:rPr>
          <w:color w:val="FF0000"/>
        </w:rPr>
      </w:pPr>
    </w:p>
    <w:p w14:paraId="00000496" w14:textId="77777777" w:rsidR="00E55BC2" w:rsidRPr="00C77A3C" w:rsidRDefault="00E65BF0">
      <w:pPr>
        <w:pBdr>
          <w:top w:val="nil"/>
          <w:left w:val="nil"/>
          <w:bottom w:val="nil"/>
          <w:right w:val="nil"/>
          <w:between w:val="nil"/>
        </w:pBdr>
        <w:spacing w:after="120"/>
        <w:rPr>
          <w:b/>
        </w:rPr>
      </w:pPr>
      <w:r w:rsidRPr="00C77A3C">
        <w:rPr>
          <w:b/>
        </w:rPr>
        <w:t xml:space="preserve">Comparaison sur trois ans  </w:t>
      </w:r>
    </w:p>
    <w:tbl>
      <w:tblPr>
        <w:tblStyle w:val="af2"/>
        <w:tblW w:w="780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4"/>
        <w:gridCol w:w="2362"/>
        <w:gridCol w:w="2014"/>
        <w:gridCol w:w="1962"/>
      </w:tblGrid>
      <w:tr w:rsidR="00E55BC2" w:rsidRPr="00565C1F" w14:paraId="2059098B" w14:textId="77777777" w:rsidTr="00565C1F">
        <w:trPr>
          <w:trHeight w:val="283"/>
        </w:trPr>
        <w:tc>
          <w:tcPr>
            <w:tcW w:w="1464" w:type="dxa"/>
            <w:shd w:val="clear" w:color="auto" w:fill="FFFFFF"/>
            <w:tcMar>
              <w:top w:w="0" w:type="dxa"/>
              <w:left w:w="10" w:type="dxa"/>
              <w:bottom w:w="0" w:type="dxa"/>
              <w:right w:w="10" w:type="dxa"/>
            </w:tcMar>
            <w:vAlign w:val="bottom"/>
          </w:tcPr>
          <w:p w14:paraId="00000497" w14:textId="77777777" w:rsidR="00E55BC2" w:rsidRPr="00565C1F" w:rsidRDefault="00E65BF0" w:rsidP="00565C1F">
            <w:pPr>
              <w:pBdr>
                <w:top w:val="nil"/>
                <w:left w:val="nil"/>
                <w:bottom w:val="nil"/>
                <w:right w:val="nil"/>
                <w:between w:val="nil"/>
              </w:pBdr>
              <w:jc w:val="center"/>
              <w:rPr>
                <w:sz w:val="22"/>
                <w:szCs w:val="22"/>
              </w:rPr>
            </w:pPr>
            <w:r w:rsidRPr="00565C1F">
              <w:rPr>
                <w:sz w:val="22"/>
                <w:szCs w:val="22"/>
              </w:rPr>
              <w:t>Année</w:t>
            </w:r>
          </w:p>
        </w:tc>
        <w:tc>
          <w:tcPr>
            <w:tcW w:w="2362" w:type="dxa"/>
            <w:shd w:val="clear" w:color="auto" w:fill="FFFFFF"/>
            <w:tcMar>
              <w:top w:w="0" w:type="dxa"/>
              <w:left w:w="10" w:type="dxa"/>
              <w:bottom w:w="0" w:type="dxa"/>
              <w:right w:w="10" w:type="dxa"/>
            </w:tcMar>
            <w:vAlign w:val="bottom"/>
          </w:tcPr>
          <w:p w14:paraId="00000498" w14:textId="77777777" w:rsidR="00E55BC2" w:rsidRPr="00565C1F" w:rsidRDefault="00E65BF0" w:rsidP="00565C1F">
            <w:pPr>
              <w:pBdr>
                <w:top w:val="nil"/>
                <w:left w:val="nil"/>
                <w:bottom w:val="nil"/>
                <w:right w:val="nil"/>
                <w:between w:val="nil"/>
              </w:pBdr>
              <w:jc w:val="center"/>
              <w:rPr>
                <w:sz w:val="22"/>
                <w:szCs w:val="22"/>
              </w:rPr>
            </w:pPr>
            <w:r w:rsidRPr="00565C1F">
              <w:rPr>
                <w:sz w:val="22"/>
                <w:szCs w:val="22"/>
              </w:rPr>
              <w:t>Nouveaux dossiers</w:t>
            </w:r>
          </w:p>
        </w:tc>
        <w:tc>
          <w:tcPr>
            <w:tcW w:w="2014" w:type="dxa"/>
            <w:shd w:val="clear" w:color="auto" w:fill="FFFFFF"/>
            <w:tcMar>
              <w:top w:w="0" w:type="dxa"/>
              <w:left w:w="10" w:type="dxa"/>
              <w:bottom w:w="0" w:type="dxa"/>
              <w:right w:w="10" w:type="dxa"/>
            </w:tcMar>
            <w:vAlign w:val="bottom"/>
          </w:tcPr>
          <w:p w14:paraId="00000499" w14:textId="77777777" w:rsidR="00E55BC2" w:rsidRPr="00565C1F" w:rsidRDefault="00E65BF0" w:rsidP="00565C1F">
            <w:pPr>
              <w:pBdr>
                <w:top w:val="nil"/>
                <w:left w:val="nil"/>
                <w:bottom w:val="nil"/>
                <w:right w:val="nil"/>
                <w:between w:val="nil"/>
              </w:pBdr>
              <w:jc w:val="center"/>
              <w:rPr>
                <w:sz w:val="22"/>
                <w:szCs w:val="22"/>
              </w:rPr>
            </w:pPr>
            <w:r w:rsidRPr="00565C1F">
              <w:rPr>
                <w:sz w:val="22"/>
                <w:szCs w:val="22"/>
              </w:rPr>
              <w:t>Anciens dossiers</w:t>
            </w:r>
          </w:p>
        </w:tc>
        <w:tc>
          <w:tcPr>
            <w:tcW w:w="1962" w:type="dxa"/>
            <w:shd w:val="clear" w:color="auto" w:fill="FFFFFF"/>
            <w:tcMar>
              <w:top w:w="0" w:type="dxa"/>
              <w:left w:w="10" w:type="dxa"/>
              <w:bottom w:w="0" w:type="dxa"/>
              <w:right w:w="10" w:type="dxa"/>
            </w:tcMar>
            <w:vAlign w:val="bottom"/>
          </w:tcPr>
          <w:p w14:paraId="0000049A" w14:textId="77777777" w:rsidR="00E55BC2" w:rsidRPr="00565C1F" w:rsidRDefault="00E65BF0" w:rsidP="00565C1F">
            <w:pPr>
              <w:pBdr>
                <w:top w:val="nil"/>
                <w:left w:val="nil"/>
                <w:bottom w:val="nil"/>
                <w:right w:val="nil"/>
                <w:between w:val="nil"/>
              </w:pBdr>
              <w:jc w:val="center"/>
              <w:rPr>
                <w:sz w:val="22"/>
                <w:szCs w:val="22"/>
              </w:rPr>
            </w:pPr>
            <w:r w:rsidRPr="00565C1F">
              <w:rPr>
                <w:sz w:val="22"/>
                <w:szCs w:val="22"/>
              </w:rPr>
              <w:t>Total</w:t>
            </w:r>
          </w:p>
        </w:tc>
      </w:tr>
      <w:tr w:rsidR="00E55BC2" w:rsidRPr="00565C1F" w14:paraId="12CFCE53" w14:textId="77777777" w:rsidTr="00565C1F">
        <w:trPr>
          <w:trHeight w:val="313"/>
        </w:trPr>
        <w:tc>
          <w:tcPr>
            <w:tcW w:w="1464" w:type="dxa"/>
            <w:shd w:val="clear" w:color="auto" w:fill="FFFFFF"/>
            <w:tcMar>
              <w:top w:w="0" w:type="dxa"/>
              <w:left w:w="10" w:type="dxa"/>
              <w:bottom w:w="0" w:type="dxa"/>
              <w:right w:w="10" w:type="dxa"/>
            </w:tcMar>
            <w:vAlign w:val="bottom"/>
          </w:tcPr>
          <w:p w14:paraId="0000049B" w14:textId="77777777" w:rsidR="00E55BC2" w:rsidRPr="00565C1F" w:rsidRDefault="00E65BF0" w:rsidP="00565C1F">
            <w:pPr>
              <w:pBdr>
                <w:top w:val="nil"/>
                <w:left w:val="nil"/>
                <w:bottom w:val="nil"/>
                <w:right w:val="nil"/>
                <w:between w:val="nil"/>
              </w:pBdr>
              <w:jc w:val="center"/>
              <w:rPr>
                <w:sz w:val="22"/>
                <w:szCs w:val="22"/>
              </w:rPr>
            </w:pPr>
            <w:r w:rsidRPr="00565C1F">
              <w:rPr>
                <w:sz w:val="22"/>
                <w:szCs w:val="22"/>
              </w:rPr>
              <w:t>2018</w:t>
            </w:r>
          </w:p>
        </w:tc>
        <w:tc>
          <w:tcPr>
            <w:tcW w:w="2362" w:type="dxa"/>
            <w:shd w:val="clear" w:color="auto" w:fill="FFFFFF"/>
            <w:tcMar>
              <w:top w:w="0" w:type="dxa"/>
              <w:left w:w="10" w:type="dxa"/>
              <w:bottom w:w="0" w:type="dxa"/>
              <w:right w:w="10" w:type="dxa"/>
            </w:tcMar>
            <w:vAlign w:val="bottom"/>
          </w:tcPr>
          <w:p w14:paraId="0000049C" w14:textId="77777777" w:rsidR="00E55BC2" w:rsidRPr="00565C1F" w:rsidRDefault="00E65BF0" w:rsidP="00565C1F">
            <w:pPr>
              <w:pBdr>
                <w:top w:val="nil"/>
                <w:left w:val="nil"/>
                <w:bottom w:val="nil"/>
                <w:right w:val="nil"/>
                <w:between w:val="nil"/>
              </w:pBdr>
              <w:jc w:val="center"/>
              <w:rPr>
                <w:sz w:val="22"/>
                <w:szCs w:val="22"/>
              </w:rPr>
            </w:pPr>
            <w:r w:rsidRPr="00565C1F">
              <w:rPr>
                <w:sz w:val="22"/>
                <w:szCs w:val="22"/>
              </w:rPr>
              <w:t>77</w:t>
            </w:r>
          </w:p>
        </w:tc>
        <w:tc>
          <w:tcPr>
            <w:tcW w:w="2014" w:type="dxa"/>
            <w:shd w:val="clear" w:color="auto" w:fill="FFFFFF"/>
            <w:tcMar>
              <w:top w:w="0" w:type="dxa"/>
              <w:left w:w="10" w:type="dxa"/>
              <w:bottom w:w="0" w:type="dxa"/>
              <w:right w:w="10" w:type="dxa"/>
            </w:tcMar>
            <w:vAlign w:val="bottom"/>
          </w:tcPr>
          <w:p w14:paraId="0000049D" w14:textId="77777777" w:rsidR="00E55BC2" w:rsidRPr="00565C1F" w:rsidRDefault="00E65BF0" w:rsidP="00565C1F">
            <w:pPr>
              <w:pBdr>
                <w:top w:val="nil"/>
                <w:left w:val="nil"/>
                <w:bottom w:val="nil"/>
                <w:right w:val="nil"/>
                <w:between w:val="nil"/>
              </w:pBdr>
              <w:jc w:val="center"/>
              <w:rPr>
                <w:sz w:val="22"/>
                <w:szCs w:val="22"/>
              </w:rPr>
            </w:pPr>
            <w:r w:rsidRPr="00565C1F">
              <w:rPr>
                <w:sz w:val="22"/>
                <w:szCs w:val="22"/>
              </w:rPr>
              <w:t>105</w:t>
            </w:r>
          </w:p>
        </w:tc>
        <w:tc>
          <w:tcPr>
            <w:tcW w:w="1962" w:type="dxa"/>
            <w:shd w:val="clear" w:color="auto" w:fill="FFFFFF"/>
            <w:tcMar>
              <w:top w:w="0" w:type="dxa"/>
              <w:left w:w="10" w:type="dxa"/>
              <w:bottom w:w="0" w:type="dxa"/>
              <w:right w:w="10" w:type="dxa"/>
            </w:tcMar>
            <w:vAlign w:val="bottom"/>
          </w:tcPr>
          <w:p w14:paraId="0000049E" w14:textId="77777777" w:rsidR="00E55BC2" w:rsidRPr="00565C1F" w:rsidRDefault="00E65BF0" w:rsidP="00565C1F">
            <w:pPr>
              <w:pBdr>
                <w:top w:val="nil"/>
                <w:left w:val="nil"/>
                <w:bottom w:val="nil"/>
                <w:right w:val="nil"/>
                <w:between w:val="nil"/>
              </w:pBdr>
              <w:jc w:val="center"/>
              <w:rPr>
                <w:sz w:val="22"/>
                <w:szCs w:val="22"/>
              </w:rPr>
            </w:pPr>
            <w:r w:rsidRPr="00565C1F">
              <w:rPr>
                <w:sz w:val="22"/>
                <w:szCs w:val="22"/>
              </w:rPr>
              <w:t>182</w:t>
            </w:r>
          </w:p>
        </w:tc>
      </w:tr>
      <w:tr w:rsidR="00E55BC2" w:rsidRPr="00565C1F" w14:paraId="492AFBCD" w14:textId="77777777" w:rsidTr="00565C1F">
        <w:trPr>
          <w:trHeight w:val="313"/>
        </w:trPr>
        <w:tc>
          <w:tcPr>
            <w:tcW w:w="1464" w:type="dxa"/>
            <w:shd w:val="clear" w:color="auto" w:fill="FFFFFF"/>
            <w:tcMar>
              <w:top w:w="0" w:type="dxa"/>
              <w:left w:w="10" w:type="dxa"/>
              <w:bottom w:w="0" w:type="dxa"/>
              <w:right w:w="10" w:type="dxa"/>
            </w:tcMar>
            <w:vAlign w:val="bottom"/>
          </w:tcPr>
          <w:p w14:paraId="0000049F" w14:textId="77777777" w:rsidR="00E55BC2" w:rsidRPr="00565C1F" w:rsidRDefault="00E65BF0" w:rsidP="00565C1F">
            <w:pPr>
              <w:pBdr>
                <w:top w:val="nil"/>
                <w:left w:val="nil"/>
                <w:bottom w:val="nil"/>
                <w:right w:val="nil"/>
                <w:between w:val="nil"/>
              </w:pBdr>
              <w:jc w:val="center"/>
              <w:rPr>
                <w:sz w:val="22"/>
                <w:szCs w:val="22"/>
              </w:rPr>
            </w:pPr>
            <w:r w:rsidRPr="00565C1F">
              <w:rPr>
                <w:sz w:val="22"/>
                <w:szCs w:val="22"/>
              </w:rPr>
              <w:t>2019</w:t>
            </w:r>
          </w:p>
        </w:tc>
        <w:tc>
          <w:tcPr>
            <w:tcW w:w="2362" w:type="dxa"/>
            <w:shd w:val="clear" w:color="auto" w:fill="FFFFFF"/>
            <w:tcMar>
              <w:top w:w="0" w:type="dxa"/>
              <w:left w:w="10" w:type="dxa"/>
              <w:bottom w:w="0" w:type="dxa"/>
              <w:right w:w="10" w:type="dxa"/>
            </w:tcMar>
            <w:vAlign w:val="bottom"/>
          </w:tcPr>
          <w:p w14:paraId="000004A0" w14:textId="77777777" w:rsidR="00E55BC2" w:rsidRPr="00565C1F" w:rsidRDefault="00E65BF0" w:rsidP="00565C1F">
            <w:pPr>
              <w:pBdr>
                <w:top w:val="nil"/>
                <w:left w:val="nil"/>
                <w:bottom w:val="nil"/>
                <w:right w:val="nil"/>
                <w:between w:val="nil"/>
              </w:pBdr>
              <w:jc w:val="center"/>
              <w:rPr>
                <w:sz w:val="22"/>
                <w:szCs w:val="22"/>
              </w:rPr>
            </w:pPr>
            <w:r w:rsidRPr="00565C1F">
              <w:rPr>
                <w:sz w:val="22"/>
                <w:szCs w:val="22"/>
              </w:rPr>
              <w:t>66</w:t>
            </w:r>
          </w:p>
        </w:tc>
        <w:tc>
          <w:tcPr>
            <w:tcW w:w="2014" w:type="dxa"/>
            <w:shd w:val="clear" w:color="auto" w:fill="FFFFFF"/>
            <w:tcMar>
              <w:top w:w="0" w:type="dxa"/>
              <w:left w:w="10" w:type="dxa"/>
              <w:bottom w:w="0" w:type="dxa"/>
              <w:right w:w="10" w:type="dxa"/>
            </w:tcMar>
            <w:vAlign w:val="bottom"/>
          </w:tcPr>
          <w:p w14:paraId="000004A1" w14:textId="77777777" w:rsidR="00E55BC2" w:rsidRPr="00565C1F" w:rsidRDefault="00E65BF0" w:rsidP="00565C1F">
            <w:pPr>
              <w:pBdr>
                <w:top w:val="nil"/>
                <w:left w:val="nil"/>
                <w:bottom w:val="nil"/>
                <w:right w:val="nil"/>
                <w:between w:val="nil"/>
              </w:pBdr>
              <w:jc w:val="center"/>
              <w:rPr>
                <w:sz w:val="22"/>
                <w:szCs w:val="22"/>
              </w:rPr>
            </w:pPr>
            <w:r w:rsidRPr="00565C1F">
              <w:rPr>
                <w:sz w:val="22"/>
                <w:szCs w:val="22"/>
              </w:rPr>
              <w:t>113</w:t>
            </w:r>
          </w:p>
        </w:tc>
        <w:tc>
          <w:tcPr>
            <w:tcW w:w="1962" w:type="dxa"/>
            <w:shd w:val="clear" w:color="auto" w:fill="FFFFFF"/>
            <w:tcMar>
              <w:top w:w="0" w:type="dxa"/>
              <w:left w:w="10" w:type="dxa"/>
              <w:bottom w:w="0" w:type="dxa"/>
              <w:right w:w="10" w:type="dxa"/>
            </w:tcMar>
            <w:vAlign w:val="bottom"/>
          </w:tcPr>
          <w:p w14:paraId="000004A2" w14:textId="77777777" w:rsidR="00E55BC2" w:rsidRPr="00565C1F" w:rsidRDefault="00E65BF0" w:rsidP="00565C1F">
            <w:pPr>
              <w:pBdr>
                <w:top w:val="nil"/>
                <w:left w:val="nil"/>
                <w:bottom w:val="nil"/>
                <w:right w:val="nil"/>
                <w:between w:val="nil"/>
              </w:pBdr>
              <w:jc w:val="center"/>
              <w:rPr>
                <w:sz w:val="22"/>
                <w:szCs w:val="22"/>
              </w:rPr>
            </w:pPr>
            <w:r w:rsidRPr="00565C1F">
              <w:rPr>
                <w:sz w:val="22"/>
                <w:szCs w:val="22"/>
              </w:rPr>
              <w:t>179</w:t>
            </w:r>
          </w:p>
        </w:tc>
      </w:tr>
      <w:tr w:rsidR="00E55BC2" w:rsidRPr="00565C1F" w14:paraId="110AC36A" w14:textId="77777777" w:rsidTr="00565C1F">
        <w:trPr>
          <w:trHeight w:val="313"/>
        </w:trPr>
        <w:tc>
          <w:tcPr>
            <w:tcW w:w="1464" w:type="dxa"/>
            <w:shd w:val="clear" w:color="auto" w:fill="FFFFFF"/>
            <w:tcMar>
              <w:top w:w="0" w:type="dxa"/>
              <w:left w:w="10" w:type="dxa"/>
              <w:bottom w:w="0" w:type="dxa"/>
              <w:right w:w="10" w:type="dxa"/>
            </w:tcMar>
            <w:vAlign w:val="bottom"/>
          </w:tcPr>
          <w:p w14:paraId="000004A3" w14:textId="77777777" w:rsidR="00E55BC2" w:rsidRPr="00565C1F" w:rsidRDefault="00E65BF0" w:rsidP="00565C1F">
            <w:pPr>
              <w:pBdr>
                <w:top w:val="nil"/>
                <w:left w:val="nil"/>
                <w:bottom w:val="nil"/>
                <w:right w:val="nil"/>
                <w:between w:val="nil"/>
              </w:pBdr>
              <w:jc w:val="center"/>
              <w:rPr>
                <w:sz w:val="22"/>
                <w:szCs w:val="22"/>
              </w:rPr>
            </w:pPr>
            <w:r w:rsidRPr="00565C1F">
              <w:rPr>
                <w:sz w:val="22"/>
                <w:szCs w:val="22"/>
              </w:rPr>
              <w:t>2020</w:t>
            </w:r>
          </w:p>
        </w:tc>
        <w:tc>
          <w:tcPr>
            <w:tcW w:w="2362" w:type="dxa"/>
            <w:shd w:val="clear" w:color="auto" w:fill="FFFFFF"/>
            <w:tcMar>
              <w:top w:w="0" w:type="dxa"/>
              <w:left w:w="10" w:type="dxa"/>
              <w:bottom w:w="0" w:type="dxa"/>
              <w:right w:w="10" w:type="dxa"/>
            </w:tcMar>
            <w:vAlign w:val="bottom"/>
          </w:tcPr>
          <w:p w14:paraId="000004A4" w14:textId="77777777" w:rsidR="00E55BC2" w:rsidRPr="00565C1F" w:rsidRDefault="00E65BF0" w:rsidP="00565C1F">
            <w:pPr>
              <w:pBdr>
                <w:top w:val="nil"/>
                <w:left w:val="nil"/>
                <w:bottom w:val="nil"/>
                <w:right w:val="nil"/>
                <w:between w:val="nil"/>
              </w:pBdr>
              <w:jc w:val="center"/>
              <w:rPr>
                <w:sz w:val="22"/>
                <w:szCs w:val="22"/>
              </w:rPr>
            </w:pPr>
            <w:r w:rsidRPr="00565C1F">
              <w:rPr>
                <w:sz w:val="22"/>
                <w:szCs w:val="22"/>
              </w:rPr>
              <w:t>51</w:t>
            </w:r>
          </w:p>
        </w:tc>
        <w:tc>
          <w:tcPr>
            <w:tcW w:w="2014" w:type="dxa"/>
            <w:shd w:val="clear" w:color="auto" w:fill="FFFFFF"/>
            <w:tcMar>
              <w:top w:w="0" w:type="dxa"/>
              <w:left w:w="10" w:type="dxa"/>
              <w:bottom w:w="0" w:type="dxa"/>
              <w:right w:w="10" w:type="dxa"/>
            </w:tcMar>
            <w:vAlign w:val="bottom"/>
          </w:tcPr>
          <w:p w14:paraId="000004A5" w14:textId="77777777" w:rsidR="00E55BC2" w:rsidRPr="00565C1F" w:rsidRDefault="00E65BF0" w:rsidP="00565C1F">
            <w:pPr>
              <w:pBdr>
                <w:top w:val="nil"/>
                <w:left w:val="nil"/>
                <w:bottom w:val="nil"/>
                <w:right w:val="nil"/>
                <w:between w:val="nil"/>
              </w:pBdr>
              <w:jc w:val="center"/>
              <w:rPr>
                <w:sz w:val="22"/>
                <w:szCs w:val="22"/>
              </w:rPr>
            </w:pPr>
            <w:r w:rsidRPr="00565C1F">
              <w:rPr>
                <w:sz w:val="22"/>
                <w:szCs w:val="22"/>
              </w:rPr>
              <w:t>115</w:t>
            </w:r>
          </w:p>
        </w:tc>
        <w:tc>
          <w:tcPr>
            <w:tcW w:w="1962" w:type="dxa"/>
            <w:shd w:val="clear" w:color="auto" w:fill="FFFFFF"/>
            <w:tcMar>
              <w:top w:w="0" w:type="dxa"/>
              <w:left w:w="10" w:type="dxa"/>
              <w:bottom w:w="0" w:type="dxa"/>
              <w:right w:w="10" w:type="dxa"/>
            </w:tcMar>
            <w:vAlign w:val="bottom"/>
          </w:tcPr>
          <w:p w14:paraId="000004A6" w14:textId="77777777" w:rsidR="00E55BC2" w:rsidRPr="00565C1F" w:rsidRDefault="00E65BF0" w:rsidP="00565C1F">
            <w:pPr>
              <w:pBdr>
                <w:top w:val="nil"/>
                <w:left w:val="nil"/>
                <w:bottom w:val="nil"/>
                <w:right w:val="nil"/>
                <w:between w:val="nil"/>
              </w:pBdr>
              <w:jc w:val="center"/>
              <w:rPr>
                <w:sz w:val="22"/>
                <w:szCs w:val="22"/>
              </w:rPr>
            </w:pPr>
            <w:r w:rsidRPr="00565C1F">
              <w:rPr>
                <w:sz w:val="22"/>
                <w:szCs w:val="22"/>
              </w:rPr>
              <w:t>166</w:t>
            </w:r>
          </w:p>
        </w:tc>
      </w:tr>
    </w:tbl>
    <w:p w14:paraId="2FAFB659" w14:textId="40767098" w:rsidR="00565C1F" w:rsidRDefault="00E65BF0" w:rsidP="000A7797">
      <w:pPr>
        <w:pBdr>
          <w:top w:val="nil"/>
          <w:left w:val="nil"/>
          <w:bottom w:val="nil"/>
          <w:right w:val="nil"/>
          <w:between w:val="nil"/>
        </w:pBdr>
        <w:spacing w:before="240" w:after="360" w:line="276" w:lineRule="auto"/>
        <w:jc w:val="both"/>
        <w:rPr>
          <w:color w:val="434343"/>
        </w:rPr>
      </w:pPr>
      <w:r w:rsidRPr="00C77A3C">
        <w:rPr>
          <w:b/>
          <w:color w:val="434343"/>
        </w:rPr>
        <w:t>359 enfants (382 en 2019)</w:t>
      </w:r>
      <w:r w:rsidRPr="00C77A3C">
        <w:rPr>
          <w:color w:val="434343"/>
        </w:rPr>
        <w:t xml:space="preserve"> ont été accompagnés dans le cadre des démarches liées à l’habitat et au suivi des intoxications au plomb.</w:t>
      </w:r>
    </w:p>
    <w:p w14:paraId="000004A9" w14:textId="77777777" w:rsidR="00E55BC2" w:rsidRPr="003120FC" w:rsidRDefault="00E65BF0" w:rsidP="003120FC">
      <w:pPr>
        <w:pBdr>
          <w:top w:val="nil"/>
          <w:left w:val="nil"/>
          <w:bottom w:val="nil"/>
          <w:right w:val="nil"/>
          <w:between w:val="nil"/>
        </w:pBdr>
        <w:spacing w:after="120"/>
        <w:rPr>
          <w:b/>
        </w:rPr>
      </w:pPr>
      <w:r w:rsidRPr="003120FC">
        <w:rPr>
          <w:b/>
        </w:rPr>
        <w:t>Répartition du s</w:t>
      </w:r>
      <w:sdt>
        <w:sdtPr>
          <w:tag w:val="goog_rdk_1"/>
          <w:id w:val="-907148093"/>
        </w:sdtPr>
        <w:sdtEndPr/>
        <w:sdtContent/>
      </w:sdt>
      <w:sdt>
        <w:sdtPr>
          <w:tag w:val="goog_rdk_2"/>
          <w:id w:val="124048116"/>
        </w:sdtPr>
        <w:sdtEndPr/>
        <w:sdtContent/>
      </w:sdt>
      <w:r w:rsidRPr="003120FC">
        <w:rPr>
          <w:b/>
        </w:rPr>
        <w:t>uivi des familles et des enfants par département en 2020</w:t>
      </w:r>
    </w:p>
    <w:tbl>
      <w:tblPr>
        <w:tblStyle w:val="af3"/>
        <w:tblW w:w="8970" w:type="dxa"/>
        <w:tblInd w:w="10" w:type="dxa"/>
        <w:tblLayout w:type="fixed"/>
        <w:tblLook w:val="0400" w:firstRow="0" w:lastRow="0" w:firstColumn="0" w:lastColumn="0" w:noHBand="0" w:noVBand="1"/>
      </w:tblPr>
      <w:tblGrid>
        <w:gridCol w:w="1801"/>
        <w:gridCol w:w="1525"/>
        <w:gridCol w:w="1812"/>
        <w:gridCol w:w="2089"/>
        <w:gridCol w:w="1743"/>
      </w:tblGrid>
      <w:tr w:rsidR="00102B3E" w:rsidRPr="003120FC" w14:paraId="6947181F" w14:textId="77777777" w:rsidTr="003120FC">
        <w:trPr>
          <w:trHeight w:val="783"/>
        </w:trPr>
        <w:tc>
          <w:tcPr>
            <w:tcW w:w="18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00004AA" w14:textId="77777777" w:rsidR="00102B3E" w:rsidRPr="003120FC" w:rsidRDefault="00102B3E" w:rsidP="003120FC">
            <w:pPr>
              <w:pBdr>
                <w:top w:val="nil"/>
                <w:left w:val="nil"/>
                <w:bottom w:val="nil"/>
                <w:right w:val="nil"/>
                <w:between w:val="nil"/>
              </w:pBdr>
              <w:rPr>
                <w:sz w:val="20"/>
                <w:szCs w:val="20"/>
              </w:rPr>
            </w:pPr>
            <w:r w:rsidRPr="003120FC">
              <w:rPr>
                <w:sz w:val="20"/>
                <w:szCs w:val="20"/>
              </w:rPr>
              <w:t xml:space="preserve"> Département </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00004AB" w14:textId="4C98CA1A" w:rsidR="00102B3E" w:rsidRPr="003120FC" w:rsidRDefault="00102B3E" w:rsidP="003120FC">
            <w:pPr>
              <w:pBdr>
                <w:top w:val="nil"/>
                <w:left w:val="nil"/>
                <w:bottom w:val="nil"/>
                <w:right w:val="nil"/>
                <w:between w:val="nil"/>
              </w:pBdr>
              <w:rPr>
                <w:sz w:val="20"/>
                <w:szCs w:val="20"/>
              </w:rPr>
            </w:pPr>
            <w:r w:rsidRPr="003120FC">
              <w:rPr>
                <w:sz w:val="20"/>
                <w:szCs w:val="20"/>
              </w:rPr>
              <w:t>Nouvelles</w:t>
            </w:r>
            <w:r w:rsidR="003120FC">
              <w:rPr>
                <w:sz w:val="20"/>
                <w:szCs w:val="20"/>
              </w:rPr>
              <w:t xml:space="preserve"> </w:t>
            </w:r>
            <w:r w:rsidRPr="003120FC">
              <w:rPr>
                <w:sz w:val="20"/>
                <w:szCs w:val="20"/>
              </w:rPr>
              <w:t>familles suivies</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sdt>
            <w:sdtPr>
              <w:rPr>
                <w:sz w:val="20"/>
                <w:szCs w:val="20"/>
              </w:rPr>
              <w:tag w:val="goog_rdk_4"/>
              <w:id w:val="-1349556195"/>
            </w:sdtPr>
            <w:sdtEndPr/>
            <w:sdtContent>
              <w:p w14:paraId="000004AC" w14:textId="38F9D1A3" w:rsidR="00102B3E" w:rsidRPr="003120FC" w:rsidRDefault="00102B3E" w:rsidP="003120FC">
                <w:pPr>
                  <w:pBdr>
                    <w:top w:val="nil"/>
                    <w:left w:val="nil"/>
                    <w:bottom w:val="nil"/>
                    <w:right w:val="nil"/>
                    <w:between w:val="nil"/>
                  </w:pBdr>
                  <w:rPr>
                    <w:sz w:val="20"/>
                    <w:szCs w:val="20"/>
                  </w:rPr>
                </w:pPr>
                <w:r w:rsidRPr="003120FC">
                  <w:rPr>
                    <w:sz w:val="20"/>
                    <w:szCs w:val="20"/>
                  </w:rPr>
                  <w:t>Familles</w:t>
                </w:r>
              </w:p>
            </w:sdtContent>
          </w:sdt>
          <w:p w14:paraId="000004AD" w14:textId="77777777" w:rsidR="00102B3E" w:rsidRPr="003120FC" w:rsidRDefault="00102B3E" w:rsidP="003120FC">
            <w:pPr>
              <w:pBdr>
                <w:top w:val="nil"/>
                <w:left w:val="nil"/>
                <w:bottom w:val="nil"/>
                <w:right w:val="nil"/>
                <w:between w:val="nil"/>
              </w:pBdr>
              <w:rPr>
                <w:sz w:val="20"/>
                <w:szCs w:val="20"/>
              </w:rPr>
            </w:pPr>
            <w:proofErr w:type="gramStart"/>
            <w:r w:rsidRPr="003120FC">
              <w:rPr>
                <w:sz w:val="20"/>
                <w:szCs w:val="20"/>
              </w:rPr>
              <w:t>déjà</w:t>
            </w:r>
            <w:proofErr w:type="gramEnd"/>
            <w:r w:rsidRPr="003120FC">
              <w:rPr>
                <w:sz w:val="20"/>
                <w:szCs w:val="20"/>
              </w:rPr>
              <w:t xml:space="preserve"> suivies</w:t>
            </w:r>
          </w:p>
        </w:tc>
        <w:tc>
          <w:tcPr>
            <w:tcW w:w="20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00004AE" w14:textId="77777777" w:rsidR="00102B3E" w:rsidRPr="003120FC" w:rsidRDefault="00102B3E" w:rsidP="003120FC">
            <w:pPr>
              <w:pBdr>
                <w:top w:val="nil"/>
                <w:left w:val="nil"/>
                <w:bottom w:val="nil"/>
                <w:right w:val="nil"/>
                <w:between w:val="nil"/>
              </w:pBdr>
              <w:rPr>
                <w:sz w:val="20"/>
                <w:szCs w:val="20"/>
              </w:rPr>
            </w:pPr>
            <w:r w:rsidRPr="003120FC">
              <w:rPr>
                <w:sz w:val="20"/>
                <w:szCs w:val="20"/>
              </w:rPr>
              <w:t>Nouveaux enfants suivis</w:t>
            </w:r>
          </w:p>
        </w:tc>
        <w:tc>
          <w:tcPr>
            <w:tcW w:w="17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2F23E92" w14:textId="77777777" w:rsidR="00102B3E" w:rsidRDefault="00102B3E" w:rsidP="003120FC">
            <w:pPr>
              <w:pBdr>
                <w:top w:val="nil"/>
                <w:left w:val="nil"/>
                <w:bottom w:val="nil"/>
                <w:right w:val="nil"/>
                <w:between w:val="nil"/>
              </w:pBdr>
              <w:rPr>
                <w:sz w:val="20"/>
                <w:szCs w:val="20"/>
              </w:rPr>
            </w:pPr>
            <w:r w:rsidRPr="003120FC">
              <w:rPr>
                <w:sz w:val="20"/>
                <w:szCs w:val="20"/>
              </w:rPr>
              <w:t>Enfants déjà suivis</w:t>
            </w:r>
          </w:p>
          <w:p w14:paraId="000004AF" w14:textId="672C8B8B" w:rsidR="000A7797" w:rsidRPr="003120FC" w:rsidRDefault="000A7797" w:rsidP="003120FC">
            <w:pPr>
              <w:pBdr>
                <w:top w:val="nil"/>
                <w:left w:val="nil"/>
                <w:bottom w:val="nil"/>
                <w:right w:val="nil"/>
                <w:between w:val="nil"/>
              </w:pBdr>
              <w:rPr>
                <w:sz w:val="20"/>
                <w:szCs w:val="20"/>
              </w:rPr>
            </w:pPr>
          </w:p>
        </w:tc>
      </w:tr>
      <w:tr w:rsidR="00102B3E" w:rsidRPr="003120FC" w14:paraId="4E4C0278" w14:textId="77777777" w:rsidTr="00102B3E">
        <w:trPr>
          <w:trHeight w:val="288"/>
        </w:trPr>
        <w:tc>
          <w:tcPr>
            <w:tcW w:w="18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B1" w14:textId="77777777" w:rsidR="00102B3E" w:rsidRPr="003120FC" w:rsidRDefault="00102B3E" w:rsidP="003120FC">
            <w:pPr>
              <w:pBdr>
                <w:top w:val="nil"/>
                <w:left w:val="nil"/>
                <w:bottom w:val="nil"/>
                <w:right w:val="nil"/>
                <w:between w:val="nil"/>
              </w:pBdr>
              <w:rPr>
                <w:sz w:val="20"/>
                <w:szCs w:val="20"/>
              </w:rPr>
            </w:pPr>
            <w:r w:rsidRPr="003120FC">
              <w:rPr>
                <w:sz w:val="20"/>
                <w:szCs w:val="20"/>
              </w:rPr>
              <w:t>Paris</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B2"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15</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B3"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30</w:t>
            </w:r>
          </w:p>
        </w:tc>
        <w:tc>
          <w:tcPr>
            <w:tcW w:w="20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B4"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41</w:t>
            </w:r>
          </w:p>
        </w:tc>
        <w:tc>
          <w:tcPr>
            <w:tcW w:w="17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B5"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75</w:t>
            </w:r>
          </w:p>
        </w:tc>
      </w:tr>
      <w:tr w:rsidR="00102B3E" w:rsidRPr="003120FC" w14:paraId="03F45AD6" w14:textId="77777777" w:rsidTr="00102B3E">
        <w:trPr>
          <w:trHeight w:val="288"/>
        </w:trPr>
        <w:tc>
          <w:tcPr>
            <w:tcW w:w="18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B7" w14:textId="77777777" w:rsidR="00102B3E" w:rsidRPr="003120FC" w:rsidRDefault="00102B3E" w:rsidP="003120FC">
            <w:pPr>
              <w:pBdr>
                <w:top w:val="nil"/>
                <w:left w:val="nil"/>
                <w:bottom w:val="nil"/>
                <w:right w:val="nil"/>
                <w:between w:val="nil"/>
              </w:pBdr>
              <w:rPr>
                <w:sz w:val="20"/>
                <w:szCs w:val="20"/>
              </w:rPr>
            </w:pPr>
            <w:r w:rsidRPr="003120FC">
              <w:rPr>
                <w:sz w:val="20"/>
                <w:szCs w:val="20"/>
              </w:rPr>
              <w:t>Seine-et-Marne</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B8"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1</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B9"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2</w:t>
            </w:r>
          </w:p>
        </w:tc>
        <w:tc>
          <w:tcPr>
            <w:tcW w:w="20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BA"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2</w:t>
            </w:r>
          </w:p>
        </w:tc>
        <w:tc>
          <w:tcPr>
            <w:tcW w:w="17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BB"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2</w:t>
            </w:r>
          </w:p>
        </w:tc>
      </w:tr>
      <w:tr w:rsidR="00102B3E" w:rsidRPr="003120FC" w14:paraId="60F2C9A7" w14:textId="77777777" w:rsidTr="00102B3E">
        <w:trPr>
          <w:trHeight w:val="288"/>
        </w:trPr>
        <w:tc>
          <w:tcPr>
            <w:tcW w:w="18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BD" w14:textId="77777777" w:rsidR="00102B3E" w:rsidRPr="003120FC" w:rsidRDefault="00102B3E" w:rsidP="003120FC">
            <w:pPr>
              <w:pBdr>
                <w:top w:val="nil"/>
                <w:left w:val="nil"/>
                <w:bottom w:val="nil"/>
                <w:right w:val="nil"/>
                <w:between w:val="nil"/>
              </w:pBdr>
              <w:rPr>
                <w:sz w:val="20"/>
                <w:szCs w:val="20"/>
              </w:rPr>
            </w:pPr>
            <w:r w:rsidRPr="003120FC">
              <w:rPr>
                <w:sz w:val="20"/>
                <w:szCs w:val="20"/>
              </w:rPr>
              <w:t>Yvelines</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BE"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0</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BF"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0</w:t>
            </w:r>
          </w:p>
        </w:tc>
        <w:tc>
          <w:tcPr>
            <w:tcW w:w="20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C0"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0</w:t>
            </w:r>
          </w:p>
        </w:tc>
        <w:tc>
          <w:tcPr>
            <w:tcW w:w="17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C1"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0</w:t>
            </w:r>
          </w:p>
        </w:tc>
      </w:tr>
      <w:tr w:rsidR="00102B3E" w:rsidRPr="003120FC" w14:paraId="37D2E629" w14:textId="77777777" w:rsidTr="00102B3E">
        <w:trPr>
          <w:trHeight w:val="288"/>
        </w:trPr>
        <w:tc>
          <w:tcPr>
            <w:tcW w:w="18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C3" w14:textId="77777777" w:rsidR="00102B3E" w:rsidRPr="003120FC" w:rsidRDefault="00102B3E" w:rsidP="003120FC">
            <w:pPr>
              <w:pBdr>
                <w:top w:val="nil"/>
                <w:left w:val="nil"/>
                <w:bottom w:val="nil"/>
                <w:right w:val="nil"/>
                <w:between w:val="nil"/>
              </w:pBdr>
              <w:rPr>
                <w:sz w:val="20"/>
                <w:szCs w:val="20"/>
              </w:rPr>
            </w:pPr>
            <w:r w:rsidRPr="003120FC">
              <w:rPr>
                <w:sz w:val="20"/>
                <w:szCs w:val="20"/>
              </w:rPr>
              <w:t>Essonne</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C4"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2</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C5"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1</w:t>
            </w:r>
          </w:p>
        </w:tc>
        <w:tc>
          <w:tcPr>
            <w:tcW w:w="20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C6"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3</w:t>
            </w:r>
          </w:p>
        </w:tc>
        <w:tc>
          <w:tcPr>
            <w:tcW w:w="17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C7" w14:textId="77777777" w:rsidR="00102B3E" w:rsidRPr="003120FC" w:rsidRDefault="00102B3E" w:rsidP="003120FC">
            <w:pPr>
              <w:pBdr>
                <w:top w:val="nil"/>
                <w:left w:val="nil"/>
                <w:bottom w:val="nil"/>
                <w:right w:val="nil"/>
                <w:between w:val="nil"/>
              </w:pBdr>
              <w:jc w:val="center"/>
              <w:rPr>
                <w:color w:val="00000A"/>
                <w:sz w:val="20"/>
                <w:szCs w:val="20"/>
              </w:rPr>
            </w:pPr>
            <w:r w:rsidRPr="003120FC">
              <w:rPr>
                <w:color w:val="00000A"/>
                <w:sz w:val="20"/>
                <w:szCs w:val="20"/>
              </w:rPr>
              <w:t>3</w:t>
            </w:r>
          </w:p>
        </w:tc>
      </w:tr>
      <w:tr w:rsidR="00102B3E" w:rsidRPr="003120FC" w14:paraId="2DCA79C8" w14:textId="77777777" w:rsidTr="00102B3E">
        <w:trPr>
          <w:trHeight w:val="288"/>
        </w:trPr>
        <w:tc>
          <w:tcPr>
            <w:tcW w:w="18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C9" w14:textId="77777777" w:rsidR="00102B3E" w:rsidRPr="003120FC" w:rsidRDefault="00102B3E" w:rsidP="003120FC">
            <w:pPr>
              <w:pBdr>
                <w:top w:val="nil"/>
                <w:left w:val="nil"/>
                <w:bottom w:val="nil"/>
                <w:right w:val="nil"/>
                <w:between w:val="nil"/>
              </w:pBdr>
              <w:rPr>
                <w:sz w:val="20"/>
                <w:szCs w:val="20"/>
              </w:rPr>
            </w:pPr>
            <w:r w:rsidRPr="003120FC">
              <w:rPr>
                <w:sz w:val="20"/>
                <w:szCs w:val="20"/>
              </w:rPr>
              <w:t>Hauts-de-Seine</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CA"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8</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CB"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30</w:t>
            </w:r>
          </w:p>
        </w:tc>
        <w:tc>
          <w:tcPr>
            <w:tcW w:w="20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CC"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27</w:t>
            </w:r>
          </w:p>
        </w:tc>
        <w:tc>
          <w:tcPr>
            <w:tcW w:w="17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CD"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70</w:t>
            </w:r>
          </w:p>
        </w:tc>
      </w:tr>
      <w:tr w:rsidR="00102B3E" w:rsidRPr="003120FC" w14:paraId="05144C17" w14:textId="77777777" w:rsidTr="00102B3E">
        <w:trPr>
          <w:trHeight w:val="288"/>
        </w:trPr>
        <w:tc>
          <w:tcPr>
            <w:tcW w:w="18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CF" w14:textId="77777777" w:rsidR="00102B3E" w:rsidRPr="003120FC" w:rsidRDefault="00102B3E" w:rsidP="003120FC">
            <w:pPr>
              <w:pBdr>
                <w:top w:val="nil"/>
                <w:left w:val="nil"/>
                <w:bottom w:val="nil"/>
                <w:right w:val="nil"/>
                <w:between w:val="nil"/>
              </w:pBdr>
              <w:rPr>
                <w:sz w:val="20"/>
                <w:szCs w:val="20"/>
              </w:rPr>
            </w:pPr>
            <w:r w:rsidRPr="003120FC">
              <w:rPr>
                <w:sz w:val="20"/>
                <w:szCs w:val="20"/>
              </w:rPr>
              <w:t>Seine-Saint-Denis</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D0"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16</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D1"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28</w:t>
            </w:r>
          </w:p>
        </w:tc>
        <w:tc>
          <w:tcPr>
            <w:tcW w:w="20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D2"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27</w:t>
            </w:r>
          </w:p>
        </w:tc>
        <w:tc>
          <w:tcPr>
            <w:tcW w:w="17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D3"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63</w:t>
            </w:r>
          </w:p>
        </w:tc>
      </w:tr>
      <w:tr w:rsidR="00102B3E" w:rsidRPr="003120FC" w14:paraId="07AFD1D7" w14:textId="77777777" w:rsidTr="00102B3E">
        <w:trPr>
          <w:trHeight w:val="288"/>
        </w:trPr>
        <w:tc>
          <w:tcPr>
            <w:tcW w:w="18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D5" w14:textId="77777777" w:rsidR="00102B3E" w:rsidRPr="003120FC" w:rsidRDefault="00102B3E" w:rsidP="003120FC">
            <w:pPr>
              <w:pBdr>
                <w:top w:val="nil"/>
                <w:left w:val="nil"/>
                <w:bottom w:val="nil"/>
                <w:right w:val="nil"/>
                <w:between w:val="nil"/>
              </w:pBdr>
              <w:rPr>
                <w:sz w:val="20"/>
                <w:szCs w:val="20"/>
              </w:rPr>
            </w:pPr>
            <w:r w:rsidRPr="003120FC">
              <w:rPr>
                <w:sz w:val="20"/>
                <w:szCs w:val="20"/>
              </w:rPr>
              <w:t>Val-de-Marne</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D6"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1</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D7"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8</w:t>
            </w:r>
          </w:p>
        </w:tc>
        <w:tc>
          <w:tcPr>
            <w:tcW w:w="20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D8"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0</w:t>
            </w:r>
          </w:p>
        </w:tc>
        <w:tc>
          <w:tcPr>
            <w:tcW w:w="17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D9"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16</w:t>
            </w:r>
          </w:p>
        </w:tc>
      </w:tr>
      <w:tr w:rsidR="00102B3E" w:rsidRPr="003120FC" w14:paraId="0A20DC3D" w14:textId="77777777" w:rsidTr="00102B3E">
        <w:trPr>
          <w:trHeight w:val="288"/>
        </w:trPr>
        <w:tc>
          <w:tcPr>
            <w:tcW w:w="18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DB" w14:textId="77777777" w:rsidR="00102B3E" w:rsidRPr="003120FC" w:rsidRDefault="00102B3E" w:rsidP="003120FC">
            <w:pPr>
              <w:pBdr>
                <w:top w:val="nil"/>
                <w:left w:val="nil"/>
                <w:bottom w:val="nil"/>
                <w:right w:val="nil"/>
                <w:between w:val="nil"/>
              </w:pBdr>
              <w:rPr>
                <w:sz w:val="20"/>
                <w:szCs w:val="20"/>
              </w:rPr>
            </w:pPr>
            <w:r w:rsidRPr="003120FC">
              <w:rPr>
                <w:sz w:val="20"/>
                <w:szCs w:val="20"/>
              </w:rPr>
              <w:t>Val-d’Oise</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DC"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1</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DD"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3</w:t>
            </w:r>
          </w:p>
        </w:tc>
        <w:tc>
          <w:tcPr>
            <w:tcW w:w="20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DE"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1</w:t>
            </w:r>
          </w:p>
        </w:tc>
        <w:tc>
          <w:tcPr>
            <w:tcW w:w="17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DF"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3</w:t>
            </w:r>
          </w:p>
        </w:tc>
      </w:tr>
      <w:tr w:rsidR="00102B3E" w:rsidRPr="003120FC" w14:paraId="1699CE50" w14:textId="77777777" w:rsidTr="00102B3E">
        <w:trPr>
          <w:trHeight w:val="288"/>
        </w:trPr>
        <w:tc>
          <w:tcPr>
            <w:tcW w:w="18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E1" w14:textId="77777777" w:rsidR="00102B3E" w:rsidRPr="003120FC" w:rsidRDefault="00102B3E" w:rsidP="003120FC">
            <w:pPr>
              <w:pBdr>
                <w:top w:val="nil"/>
                <w:left w:val="nil"/>
                <w:bottom w:val="nil"/>
                <w:right w:val="nil"/>
                <w:between w:val="nil"/>
              </w:pBdr>
              <w:rPr>
                <w:sz w:val="20"/>
                <w:szCs w:val="20"/>
              </w:rPr>
            </w:pPr>
            <w:r w:rsidRPr="003120FC">
              <w:rPr>
                <w:sz w:val="20"/>
                <w:szCs w:val="20"/>
              </w:rPr>
              <w:t>Province</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E2"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4</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E3"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8</w:t>
            </w:r>
          </w:p>
        </w:tc>
        <w:tc>
          <w:tcPr>
            <w:tcW w:w="20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E4"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8</w:t>
            </w:r>
          </w:p>
        </w:tc>
        <w:tc>
          <w:tcPr>
            <w:tcW w:w="17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E5" w14:textId="77777777" w:rsidR="00102B3E" w:rsidRPr="003120FC" w:rsidRDefault="00102B3E" w:rsidP="003120FC">
            <w:pPr>
              <w:pBdr>
                <w:top w:val="nil"/>
                <w:left w:val="nil"/>
                <w:bottom w:val="nil"/>
                <w:right w:val="nil"/>
                <w:between w:val="nil"/>
              </w:pBdr>
              <w:jc w:val="center"/>
              <w:rPr>
                <w:sz w:val="20"/>
                <w:szCs w:val="20"/>
              </w:rPr>
            </w:pPr>
            <w:r w:rsidRPr="003120FC">
              <w:rPr>
                <w:sz w:val="20"/>
                <w:szCs w:val="20"/>
              </w:rPr>
              <w:t>18</w:t>
            </w:r>
          </w:p>
        </w:tc>
      </w:tr>
      <w:tr w:rsidR="00102B3E" w:rsidRPr="003120FC" w14:paraId="0F863D42" w14:textId="77777777" w:rsidTr="00102B3E">
        <w:trPr>
          <w:trHeight w:val="288"/>
        </w:trPr>
        <w:tc>
          <w:tcPr>
            <w:tcW w:w="18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E7" w14:textId="77777777" w:rsidR="00102B3E" w:rsidRPr="003120FC" w:rsidRDefault="00102B3E" w:rsidP="003120FC">
            <w:pPr>
              <w:pBdr>
                <w:top w:val="nil"/>
                <w:left w:val="nil"/>
                <w:bottom w:val="nil"/>
                <w:right w:val="nil"/>
                <w:between w:val="nil"/>
              </w:pBdr>
              <w:rPr>
                <w:b/>
                <w:sz w:val="20"/>
                <w:szCs w:val="20"/>
              </w:rPr>
            </w:pPr>
            <w:r w:rsidRPr="003120FC">
              <w:rPr>
                <w:b/>
                <w:sz w:val="20"/>
                <w:szCs w:val="20"/>
              </w:rPr>
              <w:t>Total</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E8" w14:textId="77777777" w:rsidR="00102B3E" w:rsidRPr="003120FC" w:rsidRDefault="00102B3E" w:rsidP="003120FC">
            <w:pPr>
              <w:pBdr>
                <w:top w:val="nil"/>
                <w:left w:val="nil"/>
                <w:bottom w:val="nil"/>
                <w:right w:val="nil"/>
                <w:between w:val="nil"/>
              </w:pBdr>
              <w:jc w:val="center"/>
              <w:rPr>
                <w:b/>
                <w:sz w:val="20"/>
                <w:szCs w:val="20"/>
              </w:rPr>
            </w:pPr>
            <w:r w:rsidRPr="003120FC">
              <w:rPr>
                <w:b/>
                <w:sz w:val="20"/>
                <w:szCs w:val="20"/>
              </w:rPr>
              <w:t>51</w:t>
            </w:r>
          </w:p>
        </w:tc>
        <w:tc>
          <w:tcPr>
            <w:tcW w:w="1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E9" w14:textId="77777777" w:rsidR="00102B3E" w:rsidRPr="003120FC" w:rsidRDefault="00FE270A" w:rsidP="003120FC">
            <w:pPr>
              <w:pBdr>
                <w:top w:val="nil"/>
                <w:left w:val="nil"/>
                <w:bottom w:val="nil"/>
                <w:right w:val="nil"/>
                <w:between w:val="nil"/>
              </w:pBdr>
              <w:jc w:val="center"/>
              <w:rPr>
                <w:b/>
                <w:sz w:val="20"/>
                <w:szCs w:val="20"/>
              </w:rPr>
            </w:pPr>
            <w:sdt>
              <w:sdtPr>
                <w:rPr>
                  <w:sz w:val="20"/>
                  <w:szCs w:val="20"/>
                </w:rPr>
                <w:tag w:val="goog_rdk_45"/>
                <w:id w:val="1259879999"/>
              </w:sdtPr>
              <w:sdtEndPr/>
              <w:sdtContent/>
            </w:sdt>
            <w:sdt>
              <w:sdtPr>
                <w:rPr>
                  <w:sz w:val="20"/>
                  <w:szCs w:val="20"/>
                </w:rPr>
                <w:tag w:val="goog_rdk_46"/>
                <w:id w:val="1233042116"/>
              </w:sdtPr>
              <w:sdtEndPr/>
              <w:sdtContent/>
            </w:sdt>
            <w:r w:rsidR="00102B3E" w:rsidRPr="003120FC">
              <w:rPr>
                <w:b/>
                <w:sz w:val="20"/>
                <w:szCs w:val="20"/>
              </w:rPr>
              <w:t>115</w:t>
            </w:r>
          </w:p>
        </w:tc>
        <w:tc>
          <w:tcPr>
            <w:tcW w:w="20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EA" w14:textId="77777777" w:rsidR="00102B3E" w:rsidRPr="003120FC" w:rsidRDefault="00102B3E" w:rsidP="003120FC">
            <w:pPr>
              <w:pBdr>
                <w:top w:val="nil"/>
                <w:left w:val="nil"/>
                <w:bottom w:val="nil"/>
                <w:right w:val="nil"/>
                <w:between w:val="nil"/>
              </w:pBdr>
              <w:jc w:val="center"/>
              <w:rPr>
                <w:b/>
                <w:sz w:val="20"/>
                <w:szCs w:val="20"/>
              </w:rPr>
            </w:pPr>
            <w:r w:rsidRPr="003120FC">
              <w:rPr>
                <w:b/>
                <w:sz w:val="20"/>
                <w:szCs w:val="20"/>
              </w:rPr>
              <w:t>109</w:t>
            </w:r>
          </w:p>
        </w:tc>
        <w:tc>
          <w:tcPr>
            <w:tcW w:w="17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4EB" w14:textId="77777777" w:rsidR="00102B3E" w:rsidRPr="003120FC" w:rsidRDefault="00102B3E" w:rsidP="003120FC">
            <w:pPr>
              <w:pBdr>
                <w:top w:val="nil"/>
                <w:left w:val="nil"/>
                <w:bottom w:val="nil"/>
                <w:right w:val="nil"/>
                <w:between w:val="nil"/>
              </w:pBdr>
              <w:jc w:val="center"/>
              <w:rPr>
                <w:b/>
                <w:sz w:val="20"/>
                <w:szCs w:val="20"/>
              </w:rPr>
            </w:pPr>
            <w:r w:rsidRPr="003120FC">
              <w:rPr>
                <w:b/>
                <w:sz w:val="20"/>
                <w:szCs w:val="20"/>
              </w:rPr>
              <w:t>250</w:t>
            </w:r>
          </w:p>
        </w:tc>
      </w:tr>
    </w:tbl>
    <w:p w14:paraId="000004EF" w14:textId="37E3C39C" w:rsidR="00E55BC2" w:rsidRDefault="008704D8" w:rsidP="00B647A3">
      <w:pPr>
        <w:numPr>
          <w:ilvl w:val="0"/>
          <w:numId w:val="50"/>
        </w:numPr>
        <w:pBdr>
          <w:top w:val="nil"/>
          <w:left w:val="nil"/>
          <w:bottom w:val="nil"/>
          <w:right w:val="nil"/>
          <w:between w:val="nil"/>
        </w:pBdr>
        <w:ind w:hanging="720"/>
        <w:jc w:val="both"/>
        <w:rPr>
          <w:b/>
          <w:bCs/>
        </w:rPr>
      </w:pPr>
      <w:r w:rsidRPr="00156D70">
        <w:rPr>
          <w:b/>
          <w:bCs/>
        </w:rPr>
        <w:lastRenderedPageBreak/>
        <w:t>V</w:t>
      </w:r>
      <w:r w:rsidR="00E65BF0" w:rsidRPr="00156D70">
        <w:rPr>
          <w:b/>
          <w:bCs/>
        </w:rPr>
        <w:t>isites de logements</w:t>
      </w:r>
    </w:p>
    <w:p w14:paraId="337C33E6" w14:textId="77777777" w:rsidR="00156D70" w:rsidRPr="00156D70" w:rsidRDefault="00156D70" w:rsidP="00156D70">
      <w:pPr>
        <w:pBdr>
          <w:top w:val="nil"/>
          <w:left w:val="nil"/>
          <w:bottom w:val="nil"/>
          <w:right w:val="nil"/>
          <w:between w:val="nil"/>
        </w:pBdr>
        <w:ind w:left="720"/>
        <w:jc w:val="both"/>
        <w:rPr>
          <w:b/>
          <w:bCs/>
        </w:rPr>
      </w:pPr>
    </w:p>
    <w:p w14:paraId="000004F0" w14:textId="77777777" w:rsidR="00E55BC2" w:rsidRPr="00C77A3C" w:rsidRDefault="00E65BF0">
      <w:pPr>
        <w:pBdr>
          <w:top w:val="nil"/>
          <w:left w:val="nil"/>
          <w:bottom w:val="nil"/>
          <w:right w:val="nil"/>
          <w:between w:val="nil"/>
        </w:pBdr>
        <w:spacing w:before="100" w:after="100"/>
        <w:rPr>
          <w:b/>
        </w:rPr>
      </w:pPr>
      <w:r w:rsidRPr="00C77A3C">
        <w:rPr>
          <w:b/>
        </w:rPr>
        <w:t>Répartition des visites à domicile en Ile-de-France, 2020</w:t>
      </w:r>
    </w:p>
    <w:tbl>
      <w:tblPr>
        <w:tblStyle w:val="af4"/>
        <w:tblW w:w="9075" w:type="dxa"/>
        <w:tblInd w:w="-15" w:type="dxa"/>
        <w:tblLayout w:type="fixed"/>
        <w:tblLook w:val="0400" w:firstRow="0" w:lastRow="0" w:firstColumn="0" w:lastColumn="0" w:noHBand="0" w:noVBand="1"/>
      </w:tblPr>
      <w:tblGrid>
        <w:gridCol w:w="1003"/>
        <w:gridCol w:w="692"/>
        <w:gridCol w:w="1470"/>
        <w:gridCol w:w="1695"/>
        <w:gridCol w:w="1440"/>
        <w:gridCol w:w="1215"/>
        <w:gridCol w:w="1560"/>
      </w:tblGrid>
      <w:tr w:rsidR="00E55BC2" w:rsidRPr="003C1402" w14:paraId="2BE8B66A" w14:textId="77777777" w:rsidTr="003C1402">
        <w:tc>
          <w:tcPr>
            <w:tcW w:w="1003"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F1" w14:textId="77777777" w:rsidR="00E55BC2" w:rsidRPr="003C1402" w:rsidRDefault="00E65BF0">
            <w:pPr>
              <w:pBdr>
                <w:top w:val="nil"/>
                <w:left w:val="nil"/>
                <w:bottom w:val="nil"/>
                <w:right w:val="nil"/>
                <w:between w:val="nil"/>
              </w:pBdr>
              <w:rPr>
                <w:sz w:val="22"/>
                <w:szCs w:val="22"/>
              </w:rPr>
            </w:pPr>
            <w:r w:rsidRPr="003C1402">
              <w:rPr>
                <w:sz w:val="22"/>
                <w:szCs w:val="22"/>
              </w:rPr>
              <w:t>2020</w:t>
            </w:r>
          </w:p>
        </w:tc>
        <w:tc>
          <w:tcPr>
            <w:tcW w:w="692"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F2" w14:textId="77777777" w:rsidR="00E55BC2" w:rsidRPr="003C1402" w:rsidRDefault="00E65BF0">
            <w:pPr>
              <w:pBdr>
                <w:top w:val="nil"/>
                <w:left w:val="nil"/>
                <w:bottom w:val="nil"/>
                <w:right w:val="nil"/>
                <w:between w:val="nil"/>
              </w:pBdr>
              <w:jc w:val="center"/>
              <w:rPr>
                <w:sz w:val="22"/>
                <w:szCs w:val="22"/>
              </w:rPr>
            </w:pPr>
            <w:r w:rsidRPr="003C1402">
              <w:rPr>
                <w:sz w:val="22"/>
                <w:szCs w:val="22"/>
              </w:rPr>
              <w:t>Paris</w:t>
            </w:r>
          </w:p>
        </w:tc>
        <w:tc>
          <w:tcPr>
            <w:tcW w:w="147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F3" w14:textId="77777777" w:rsidR="00E55BC2" w:rsidRPr="003C1402" w:rsidRDefault="00E65BF0">
            <w:pPr>
              <w:pBdr>
                <w:top w:val="nil"/>
                <w:left w:val="nil"/>
                <w:bottom w:val="nil"/>
                <w:right w:val="nil"/>
                <w:between w:val="nil"/>
              </w:pBdr>
              <w:jc w:val="center"/>
              <w:rPr>
                <w:sz w:val="22"/>
                <w:szCs w:val="22"/>
              </w:rPr>
            </w:pPr>
            <w:r w:rsidRPr="003C1402">
              <w:rPr>
                <w:sz w:val="22"/>
                <w:szCs w:val="22"/>
              </w:rPr>
              <w:t>Hauts-de-Seine</w:t>
            </w:r>
          </w:p>
        </w:tc>
        <w:tc>
          <w:tcPr>
            <w:tcW w:w="169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F4" w14:textId="77777777" w:rsidR="00E55BC2" w:rsidRPr="003C1402" w:rsidRDefault="00E65BF0">
            <w:pPr>
              <w:pBdr>
                <w:top w:val="nil"/>
                <w:left w:val="nil"/>
                <w:bottom w:val="nil"/>
                <w:right w:val="nil"/>
                <w:between w:val="nil"/>
              </w:pBdr>
              <w:jc w:val="center"/>
              <w:rPr>
                <w:sz w:val="22"/>
                <w:szCs w:val="22"/>
              </w:rPr>
            </w:pPr>
            <w:r w:rsidRPr="003C1402">
              <w:rPr>
                <w:sz w:val="22"/>
                <w:szCs w:val="22"/>
              </w:rPr>
              <w:t>Seine-Saint-Denis</w:t>
            </w:r>
          </w:p>
        </w:tc>
        <w:tc>
          <w:tcPr>
            <w:tcW w:w="144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F5" w14:textId="77777777" w:rsidR="00E55BC2" w:rsidRPr="003C1402" w:rsidRDefault="00E65BF0">
            <w:pPr>
              <w:pBdr>
                <w:top w:val="nil"/>
                <w:left w:val="nil"/>
                <w:bottom w:val="nil"/>
                <w:right w:val="nil"/>
                <w:between w:val="nil"/>
              </w:pBdr>
              <w:jc w:val="center"/>
              <w:rPr>
                <w:sz w:val="22"/>
                <w:szCs w:val="22"/>
              </w:rPr>
            </w:pPr>
            <w:r w:rsidRPr="003C1402">
              <w:rPr>
                <w:sz w:val="22"/>
                <w:szCs w:val="22"/>
              </w:rPr>
              <w:t>Seine-et-Marne</w:t>
            </w:r>
          </w:p>
        </w:tc>
        <w:tc>
          <w:tcPr>
            <w:tcW w:w="121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F6" w14:textId="77777777" w:rsidR="00E55BC2" w:rsidRPr="003C1402" w:rsidRDefault="00E65BF0">
            <w:pPr>
              <w:pBdr>
                <w:top w:val="nil"/>
                <w:left w:val="nil"/>
                <w:bottom w:val="nil"/>
                <w:right w:val="nil"/>
                <w:between w:val="nil"/>
              </w:pBdr>
              <w:jc w:val="center"/>
              <w:rPr>
                <w:sz w:val="22"/>
                <w:szCs w:val="22"/>
              </w:rPr>
            </w:pPr>
            <w:r w:rsidRPr="003C1402">
              <w:rPr>
                <w:sz w:val="22"/>
                <w:szCs w:val="22"/>
              </w:rPr>
              <w:t>Essonne</w:t>
            </w:r>
          </w:p>
        </w:tc>
        <w:tc>
          <w:tcPr>
            <w:tcW w:w="156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F7" w14:textId="77777777" w:rsidR="00E55BC2" w:rsidRPr="003C1402" w:rsidRDefault="00E65BF0">
            <w:pPr>
              <w:pBdr>
                <w:top w:val="nil"/>
                <w:left w:val="nil"/>
                <w:bottom w:val="nil"/>
                <w:right w:val="nil"/>
                <w:between w:val="nil"/>
              </w:pBdr>
              <w:jc w:val="center"/>
              <w:rPr>
                <w:sz w:val="22"/>
                <w:szCs w:val="22"/>
              </w:rPr>
            </w:pPr>
            <w:r w:rsidRPr="003C1402">
              <w:rPr>
                <w:sz w:val="22"/>
                <w:szCs w:val="22"/>
              </w:rPr>
              <w:t>Total</w:t>
            </w:r>
          </w:p>
        </w:tc>
      </w:tr>
      <w:tr w:rsidR="00E55BC2" w:rsidRPr="003C1402" w14:paraId="19AAC525" w14:textId="77777777" w:rsidTr="003C1402">
        <w:tc>
          <w:tcPr>
            <w:tcW w:w="1003"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F8" w14:textId="77777777" w:rsidR="00E55BC2" w:rsidRPr="003C1402" w:rsidRDefault="00E65BF0">
            <w:pPr>
              <w:pBdr>
                <w:top w:val="nil"/>
                <w:left w:val="nil"/>
                <w:bottom w:val="nil"/>
                <w:right w:val="nil"/>
                <w:between w:val="nil"/>
              </w:pBdr>
              <w:rPr>
                <w:sz w:val="22"/>
                <w:szCs w:val="22"/>
              </w:rPr>
            </w:pPr>
            <w:r w:rsidRPr="003C1402">
              <w:rPr>
                <w:sz w:val="22"/>
                <w:szCs w:val="22"/>
              </w:rPr>
              <w:t>Janvier</w:t>
            </w:r>
          </w:p>
        </w:tc>
        <w:tc>
          <w:tcPr>
            <w:tcW w:w="692"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F9"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47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FA"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69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FB"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44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FC"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21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FD"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56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FE"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r>
      <w:tr w:rsidR="00E55BC2" w:rsidRPr="003C1402" w14:paraId="4759DE9A" w14:textId="77777777" w:rsidTr="003C1402">
        <w:tc>
          <w:tcPr>
            <w:tcW w:w="1003"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4FF" w14:textId="77777777" w:rsidR="00E55BC2" w:rsidRPr="003C1402" w:rsidRDefault="00E65BF0">
            <w:pPr>
              <w:pBdr>
                <w:top w:val="nil"/>
                <w:left w:val="nil"/>
                <w:bottom w:val="nil"/>
                <w:right w:val="nil"/>
                <w:between w:val="nil"/>
              </w:pBdr>
              <w:rPr>
                <w:sz w:val="22"/>
                <w:szCs w:val="22"/>
              </w:rPr>
            </w:pPr>
            <w:r w:rsidRPr="003C1402">
              <w:rPr>
                <w:sz w:val="22"/>
                <w:szCs w:val="22"/>
              </w:rPr>
              <w:t>Février</w:t>
            </w:r>
          </w:p>
        </w:tc>
        <w:tc>
          <w:tcPr>
            <w:tcW w:w="692"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00" w14:textId="77777777" w:rsidR="00E55BC2" w:rsidRPr="003C1402" w:rsidRDefault="00E65BF0">
            <w:pPr>
              <w:pBdr>
                <w:top w:val="nil"/>
                <w:left w:val="nil"/>
                <w:bottom w:val="nil"/>
                <w:right w:val="nil"/>
                <w:between w:val="nil"/>
              </w:pBdr>
              <w:jc w:val="center"/>
              <w:rPr>
                <w:sz w:val="22"/>
                <w:szCs w:val="22"/>
              </w:rPr>
            </w:pPr>
            <w:r w:rsidRPr="003C1402">
              <w:rPr>
                <w:sz w:val="22"/>
                <w:szCs w:val="22"/>
              </w:rPr>
              <w:t>5</w:t>
            </w:r>
          </w:p>
        </w:tc>
        <w:tc>
          <w:tcPr>
            <w:tcW w:w="147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01"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69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02"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44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03" w14:textId="77777777" w:rsidR="00E55BC2" w:rsidRPr="003C1402" w:rsidRDefault="00E65BF0">
            <w:pPr>
              <w:pBdr>
                <w:top w:val="nil"/>
                <w:left w:val="nil"/>
                <w:bottom w:val="nil"/>
                <w:right w:val="nil"/>
                <w:between w:val="nil"/>
              </w:pBdr>
              <w:jc w:val="center"/>
              <w:rPr>
                <w:sz w:val="22"/>
                <w:szCs w:val="22"/>
              </w:rPr>
            </w:pPr>
            <w:r w:rsidRPr="003C1402">
              <w:rPr>
                <w:sz w:val="22"/>
                <w:szCs w:val="22"/>
              </w:rPr>
              <w:t>1</w:t>
            </w:r>
          </w:p>
        </w:tc>
        <w:tc>
          <w:tcPr>
            <w:tcW w:w="121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04" w14:textId="77777777" w:rsidR="00E55BC2" w:rsidRPr="003C1402" w:rsidRDefault="00E65BF0">
            <w:pPr>
              <w:pBdr>
                <w:top w:val="nil"/>
                <w:left w:val="nil"/>
                <w:bottom w:val="nil"/>
                <w:right w:val="nil"/>
                <w:between w:val="nil"/>
              </w:pBdr>
              <w:jc w:val="center"/>
              <w:rPr>
                <w:sz w:val="22"/>
                <w:szCs w:val="22"/>
              </w:rPr>
            </w:pPr>
            <w:r w:rsidRPr="003C1402">
              <w:rPr>
                <w:sz w:val="22"/>
                <w:szCs w:val="22"/>
              </w:rPr>
              <w:t>1</w:t>
            </w:r>
          </w:p>
        </w:tc>
        <w:tc>
          <w:tcPr>
            <w:tcW w:w="156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05" w14:textId="77777777" w:rsidR="00E55BC2" w:rsidRPr="003C1402" w:rsidRDefault="00E65BF0">
            <w:pPr>
              <w:pBdr>
                <w:top w:val="nil"/>
                <w:left w:val="nil"/>
                <w:bottom w:val="nil"/>
                <w:right w:val="nil"/>
                <w:between w:val="nil"/>
              </w:pBdr>
              <w:jc w:val="center"/>
              <w:rPr>
                <w:sz w:val="22"/>
                <w:szCs w:val="22"/>
              </w:rPr>
            </w:pPr>
            <w:r w:rsidRPr="003C1402">
              <w:rPr>
                <w:sz w:val="22"/>
                <w:szCs w:val="22"/>
              </w:rPr>
              <w:t>7</w:t>
            </w:r>
          </w:p>
        </w:tc>
      </w:tr>
      <w:tr w:rsidR="00E55BC2" w:rsidRPr="003C1402" w14:paraId="5DBDA2B2" w14:textId="77777777" w:rsidTr="003C1402">
        <w:tc>
          <w:tcPr>
            <w:tcW w:w="1003"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06" w14:textId="77777777" w:rsidR="00E55BC2" w:rsidRPr="003C1402" w:rsidRDefault="00E65BF0">
            <w:pPr>
              <w:pBdr>
                <w:top w:val="nil"/>
                <w:left w:val="nil"/>
                <w:bottom w:val="nil"/>
                <w:right w:val="nil"/>
                <w:between w:val="nil"/>
              </w:pBdr>
              <w:rPr>
                <w:sz w:val="22"/>
                <w:szCs w:val="22"/>
              </w:rPr>
            </w:pPr>
            <w:r w:rsidRPr="003C1402">
              <w:rPr>
                <w:sz w:val="22"/>
                <w:szCs w:val="22"/>
              </w:rPr>
              <w:t>Mars</w:t>
            </w:r>
          </w:p>
        </w:tc>
        <w:tc>
          <w:tcPr>
            <w:tcW w:w="692"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07"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47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08"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69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09" w14:textId="77777777" w:rsidR="00E55BC2" w:rsidRPr="003C1402" w:rsidRDefault="00E65BF0">
            <w:pPr>
              <w:pBdr>
                <w:top w:val="nil"/>
                <w:left w:val="nil"/>
                <w:bottom w:val="nil"/>
                <w:right w:val="nil"/>
                <w:between w:val="nil"/>
              </w:pBdr>
              <w:jc w:val="center"/>
              <w:rPr>
                <w:sz w:val="22"/>
                <w:szCs w:val="22"/>
              </w:rPr>
            </w:pPr>
            <w:r w:rsidRPr="003C1402">
              <w:rPr>
                <w:sz w:val="22"/>
                <w:szCs w:val="22"/>
              </w:rPr>
              <w:t>2</w:t>
            </w:r>
          </w:p>
        </w:tc>
        <w:tc>
          <w:tcPr>
            <w:tcW w:w="144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0A"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21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0B"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56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0C" w14:textId="77777777" w:rsidR="00E55BC2" w:rsidRPr="003C1402" w:rsidRDefault="00E65BF0">
            <w:pPr>
              <w:pBdr>
                <w:top w:val="nil"/>
                <w:left w:val="nil"/>
                <w:bottom w:val="nil"/>
                <w:right w:val="nil"/>
                <w:between w:val="nil"/>
              </w:pBdr>
              <w:jc w:val="center"/>
              <w:rPr>
                <w:sz w:val="22"/>
                <w:szCs w:val="22"/>
              </w:rPr>
            </w:pPr>
            <w:r w:rsidRPr="003C1402">
              <w:rPr>
                <w:sz w:val="22"/>
                <w:szCs w:val="22"/>
              </w:rPr>
              <w:t>2</w:t>
            </w:r>
          </w:p>
        </w:tc>
      </w:tr>
      <w:tr w:rsidR="00E55BC2" w:rsidRPr="003C1402" w14:paraId="4F175DF4" w14:textId="77777777" w:rsidTr="003C1402">
        <w:tc>
          <w:tcPr>
            <w:tcW w:w="1003"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0D" w14:textId="77777777" w:rsidR="00E55BC2" w:rsidRPr="003C1402" w:rsidRDefault="00E65BF0">
            <w:pPr>
              <w:pBdr>
                <w:top w:val="nil"/>
                <w:left w:val="nil"/>
                <w:bottom w:val="nil"/>
                <w:right w:val="nil"/>
                <w:between w:val="nil"/>
              </w:pBdr>
              <w:rPr>
                <w:sz w:val="22"/>
                <w:szCs w:val="22"/>
              </w:rPr>
            </w:pPr>
            <w:r w:rsidRPr="003C1402">
              <w:rPr>
                <w:sz w:val="22"/>
                <w:szCs w:val="22"/>
              </w:rPr>
              <w:t>Avril</w:t>
            </w:r>
          </w:p>
        </w:tc>
        <w:tc>
          <w:tcPr>
            <w:tcW w:w="692"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0E"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47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0F"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69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10"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44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11"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21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12"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56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13"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r>
      <w:tr w:rsidR="00E55BC2" w:rsidRPr="003C1402" w14:paraId="4E7C4AEF" w14:textId="77777777" w:rsidTr="003C1402">
        <w:tc>
          <w:tcPr>
            <w:tcW w:w="1003"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14" w14:textId="77777777" w:rsidR="00E55BC2" w:rsidRPr="003C1402" w:rsidRDefault="00E65BF0">
            <w:pPr>
              <w:pBdr>
                <w:top w:val="nil"/>
                <w:left w:val="nil"/>
                <w:bottom w:val="nil"/>
                <w:right w:val="nil"/>
                <w:between w:val="nil"/>
              </w:pBdr>
              <w:rPr>
                <w:sz w:val="22"/>
                <w:szCs w:val="22"/>
              </w:rPr>
            </w:pPr>
            <w:r w:rsidRPr="003C1402">
              <w:rPr>
                <w:sz w:val="22"/>
                <w:szCs w:val="22"/>
              </w:rPr>
              <w:t>Mai</w:t>
            </w:r>
          </w:p>
        </w:tc>
        <w:tc>
          <w:tcPr>
            <w:tcW w:w="692"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15"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47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16"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69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17"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44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18"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21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19"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56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1A"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r>
      <w:tr w:rsidR="00E55BC2" w:rsidRPr="003C1402" w14:paraId="11537EE1" w14:textId="77777777" w:rsidTr="003C1402">
        <w:tc>
          <w:tcPr>
            <w:tcW w:w="1003"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1B" w14:textId="77777777" w:rsidR="00E55BC2" w:rsidRPr="003C1402" w:rsidRDefault="00E65BF0">
            <w:pPr>
              <w:pBdr>
                <w:top w:val="nil"/>
                <w:left w:val="nil"/>
                <w:bottom w:val="nil"/>
                <w:right w:val="nil"/>
                <w:between w:val="nil"/>
              </w:pBdr>
              <w:rPr>
                <w:sz w:val="22"/>
                <w:szCs w:val="22"/>
              </w:rPr>
            </w:pPr>
            <w:r w:rsidRPr="003C1402">
              <w:rPr>
                <w:sz w:val="22"/>
                <w:szCs w:val="22"/>
              </w:rPr>
              <w:t>Juin</w:t>
            </w:r>
          </w:p>
        </w:tc>
        <w:tc>
          <w:tcPr>
            <w:tcW w:w="692"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1C"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47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1D"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69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1E"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44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1F"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21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20"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56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21"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r>
      <w:tr w:rsidR="00E55BC2" w:rsidRPr="003C1402" w14:paraId="4B373F3A" w14:textId="77777777" w:rsidTr="003C1402">
        <w:tc>
          <w:tcPr>
            <w:tcW w:w="1003"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22" w14:textId="77777777" w:rsidR="00E55BC2" w:rsidRPr="003C1402" w:rsidRDefault="00E65BF0">
            <w:pPr>
              <w:pBdr>
                <w:top w:val="nil"/>
                <w:left w:val="nil"/>
                <w:bottom w:val="nil"/>
                <w:right w:val="nil"/>
                <w:between w:val="nil"/>
              </w:pBdr>
              <w:rPr>
                <w:sz w:val="22"/>
                <w:szCs w:val="22"/>
              </w:rPr>
            </w:pPr>
            <w:r w:rsidRPr="003C1402">
              <w:rPr>
                <w:sz w:val="22"/>
                <w:szCs w:val="22"/>
              </w:rPr>
              <w:t>Juillet</w:t>
            </w:r>
          </w:p>
        </w:tc>
        <w:tc>
          <w:tcPr>
            <w:tcW w:w="692"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23" w14:textId="77777777" w:rsidR="00E55BC2" w:rsidRPr="003C1402" w:rsidRDefault="00E65BF0">
            <w:pPr>
              <w:pBdr>
                <w:top w:val="nil"/>
                <w:left w:val="nil"/>
                <w:bottom w:val="nil"/>
                <w:right w:val="nil"/>
                <w:between w:val="nil"/>
              </w:pBdr>
              <w:jc w:val="center"/>
              <w:rPr>
                <w:sz w:val="22"/>
                <w:szCs w:val="22"/>
              </w:rPr>
            </w:pPr>
            <w:r w:rsidRPr="003C1402">
              <w:rPr>
                <w:sz w:val="22"/>
                <w:szCs w:val="22"/>
              </w:rPr>
              <w:t>3</w:t>
            </w:r>
          </w:p>
        </w:tc>
        <w:tc>
          <w:tcPr>
            <w:tcW w:w="147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24"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69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25" w14:textId="77777777" w:rsidR="00E55BC2" w:rsidRPr="003C1402" w:rsidRDefault="00E65BF0">
            <w:pPr>
              <w:pBdr>
                <w:top w:val="nil"/>
                <w:left w:val="nil"/>
                <w:bottom w:val="nil"/>
                <w:right w:val="nil"/>
                <w:between w:val="nil"/>
              </w:pBdr>
              <w:jc w:val="center"/>
              <w:rPr>
                <w:sz w:val="22"/>
                <w:szCs w:val="22"/>
              </w:rPr>
            </w:pPr>
            <w:r w:rsidRPr="003C1402">
              <w:rPr>
                <w:sz w:val="22"/>
                <w:szCs w:val="22"/>
              </w:rPr>
              <w:t>2</w:t>
            </w:r>
          </w:p>
        </w:tc>
        <w:tc>
          <w:tcPr>
            <w:tcW w:w="144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26"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21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27" w14:textId="77777777" w:rsidR="00E55BC2" w:rsidRPr="003C1402" w:rsidRDefault="00E65BF0">
            <w:pPr>
              <w:pBdr>
                <w:top w:val="nil"/>
                <w:left w:val="nil"/>
                <w:bottom w:val="nil"/>
                <w:right w:val="nil"/>
                <w:between w:val="nil"/>
              </w:pBdr>
              <w:jc w:val="center"/>
              <w:rPr>
                <w:sz w:val="22"/>
                <w:szCs w:val="22"/>
              </w:rPr>
            </w:pPr>
            <w:r w:rsidRPr="003C1402">
              <w:rPr>
                <w:sz w:val="22"/>
                <w:szCs w:val="22"/>
              </w:rPr>
              <w:t>3</w:t>
            </w:r>
          </w:p>
        </w:tc>
        <w:tc>
          <w:tcPr>
            <w:tcW w:w="156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28" w14:textId="77777777" w:rsidR="00E55BC2" w:rsidRPr="003C1402" w:rsidRDefault="00E65BF0">
            <w:pPr>
              <w:pBdr>
                <w:top w:val="nil"/>
                <w:left w:val="nil"/>
                <w:bottom w:val="nil"/>
                <w:right w:val="nil"/>
                <w:between w:val="nil"/>
              </w:pBdr>
              <w:jc w:val="center"/>
              <w:rPr>
                <w:sz w:val="22"/>
                <w:szCs w:val="22"/>
              </w:rPr>
            </w:pPr>
            <w:r w:rsidRPr="003C1402">
              <w:rPr>
                <w:sz w:val="22"/>
                <w:szCs w:val="22"/>
              </w:rPr>
              <w:t>8</w:t>
            </w:r>
          </w:p>
        </w:tc>
      </w:tr>
      <w:tr w:rsidR="00E55BC2" w:rsidRPr="003C1402" w14:paraId="21816478" w14:textId="77777777" w:rsidTr="003C1402">
        <w:tc>
          <w:tcPr>
            <w:tcW w:w="1003"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29" w14:textId="77777777" w:rsidR="00E55BC2" w:rsidRPr="003C1402" w:rsidRDefault="00E65BF0">
            <w:pPr>
              <w:pBdr>
                <w:top w:val="nil"/>
                <w:left w:val="nil"/>
                <w:bottom w:val="nil"/>
                <w:right w:val="nil"/>
                <w:between w:val="nil"/>
              </w:pBdr>
              <w:rPr>
                <w:sz w:val="22"/>
                <w:szCs w:val="22"/>
              </w:rPr>
            </w:pPr>
            <w:r w:rsidRPr="003C1402">
              <w:rPr>
                <w:sz w:val="22"/>
                <w:szCs w:val="22"/>
              </w:rPr>
              <w:t>Août</w:t>
            </w:r>
          </w:p>
        </w:tc>
        <w:tc>
          <w:tcPr>
            <w:tcW w:w="692"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2A"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47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2B"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69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2C"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44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2D"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21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2E"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56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2F"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r>
      <w:tr w:rsidR="00E55BC2" w:rsidRPr="003C1402" w14:paraId="7BF8259C" w14:textId="77777777" w:rsidTr="003C1402">
        <w:tc>
          <w:tcPr>
            <w:tcW w:w="1003"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30" w14:textId="77777777" w:rsidR="00E55BC2" w:rsidRPr="003C1402" w:rsidRDefault="00E65BF0">
            <w:pPr>
              <w:pBdr>
                <w:top w:val="nil"/>
                <w:left w:val="nil"/>
                <w:bottom w:val="nil"/>
                <w:right w:val="nil"/>
                <w:between w:val="nil"/>
              </w:pBdr>
              <w:rPr>
                <w:sz w:val="22"/>
                <w:szCs w:val="22"/>
              </w:rPr>
            </w:pPr>
            <w:r w:rsidRPr="003C1402">
              <w:rPr>
                <w:sz w:val="22"/>
                <w:szCs w:val="22"/>
              </w:rPr>
              <w:t>Septembre</w:t>
            </w:r>
          </w:p>
        </w:tc>
        <w:tc>
          <w:tcPr>
            <w:tcW w:w="692"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31" w14:textId="77777777" w:rsidR="00E55BC2" w:rsidRPr="003C1402" w:rsidRDefault="00E65BF0">
            <w:pPr>
              <w:pBdr>
                <w:top w:val="nil"/>
                <w:left w:val="nil"/>
                <w:bottom w:val="nil"/>
                <w:right w:val="nil"/>
                <w:between w:val="nil"/>
              </w:pBdr>
              <w:jc w:val="center"/>
              <w:rPr>
                <w:sz w:val="22"/>
                <w:szCs w:val="22"/>
              </w:rPr>
            </w:pPr>
            <w:r w:rsidRPr="003C1402">
              <w:rPr>
                <w:sz w:val="22"/>
                <w:szCs w:val="22"/>
              </w:rPr>
              <w:t>2</w:t>
            </w:r>
          </w:p>
        </w:tc>
        <w:tc>
          <w:tcPr>
            <w:tcW w:w="147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32" w14:textId="77777777" w:rsidR="00E55BC2" w:rsidRPr="003C1402" w:rsidRDefault="00E65BF0">
            <w:pPr>
              <w:pBdr>
                <w:top w:val="nil"/>
                <w:left w:val="nil"/>
                <w:bottom w:val="nil"/>
                <w:right w:val="nil"/>
                <w:between w:val="nil"/>
              </w:pBdr>
              <w:jc w:val="center"/>
              <w:rPr>
                <w:sz w:val="22"/>
                <w:szCs w:val="22"/>
              </w:rPr>
            </w:pPr>
            <w:r w:rsidRPr="003C1402">
              <w:rPr>
                <w:sz w:val="22"/>
                <w:szCs w:val="22"/>
              </w:rPr>
              <w:t>3</w:t>
            </w:r>
          </w:p>
        </w:tc>
        <w:tc>
          <w:tcPr>
            <w:tcW w:w="169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33" w14:textId="77777777" w:rsidR="00E55BC2" w:rsidRPr="003C1402" w:rsidRDefault="00E65BF0">
            <w:pPr>
              <w:pBdr>
                <w:top w:val="nil"/>
                <w:left w:val="nil"/>
                <w:bottom w:val="nil"/>
                <w:right w:val="nil"/>
                <w:between w:val="nil"/>
              </w:pBdr>
              <w:jc w:val="center"/>
              <w:rPr>
                <w:sz w:val="22"/>
                <w:szCs w:val="22"/>
              </w:rPr>
            </w:pPr>
            <w:r w:rsidRPr="003C1402">
              <w:rPr>
                <w:sz w:val="22"/>
                <w:szCs w:val="22"/>
              </w:rPr>
              <w:t>1</w:t>
            </w:r>
          </w:p>
        </w:tc>
        <w:tc>
          <w:tcPr>
            <w:tcW w:w="144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34"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21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35"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56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36" w14:textId="77777777" w:rsidR="00E55BC2" w:rsidRPr="003C1402" w:rsidRDefault="00E65BF0">
            <w:pPr>
              <w:pBdr>
                <w:top w:val="nil"/>
                <w:left w:val="nil"/>
                <w:bottom w:val="nil"/>
                <w:right w:val="nil"/>
                <w:between w:val="nil"/>
              </w:pBdr>
              <w:jc w:val="center"/>
              <w:rPr>
                <w:sz w:val="22"/>
                <w:szCs w:val="22"/>
              </w:rPr>
            </w:pPr>
            <w:r w:rsidRPr="003C1402">
              <w:rPr>
                <w:sz w:val="22"/>
                <w:szCs w:val="22"/>
              </w:rPr>
              <w:t>6</w:t>
            </w:r>
          </w:p>
        </w:tc>
      </w:tr>
      <w:tr w:rsidR="00E55BC2" w:rsidRPr="003C1402" w14:paraId="79C7BF97" w14:textId="77777777" w:rsidTr="003C1402">
        <w:tc>
          <w:tcPr>
            <w:tcW w:w="1003"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37" w14:textId="77777777" w:rsidR="00E55BC2" w:rsidRPr="003C1402" w:rsidRDefault="00E65BF0">
            <w:pPr>
              <w:pBdr>
                <w:top w:val="nil"/>
                <w:left w:val="nil"/>
                <w:bottom w:val="nil"/>
                <w:right w:val="nil"/>
                <w:between w:val="nil"/>
              </w:pBdr>
              <w:rPr>
                <w:sz w:val="22"/>
                <w:szCs w:val="22"/>
              </w:rPr>
            </w:pPr>
            <w:r w:rsidRPr="003C1402">
              <w:rPr>
                <w:sz w:val="22"/>
                <w:szCs w:val="22"/>
              </w:rPr>
              <w:t>Octobre</w:t>
            </w:r>
          </w:p>
        </w:tc>
        <w:tc>
          <w:tcPr>
            <w:tcW w:w="692"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38" w14:textId="77777777" w:rsidR="00E55BC2" w:rsidRPr="003C1402" w:rsidRDefault="00E65BF0">
            <w:pPr>
              <w:pBdr>
                <w:top w:val="nil"/>
                <w:left w:val="nil"/>
                <w:bottom w:val="nil"/>
                <w:right w:val="nil"/>
                <w:between w:val="nil"/>
              </w:pBdr>
              <w:jc w:val="center"/>
              <w:rPr>
                <w:sz w:val="22"/>
                <w:szCs w:val="22"/>
              </w:rPr>
            </w:pPr>
            <w:r w:rsidRPr="003C1402">
              <w:rPr>
                <w:sz w:val="22"/>
                <w:szCs w:val="22"/>
              </w:rPr>
              <w:t>2</w:t>
            </w:r>
          </w:p>
        </w:tc>
        <w:tc>
          <w:tcPr>
            <w:tcW w:w="147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39" w14:textId="77777777" w:rsidR="00E55BC2" w:rsidRPr="003C1402" w:rsidRDefault="00E65BF0">
            <w:pPr>
              <w:pBdr>
                <w:top w:val="nil"/>
                <w:left w:val="nil"/>
                <w:bottom w:val="nil"/>
                <w:right w:val="nil"/>
                <w:between w:val="nil"/>
              </w:pBdr>
              <w:jc w:val="center"/>
              <w:rPr>
                <w:sz w:val="22"/>
                <w:szCs w:val="22"/>
              </w:rPr>
            </w:pPr>
            <w:r w:rsidRPr="003C1402">
              <w:rPr>
                <w:sz w:val="22"/>
                <w:szCs w:val="22"/>
              </w:rPr>
              <w:t>4</w:t>
            </w:r>
          </w:p>
        </w:tc>
        <w:tc>
          <w:tcPr>
            <w:tcW w:w="169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3A" w14:textId="77777777" w:rsidR="00E55BC2" w:rsidRPr="003C1402" w:rsidRDefault="00E65BF0">
            <w:pPr>
              <w:pBdr>
                <w:top w:val="nil"/>
                <w:left w:val="nil"/>
                <w:bottom w:val="nil"/>
                <w:right w:val="nil"/>
                <w:between w:val="nil"/>
              </w:pBdr>
              <w:jc w:val="center"/>
              <w:rPr>
                <w:sz w:val="22"/>
                <w:szCs w:val="22"/>
              </w:rPr>
            </w:pPr>
            <w:r w:rsidRPr="003C1402">
              <w:rPr>
                <w:sz w:val="22"/>
                <w:szCs w:val="22"/>
              </w:rPr>
              <w:t>1</w:t>
            </w:r>
          </w:p>
        </w:tc>
        <w:tc>
          <w:tcPr>
            <w:tcW w:w="144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3B"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21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3C"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56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3D" w14:textId="77777777" w:rsidR="00E55BC2" w:rsidRPr="003C1402" w:rsidRDefault="00E65BF0">
            <w:pPr>
              <w:pBdr>
                <w:top w:val="nil"/>
                <w:left w:val="nil"/>
                <w:bottom w:val="nil"/>
                <w:right w:val="nil"/>
                <w:between w:val="nil"/>
              </w:pBdr>
              <w:jc w:val="center"/>
              <w:rPr>
                <w:sz w:val="22"/>
                <w:szCs w:val="22"/>
              </w:rPr>
            </w:pPr>
            <w:r w:rsidRPr="003C1402">
              <w:rPr>
                <w:sz w:val="22"/>
                <w:szCs w:val="22"/>
              </w:rPr>
              <w:t>7</w:t>
            </w:r>
          </w:p>
        </w:tc>
      </w:tr>
      <w:tr w:rsidR="00E55BC2" w:rsidRPr="003C1402" w14:paraId="7F0DEFAC" w14:textId="77777777" w:rsidTr="003C1402">
        <w:tc>
          <w:tcPr>
            <w:tcW w:w="1003"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3E" w14:textId="77777777" w:rsidR="00E55BC2" w:rsidRPr="003C1402" w:rsidRDefault="00E65BF0">
            <w:pPr>
              <w:pBdr>
                <w:top w:val="nil"/>
                <w:left w:val="nil"/>
                <w:bottom w:val="nil"/>
                <w:right w:val="nil"/>
                <w:between w:val="nil"/>
              </w:pBdr>
              <w:rPr>
                <w:sz w:val="22"/>
                <w:szCs w:val="22"/>
              </w:rPr>
            </w:pPr>
            <w:r w:rsidRPr="003C1402">
              <w:rPr>
                <w:sz w:val="22"/>
                <w:szCs w:val="22"/>
              </w:rPr>
              <w:t>Novembre</w:t>
            </w:r>
          </w:p>
        </w:tc>
        <w:tc>
          <w:tcPr>
            <w:tcW w:w="692"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3F"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47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40"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69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41" w14:textId="77777777" w:rsidR="00E55BC2" w:rsidRPr="003C1402" w:rsidRDefault="00E65BF0">
            <w:pPr>
              <w:pBdr>
                <w:top w:val="nil"/>
                <w:left w:val="nil"/>
                <w:bottom w:val="nil"/>
                <w:right w:val="nil"/>
                <w:between w:val="nil"/>
              </w:pBdr>
              <w:jc w:val="center"/>
              <w:rPr>
                <w:sz w:val="22"/>
                <w:szCs w:val="22"/>
              </w:rPr>
            </w:pPr>
            <w:r w:rsidRPr="003C1402">
              <w:rPr>
                <w:sz w:val="22"/>
                <w:szCs w:val="22"/>
              </w:rPr>
              <w:t>2</w:t>
            </w:r>
          </w:p>
        </w:tc>
        <w:tc>
          <w:tcPr>
            <w:tcW w:w="144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42"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21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43"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56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44" w14:textId="77777777" w:rsidR="00E55BC2" w:rsidRPr="003C1402" w:rsidRDefault="00E65BF0">
            <w:pPr>
              <w:pBdr>
                <w:top w:val="nil"/>
                <w:left w:val="nil"/>
                <w:bottom w:val="nil"/>
                <w:right w:val="nil"/>
                <w:between w:val="nil"/>
              </w:pBdr>
              <w:jc w:val="center"/>
              <w:rPr>
                <w:sz w:val="22"/>
                <w:szCs w:val="22"/>
              </w:rPr>
            </w:pPr>
            <w:r w:rsidRPr="003C1402">
              <w:rPr>
                <w:sz w:val="22"/>
                <w:szCs w:val="22"/>
              </w:rPr>
              <w:t>2</w:t>
            </w:r>
          </w:p>
        </w:tc>
      </w:tr>
      <w:tr w:rsidR="00E55BC2" w:rsidRPr="003C1402" w14:paraId="54B0A85F" w14:textId="77777777" w:rsidTr="003C1402">
        <w:tc>
          <w:tcPr>
            <w:tcW w:w="1003"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45" w14:textId="77777777" w:rsidR="00E55BC2" w:rsidRPr="003C1402" w:rsidRDefault="00E65BF0">
            <w:pPr>
              <w:pBdr>
                <w:top w:val="nil"/>
                <w:left w:val="nil"/>
                <w:bottom w:val="nil"/>
                <w:right w:val="nil"/>
                <w:between w:val="nil"/>
              </w:pBdr>
              <w:rPr>
                <w:sz w:val="22"/>
                <w:szCs w:val="22"/>
              </w:rPr>
            </w:pPr>
            <w:r w:rsidRPr="003C1402">
              <w:rPr>
                <w:sz w:val="22"/>
                <w:szCs w:val="22"/>
              </w:rPr>
              <w:t>Décembre</w:t>
            </w:r>
          </w:p>
        </w:tc>
        <w:tc>
          <w:tcPr>
            <w:tcW w:w="692"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46"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47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47"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69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48" w14:textId="77777777" w:rsidR="00E55BC2" w:rsidRPr="003C1402" w:rsidRDefault="00E65BF0">
            <w:pPr>
              <w:pBdr>
                <w:top w:val="nil"/>
                <w:left w:val="nil"/>
                <w:bottom w:val="nil"/>
                <w:right w:val="nil"/>
                <w:between w:val="nil"/>
              </w:pBdr>
              <w:jc w:val="center"/>
              <w:rPr>
                <w:sz w:val="22"/>
                <w:szCs w:val="22"/>
              </w:rPr>
            </w:pPr>
            <w:r w:rsidRPr="003C1402">
              <w:rPr>
                <w:sz w:val="22"/>
                <w:szCs w:val="22"/>
              </w:rPr>
              <w:t>1</w:t>
            </w:r>
          </w:p>
        </w:tc>
        <w:tc>
          <w:tcPr>
            <w:tcW w:w="144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49"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21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4A" w14:textId="77777777" w:rsidR="00E55BC2" w:rsidRPr="003C1402" w:rsidRDefault="00E65BF0">
            <w:pPr>
              <w:pBdr>
                <w:top w:val="nil"/>
                <w:left w:val="nil"/>
                <w:bottom w:val="nil"/>
                <w:right w:val="nil"/>
                <w:between w:val="nil"/>
              </w:pBdr>
              <w:jc w:val="center"/>
              <w:rPr>
                <w:sz w:val="22"/>
                <w:szCs w:val="22"/>
              </w:rPr>
            </w:pPr>
            <w:r w:rsidRPr="003C1402">
              <w:rPr>
                <w:sz w:val="22"/>
                <w:szCs w:val="22"/>
              </w:rPr>
              <w:t>0</w:t>
            </w:r>
          </w:p>
        </w:tc>
        <w:tc>
          <w:tcPr>
            <w:tcW w:w="156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4B" w14:textId="77777777" w:rsidR="00E55BC2" w:rsidRPr="003C1402" w:rsidRDefault="00E65BF0">
            <w:pPr>
              <w:pBdr>
                <w:top w:val="nil"/>
                <w:left w:val="nil"/>
                <w:bottom w:val="nil"/>
                <w:right w:val="nil"/>
                <w:between w:val="nil"/>
              </w:pBdr>
              <w:jc w:val="center"/>
              <w:rPr>
                <w:sz w:val="22"/>
                <w:szCs w:val="22"/>
              </w:rPr>
            </w:pPr>
            <w:r w:rsidRPr="003C1402">
              <w:rPr>
                <w:sz w:val="22"/>
                <w:szCs w:val="22"/>
              </w:rPr>
              <w:t>1</w:t>
            </w:r>
          </w:p>
        </w:tc>
      </w:tr>
      <w:tr w:rsidR="00E55BC2" w:rsidRPr="003C1402" w14:paraId="56758DAB" w14:textId="77777777" w:rsidTr="003C1402">
        <w:tc>
          <w:tcPr>
            <w:tcW w:w="1003"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4C" w14:textId="77777777" w:rsidR="00E55BC2" w:rsidRPr="003C1402" w:rsidRDefault="00E65BF0">
            <w:pPr>
              <w:pBdr>
                <w:top w:val="nil"/>
                <w:left w:val="nil"/>
                <w:bottom w:val="nil"/>
                <w:right w:val="nil"/>
                <w:between w:val="nil"/>
              </w:pBdr>
              <w:rPr>
                <w:sz w:val="22"/>
                <w:szCs w:val="22"/>
              </w:rPr>
            </w:pPr>
            <w:r w:rsidRPr="003C1402">
              <w:rPr>
                <w:sz w:val="22"/>
                <w:szCs w:val="22"/>
              </w:rPr>
              <w:t>Total</w:t>
            </w:r>
          </w:p>
        </w:tc>
        <w:tc>
          <w:tcPr>
            <w:tcW w:w="692"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4D" w14:textId="77777777" w:rsidR="00E55BC2" w:rsidRPr="003C1402" w:rsidRDefault="00E65BF0">
            <w:pPr>
              <w:pBdr>
                <w:top w:val="nil"/>
                <w:left w:val="nil"/>
                <w:bottom w:val="nil"/>
                <w:right w:val="nil"/>
                <w:between w:val="nil"/>
              </w:pBdr>
              <w:jc w:val="center"/>
              <w:rPr>
                <w:color w:val="00000A"/>
                <w:sz w:val="22"/>
                <w:szCs w:val="22"/>
              </w:rPr>
            </w:pPr>
            <w:r w:rsidRPr="003C1402">
              <w:rPr>
                <w:color w:val="00000A"/>
                <w:sz w:val="22"/>
                <w:szCs w:val="22"/>
              </w:rPr>
              <w:t>12</w:t>
            </w:r>
          </w:p>
        </w:tc>
        <w:tc>
          <w:tcPr>
            <w:tcW w:w="147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4E" w14:textId="77777777" w:rsidR="00E55BC2" w:rsidRPr="003C1402" w:rsidRDefault="00E65BF0">
            <w:pPr>
              <w:pBdr>
                <w:top w:val="nil"/>
                <w:left w:val="nil"/>
                <w:bottom w:val="nil"/>
                <w:right w:val="nil"/>
                <w:between w:val="nil"/>
              </w:pBdr>
              <w:jc w:val="center"/>
              <w:rPr>
                <w:sz w:val="22"/>
                <w:szCs w:val="22"/>
              </w:rPr>
            </w:pPr>
            <w:r w:rsidRPr="003C1402">
              <w:rPr>
                <w:sz w:val="22"/>
                <w:szCs w:val="22"/>
              </w:rPr>
              <w:t>7</w:t>
            </w:r>
          </w:p>
        </w:tc>
        <w:tc>
          <w:tcPr>
            <w:tcW w:w="169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4F" w14:textId="77777777" w:rsidR="00E55BC2" w:rsidRPr="003C1402" w:rsidRDefault="00E65BF0">
            <w:pPr>
              <w:pBdr>
                <w:top w:val="nil"/>
                <w:left w:val="nil"/>
                <w:bottom w:val="nil"/>
                <w:right w:val="nil"/>
                <w:between w:val="nil"/>
              </w:pBdr>
              <w:jc w:val="center"/>
              <w:rPr>
                <w:sz w:val="22"/>
                <w:szCs w:val="22"/>
              </w:rPr>
            </w:pPr>
            <w:r w:rsidRPr="003C1402">
              <w:rPr>
                <w:sz w:val="22"/>
                <w:szCs w:val="22"/>
              </w:rPr>
              <w:t>9</w:t>
            </w:r>
          </w:p>
        </w:tc>
        <w:tc>
          <w:tcPr>
            <w:tcW w:w="144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50" w14:textId="77777777" w:rsidR="00E55BC2" w:rsidRPr="003C1402" w:rsidRDefault="00E65BF0">
            <w:pPr>
              <w:pBdr>
                <w:top w:val="nil"/>
                <w:left w:val="nil"/>
                <w:bottom w:val="nil"/>
                <w:right w:val="nil"/>
                <w:between w:val="nil"/>
              </w:pBdr>
              <w:jc w:val="center"/>
              <w:rPr>
                <w:sz w:val="22"/>
                <w:szCs w:val="22"/>
              </w:rPr>
            </w:pPr>
            <w:r w:rsidRPr="003C1402">
              <w:rPr>
                <w:sz w:val="22"/>
                <w:szCs w:val="22"/>
              </w:rPr>
              <w:t>1</w:t>
            </w:r>
          </w:p>
        </w:tc>
        <w:tc>
          <w:tcPr>
            <w:tcW w:w="1215"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51" w14:textId="77777777" w:rsidR="00E55BC2" w:rsidRPr="003C1402" w:rsidRDefault="00E65BF0">
            <w:pPr>
              <w:pBdr>
                <w:top w:val="nil"/>
                <w:left w:val="nil"/>
                <w:bottom w:val="nil"/>
                <w:right w:val="nil"/>
                <w:between w:val="nil"/>
              </w:pBdr>
              <w:jc w:val="center"/>
              <w:rPr>
                <w:sz w:val="22"/>
                <w:szCs w:val="22"/>
              </w:rPr>
            </w:pPr>
            <w:r w:rsidRPr="003C1402">
              <w:rPr>
                <w:sz w:val="22"/>
                <w:szCs w:val="22"/>
              </w:rPr>
              <w:t>4</w:t>
            </w:r>
          </w:p>
        </w:tc>
        <w:tc>
          <w:tcPr>
            <w:tcW w:w="1560" w:type="dxa"/>
            <w:tcBorders>
              <w:top w:val="single" w:sz="4" w:space="0" w:color="00000A"/>
              <w:left w:val="single" w:sz="4" w:space="0" w:color="00000A"/>
              <w:bottom w:val="single" w:sz="4" w:space="0" w:color="00000A"/>
              <w:right w:val="single" w:sz="4" w:space="0" w:color="00000A"/>
            </w:tcBorders>
            <w:tcMar>
              <w:top w:w="15" w:type="dxa"/>
              <w:left w:w="15" w:type="dxa"/>
              <w:bottom w:w="15" w:type="dxa"/>
              <w:right w:w="15" w:type="dxa"/>
            </w:tcMar>
            <w:vAlign w:val="center"/>
          </w:tcPr>
          <w:p w14:paraId="00000552" w14:textId="77777777" w:rsidR="00E55BC2" w:rsidRPr="003C1402" w:rsidRDefault="00FE270A">
            <w:pPr>
              <w:pBdr>
                <w:top w:val="nil"/>
                <w:left w:val="nil"/>
                <w:bottom w:val="nil"/>
                <w:right w:val="nil"/>
                <w:between w:val="nil"/>
              </w:pBdr>
              <w:jc w:val="center"/>
              <w:rPr>
                <w:sz w:val="22"/>
                <w:szCs w:val="22"/>
              </w:rPr>
            </w:pPr>
            <w:sdt>
              <w:sdtPr>
                <w:rPr>
                  <w:sz w:val="22"/>
                  <w:szCs w:val="22"/>
                </w:rPr>
                <w:tag w:val="goog_rdk_51"/>
                <w:id w:val="812678239"/>
              </w:sdtPr>
              <w:sdtEndPr/>
              <w:sdtContent/>
            </w:sdt>
            <w:r w:rsidR="00E65BF0" w:rsidRPr="003C1402">
              <w:rPr>
                <w:sz w:val="22"/>
                <w:szCs w:val="22"/>
              </w:rPr>
              <w:t>33</w:t>
            </w:r>
          </w:p>
        </w:tc>
      </w:tr>
    </w:tbl>
    <w:p w14:paraId="00000554" w14:textId="77777777" w:rsidR="00E55BC2" w:rsidRPr="00C77A3C" w:rsidRDefault="00E55BC2">
      <w:pPr>
        <w:pBdr>
          <w:top w:val="nil"/>
          <w:left w:val="nil"/>
          <w:bottom w:val="nil"/>
          <w:right w:val="nil"/>
          <w:between w:val="nil"/>
        </w:pBdr>
        <w:jc w:val="center"/>
        <w:rPr>
          <w:b/>
          <w:color w:val="FF0000"/>
        </w:rPr>
      </w:pPr>
    </w:p>
    <w:p w14:paraId="028A6AC8" w14:textId="77777777" w:rsidR="000A7797" w:rsidRDefault="000A7797" w:rsidP="003C1402">
      <w:pPr>
        <w:pBdr>
          <w:top w:val="nil"/>
          <w:left w:val="nil"/>
          <w:bottom w:val="nil"/>
          <w:right w:val="nil"/>
          <w:between w:val="nil"/>
        </w:pBdr>
        <w:spacing w:after="120" w:line="276" w:lineRule="auto"/>
        <w:jc w:val="both"/>
      </w:pPr>
    </w:p>
    <w:p w14:paraId="00000555" w14:textId="64C55CEA" w:rsidR="00E55BC2" w:rsidRDefault="00E65BF0" w:rsidP="003C1402">
      <w:pPr>
        <w:pBdr>
          <w:top w:val="nil"/>
          <w:left w:val="nil"/>
          <w:bottom w:val="nil"/>
          <w:right w:val="nil"/>
          <w:between w:val="nil"/>
        </w:pBdr>
        <w:spacing w:after="120" w:line="276" w:lineRule="auto"/>
        <w:jc w:val="both"/>
      </w:pPr>
      <w:r w:rsidRPr="00C77A3C">
        <w:t xml:space="preserve">En 2020, </w:t>
      </w:r>
      <w:r w:rsidRPr="00C77A3C">
        <w:rPr>
          <w:b/>
        </w:rPr>
        <w:t xml:space="preserve">33 visites de logements </w:t>
      </w:r>
      <w:r w:rsidRPr="00C77A3C">
        <w:t>(47 en 2019)</w:t>
      </w:r>
      <w:r w:rsidRPr="00C77A3C">
        <w:rPr>
          <w:b/>
        </w:rPr>
        <w:t xml:space="preserve"> </w:t>
      </w:r>
      <w:r w:rsidRPr="00C77A3C">
        <w:t>ont été réalisées, par ordre d’importance</w:t>
      </w:r>
      <w:r w:rsidR="003C1402">
        <w:t xml:space="preserve"> </w:t>
      </w:r>
      <w:r w:rsidRPr="00C77A3C">
        <w:t>principalement à Paris, en Seine-Saint-Denis et dans les Hauts-de-Seine. Ces chiffres correspondent aux zones géographiques des nouveaux dossiers.</w:t>
      </w:r>
    </w:p>
    <w:p w14:paraId="3197325D" w14:textId="1257302C" w:rsidR="003C1402" w:rsidRDefault="003C1402">
      <w:pPr>
        <w:pBdr>
          <w:top w:val="nil"/>
          <w:left w:val="nil"/>
          <w:bottom w:val="nil"/>
          <w:right w:val="nil"/>
          <w:between w:val="nil"/>
        </w:pBdr>
        <w:spacing w:after="120" w:line="276" w:lineRule="auto"/>
        <w:jc w:val="both"/>
      </w:pPr>
    </w:p>
    <w:p w14:paraId="35DFC640" w14:textId="77777777" w:rsidR="000A7797" w:rsidRPr="00C77A3C" w:rsidRDefault="000A7797">
      <w:pPr>
        <w:pBdr>
          <w:top w:val="nil"/>
          <w:left w:val="nil"/>
          <w:bottom w:val="nil"/>
          <w:right w:val="nil"/>
          <w:between w:val="nil"/>
        </w:pBdr>
        <w:spacing w:after="120" w:line="276" w:lineRule="auto"/>
        <w:jc w:val="both"/>
      </w:pPr>
    </w:p>
    <w:p w14:paraId="00000556" w14:textId="77777777" w:rsidR="00E55BC2" w:rsidRPr="00C77A3C" w:rsidRDefault="00E65BF0">
      <w:pPr>
        <w:pBdr>
          <w:top w:val="nil"/>
          <w:left w:val="nil"/>
          <w:bottom w:val="nil"/>
          <w:right w:val="nil"/>
          <w:between w:val="nil"/>
        </w:pBdr>
        <w:spacing w:after="120" w:line="276" w:lineRule="auto"/>
        <w:jc w:val="both"/>
        <w:sectPr w:rsidR="00E55BC2" w:rsidRPr="00C77A3C">
          <w:pgSz w:w="11906" w:h="16838"/>
          <w:pgMar w:top="1559" w:right="1418" w:bottom="709" w:left="1418" w:header="720" w:footer="720" w:gutter="0"/>
          <w:cols w:space="720"/>
        </w:sectPr>
      </w:pPr>
      <w:r w:rsidRPr="00C77A3C">
        <w:rPr>
          <w:noProof/>
        </w:rPr>
        <w:drawing>
          <wp:inline distT="114300" distB="114300" distL="114300" distR="114300" wp14:anchorId="14DCF08B" wp14:editId="7B04BF03">
            <wp:extent cx="4572000" cy="2743200"/>
            <wp:effectExtent l="0" t="0" r="0" b="0"/>
            <wp:docPr id="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4572000" cy="2743200"/>
                    </a:xfrm>
                    <a:prstGeom prst="rect">
                      <a:avLst/>
                    </a:prstGeom>
                    <a:ln/>
                  </pic:spPr>
                </pic:pic>
              </a:graphicData>
            </a:graphic>
          </wp:inline>
        </w:drawing>
      </w:r>
    </w:p>
    <w:p w14:paraId="00000558" w14:textId="3BD7F2DD" w:rsidR="00E55BC2" w:rsidRPr="00C77A3C" w:rsidRDefault="0060720F" w:rsidP="00B647A3">
      <w:pPr>
        <w:numPr>
          <w:ilvl w:val="0"/>
          <w:numId w:val="50"/>
        </w:numPr>
        <w:pBdr>
          <w:top w:val="nil"/>
          <w:left w:val="nil"/>
          <w:bottom w:val="nil"/>
          <w:right w:val="nil"/>
          <w:between w:val="nil"/>
        </w:pBdr>
        <w:tabs>
          <w:tab w:val="left" w:pos="992"/>
          <w:tab w:val="left" w:pos="1134"/>
        </w:tabs>
        <w:spacing w:after="120" w:line="276" w:lineRule="auto"/>
        <w:ind w:hanging="720"/>
        <w:rPr>
          <w:b/>
        </w:rPr>
      </w:pPr>
      <w:r>
        <w:rPr>
          <w:b/>
        </w:rPr>
        <w:lastRenderedPageBreak/>
        <w:t>D</w:t>
      </w:r>
      <w:r w:rsidR="00E65BF0" w:rsidRPr="00C77A3C">
        <w:rPr>
          <w:b/>
        </w:rPr>
        <w:t>émarches administratives et juridiques</w:t>
      </w:r>
      <w:r w:rsidR="003C1402">
        <w:rPr>
          <w:b/>
        </w:rPr>
        <w:t xml:space="preserve"> </w:t>
      </w:r>
      <w:r w:rsidR="00E65BF0" w:rsidRPr="00C77A3C">
        <w:rPr>
          <w:b/>
        </w:rPr>
        <w:t>: 1</w:t>
      </w:r>
      <w:r w:rsidR="003C1402">
        <w:rPr>
          <w:b/>
        </w:rPr>
        <w:t> </w:t>
      </w:r>
      <w:r w:rsidR="00E65BF0" w:rsidRPr="00C77A3C">
        <w:rPr>
          <w:b/>
        </w:rPr>
        <w:t>855 (</w:t>
      </w:r>
      <w:r w:rsidR="00E65BF0" w:rsidRPr="00C77A3C">
        <w:rPr>
          <w:color w:val="434343"/>
        </w:rPr>
        <w:t>867 en 2019</w:t>
      </w:r>
      <w:r w:rsidR="00E65BF0" w:rsidRPr="003C1402">
        <w:rPr>
          <w:bCs/>
        </w:rPr>
        <w:t>)</w:t>
      </w:r>
    </w:p>
    <w:p w14:paraId="0000055A" w14:textId="3BD7C0D1" w:rsidR="00E55BC2" w:rsidRPr="00C77A3C" w:rsidRDefault="0060720F" w:rsidP="00B647A3">
      <w:pPr>
        <w:numPr>
          <w:ilvl w:val="0"/>
          <w:numId w:val="47"/>
        </w:numPr>
        <w:pBdr>
          <w:top w:val="nil"/>
          <w:left w:val="nil"/>
          <w:bottom w:val="nil"/>
          <w:right w:val="nil"/>
          <w:between w:val="nil"/>
        </w:pBdr>
        <w:tabs>
          <w:tab w:val="left" w:pos="142"/>
          <w:tab w:val="left" w:pos="426"/>
        </w:tabs>
        <w:spacing w:after="120" w:line="276" w:lineRule="auto"/>
        <w:jc w:val="both"/>
        <w:rPr>
          <w:b/>
        </w:rPr>
      </w:pPr>
      <w:r>
        <w:rPr>
          <w:b/>
        </w:rPr>
        <w:t>S</w:t>
      </w:r>
      <w:r w:rsidR="00E65BF0" w:rsidRPr="00C77A3C">
        <w:rPr>
          <w:b/>
        </w:rPr>
        <w:t>ignalements dans le cadre de l’habitat indigne</w:t>
      </w:r>
    </w:p>
    <w:p w14:paraId="0000055C" w14:textId="77777777" w:rsidR="00E55BC2" w:rsidRPr="00C77A3C" w:rsidRDefault="00E65BF0" w:rsidP="00B647A3">
      <w:pPr>
        <w:numPr>
          <w:ilvl w:val="0"/>
          <w:numId w:val="13"/>
        </w:numPr>
        <w:pBdr>
          <w:top w:val="nil"/>
          <w:left w:val="nil"/>
          <w:bottom w:val="nil"/>
          <w:right w:val="nil"/>
          <w:between w:val="nil"/>
        </w:pBdr>
        <w:spacing w:after="120" w:line="276" w:lineRule="auto"/>
        <w:ind w:left="1418" w:hanging="567"/>
        <w:jc w:val="both"/>
        <w:rPr>
          <w:b/>
          <w:color w:val="434343"/>
        </w:rPr>
      </w:pPr>
      <w:r w:rsidRPr="00C77A3C">
        <w:rPr>
          <w:b/>
          <w:color w:val="434343"/>
        </w:rPr>
        <w:t>Signalement d’un risque d’exposition au plomb</w:t>
      </w:r>
    </w:p>
    <w:p w14:paraId="0000055D" w14:textId="77777777" w:rsidR="00E55BC2" w:rsidRPr="00C77A3C" w:rsidRDefault="00E65BF0" w:rsidP="00AD7282">
      <w:pPr>
        <w:pBdr>
          <w:top w:val="nil"/>
          <w:left w:val="nil"/>
          <w:bottom w:val="nil"/>
          <w:right w:val="nil"/>
          <w:between w:val="nil"/>
        </w:pBdr>
        <w:spacing w:after="120" w:line="276" w:lineRule="auto"/>
        <w:ind w:left="1418"/>
        <w:jc w:val="both"/>
        <w:rPr>
          <w:color w:val="434343"/>
        </w:rPr>
      </w:pPr>
      <w:r w:rsidRPr="00C77A3C">
        <w:rPr>
          <w:b/>
          <w:color w:val="434343"/>
        </w:rPr>
        <w:t>52 signalements</w:t>
      </w:r>
      <w:r w:rsidRPr="00C77A3C">
        <w:rPr>
          <w:color w:val="434343"/>
        </w:rPr>
        <w:t xml:space="preserve"> de logements présentant un risque d’intoxication au plomb ont été faits en 2020 (42 en 2019).</w:t>
      </w:r>
    </w:p>
    <w:p w14:paraId="0000055E" w14:textId="5C0D08AD" w:rsidR="00E55BC2" w:rsidRPr="00C77A3C" w:rsidRDefault="00E65BF0" w:rsidP="00AD7282">
      <w:pPr>
        <w:pBdr>
          <w:top w:val="nil"/>
          <w:left w:val="nil"/>
          <w:bottom w:val="nil"/>
          <w:right w:val="nil"/>
          <w:between w:val="nil"/>
        </w:pBdr>
        <w:spacing w:after="120" w:line="276" w:lineRule="auto"/>
        <w:ind w:left="1418"/>
        <w:jc w:val="both"/>
        <w:rPr>
          <w:color w:val="434343"/>
        </w:rPr>
      </w:pPr>
      <w:r w:rsidRPr="00C77A3C">
        <w:rPr>
          <w:color w:val="434343"/>
        </w:rPr>
        <w:t>Nombre de situations où les</w:t>
      </w:r>
      <w:r w:rsidRPr="00C77A3C">
        <w:rPr>
          <w:b/>
          <w:color w:val="434343"/>
        </w:rPr>
        <w:t xml:space="preserve"> travaux palliatifs </w:t>
      </w:r>
      <w:r w:rsidRPr="00C77A3C">
        <w:rPr>
          <w:color w:val="434343"/>
        </w:rPr>
        <w:t>ont été réalisés à la suite d</w:t>
      </w:r>
      <w:r w:rsidR="003C1402">
        <w:rPr>
          <w:color w:val="434343"/>
        </w:rPr>
        <w:t xml:space="preserve">’un </w:t>
      </w:r>
      <w:r w:rsidRPr="00C77A3C">
        <w:rPr>
          <w:color w:val="434343"/>
        </w:rPr>
        <w:t>signalemen</w:t>
      </w:r>
      <w:r w:rsidR="003C1402">
        <w:rPr>
          <w:color w:val="434343"/>
        </w:rPr>
        <w:t xml:space="preserve">t </w:t>
      </w:r>
      <w:r w:rsidRPr="00C77A3C">
        <w:rPr>
          <w:color w:val="434343"/>
        </w:rPr>
        <w:t>:</w:t>
      </w:r>
      <w:r w:rsidR="003C1402">
        <w:rPr>
          <w:color w:val="434343"/>
        </w:rPr>
        <w:t xml:space="preserve"> </w:t>
      </w:r>
      <w:r w:rsidRPr="00C77A3C">
        <w:rPr>
          <w:b/>
          <w:color w:val="434343"/>
        </w:rPr>
        <w:t>4</w:t>
      </w:r>
      <w:r w:rsidR="003C1402">
        <w:rPr>
          <w:color w:val="434343"/>
        </w:rPr>
        <w:t xml:space="preserve"> </w:t>
      </w:r>
      <w:r w:rsidRPr="00C77A3C">
        <w:rPr>
          <w:color w:val="434343"/>
        </w:rPr>
        <w:t>(6</w:t>
      </w:r>
      <w:r w:rsidR="003C1402">
        <w:rPr>
          <w:color w:val="434343"/>
        </w:rPr>
        <w:t> </w:t>
      </w:r>
      <w:r w:rsidRPr="00C77A3C">
        <w:rPr>
          <w:color w:val="434343"/>
        </w:rPr>
        <w:t>en 2019)</w:t>
      </w:r>
      <w:r w:rsidR="003C1402">
        <w:rPr>
          <w:color w:val="434343"/>
        </w:rPr>
        <w:t>.</w:t>
      </w:r>
    </w:p>
    <w:p w14:paraId="0000055F" w14:textId="77777777" w:rsidR="00E55BC2" w:rsidRPr="00C77A3C" w:rsidRDefault="00E55BC2">
      <w:pPr>
        <w:pBdr>
          <w:top w:val="nil"/>
          <w:left w:val="nil"/>
          <w:bottom w:val="nil"/>
          <w:right w:val="nil"/>
          <w:between w:val="nil"/>
        </w:pBdr>
        <w:spacing w:after="120"/>
        <w:jc w:val="both"/>
        <w:rPr>
          <w:color w:val="FF0000"/>
        </w:rPr>
      </w:pPr>
    </w:p>
    <w:p w14:paraId="00000560" w14:textId="413C5295" w:rsidR="00E55BC2" w:rsidRPr="00C77A3C" w:rsidRDefault="00E65BF0">
      <w:pPr>
        <w:pBdr>
          <w:top w:val="nil"/>
          <w:left w:val="nil"/>
          <w:bottom w:val="nil"/>
          <w:right w:val="nil"/>
          <w:between w:val="nil"/>
        </w:pBdr>
        <w:spacing w:after="120"/>
        <w:jc w:val="both"/>
        <w:rPr>
          <w:color w:val="434343"/>
        </w:rPr>
      </w:pPr>
      <w:r w:rsidRPr="00C77A3C">
        <w:rPr>
          <w:b/>
          <w:color w:val="434343"/>
        </w:rPr>
        <w:t xml:space="preserve">Échanges </w:t>
      </w:r>
      <w:r w:rsidR="00C70134">
        <w:rPr>
          <w:b/>
          <w:color w:val="434343"/>
        </w:rPr>
        <w:t xml:space="preserve">des </w:t>
      </w:r>
      <w:r w:rsidRPr="00C77A3C">
        <w:rPr>
          <w:b/>
          <w:color w:val="434343"/>
        </w:rPr>
        <w:t xml:space="preserve">courriers ou courriels avec l’Agence </w:t>
      </w:r>
      <w:r w:rsidR="00C70134">
        <w:rPr>
          <w:b/>
          <w:color w:val="434343"/>
        </w:rPr>
        <w:t>r</w:t>
      </w:r>
      <w:r w:rsidRPr="00C77A3C">
        <w:rPr>
          <w:b/>
          <w:color w:val="434343"/>
        </w:rPr>
        <w:t xml:space="preserve">égionale de </w:t>
      </w:r>
      <w:r w:rsidR="00C70134">
        <w:rPr>
          <w:b/>
          <w:color w:val="434343"/>
        </w:rPr>
        <w:t>s</w:t>
      </w:r>
      <w:r w:rsidRPr="00C77A3C">
        <w:rPr>
          <w:b/>
          <w:color w:val="434343"/>
        </w:rPr>
        <w:t>anté ou le Bureau de lutte contre le saturnisme</w:t>
      </w:r>
      <w:r w:rsidR="00C70134">
        <w:rPr>
          <w:b/>
          <w:color w:val="434343"/>
        </w:rPr>
        <w:t xml:space="preserve"> </w:t>
      </w:r>
      <w:r w:rsidRPr="00C77A3C">
        <w:rPr>
          <w:b/>
          <w:color w:val="434343"/>
        </w:rPr>
        <w:t xml:space="preserve">: 45 </w:t>
      </w:r>
      <w:r w:rsidRPr="00C77A3C">
        <w:rPr>
          <w:color w:val="434343"/>
        </w:rPr>
        <w:t>(42 en 2019)</w:t>
      </w:r>
    </w:p>
    <w:tbl>
      <w:tblPr>
        <w:tblStyle w:val="af5"/>
        <w:tblW w:w="8976" w:type="dxa"/>
        <w:tblInd w:w="0" w:type="dxa"/>
        <w:tblLayout w:type="fixed"/>
        <w:tblLook w:val="0400" w:firstRow="0" w:lastRow="0" w:firstColumn="0" w:lastColumn="0" w:noHBand="0" w:noVBand="1"/>
      </w:tblPr>
      <w:tblGrid>
        <w:gridCol w:w="1500"/>
        <w:gridCol w:w="1605"/>
        <w:gridCol w:w="1725"/>
        <w:gridCol w:w="1260"/>
        <w:gridCol w:w="1455"/>
        <w:gridCol w:w="1431"/>
      </w:tblGrid>
      <w:tr w:rsidR="00E55BC2" w:rsidRPr="00AD7282" w14:paraId="76C8CBE9" w14:textId="77777777" w:rsidTr="00C70134">
        <w:tc>
          <w:tcPr>
            <w:tcW w:w="15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61" w14:textId="77777777" w:rsidR="00E55BC2" w:rsidRPr="00AD7282" w:rsidRDefault="00E65BF0" w:rsidP="00AD7282">
            <w:pPr>
              <w:pBdr>
                <w:top w:val="nil"/>
                <w:left w:val="nil"/>
                <w:bottom w:val="nil"/>
                <w:right w:val="nil"/>
                <w:between w:val="nil"/>
              </w:pBdr>
              <w:jc w:val="center"/>
              <w:rPr>
                <w:bCs/>
                <w:color w:val="434343"/>
                <w:sz w:val="20"/>
                <w:szCs w:val="20"/>
              </w:rPr>
            </w:pPr>
            <w:r w:rsidRPr="00AD7282">
              <w:rPr>
                <w:bCs/>
                <w:color w:val="434343"/>
                <w:sz w:val="20"/>
                <w:szCs w:val="20"/>
              </w:rPr>
              <w:t>Paris (75)</w:t>
            </w:r>
          </w:p>
        </w:tc>
        <w:tc>
          <w:tcPr>
            <w:tcW w:w="16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62" w14:textId="77777777" w:rsidR="00E55BC2" w:rsidRPr="00AD7282" w:rsidRDefault="00E65BF0" w:rsidP="00AD7282">
            <w:pPr>
              <w:pBdr>
                <w:top w:val="nil"/>
                <w:left w:val="nil"/>
                <w:bottom w:val="nil"/>
                <w:right w:val="nil"/>
                <w:between w:val="nil"/>
              </w:pBdr>
              <w:jc w:val="center"/>
              <w:rPr>
                <w:bCs/>
                <w:color w:val="434343"/>
                <w:sz w:val="20"/>
                <w:szCs w:val="20"/>
              </w:rPr>
            </w:pPr>
            <w:r w:rsidRPr="00AD7282">
              <w:rPr>
                <w:bCs/>
                <w:color w:val="434343"/>
                <w:sz w:val="20"/>
                <w:szCs w:val="20"/>
              </w:rPr>
              <w:t>Hauts-de-Seine (92)</w:t>
            </w:r>
          </w:p>
        </w:tc>
        <w:tc>
          <w:tcPr>
            <w:tcW w:w="1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63" w14:textId="77777777" w:rsidR="00E55BC2" w:rsidRPr="00AD7282" w:rsidRDefault="00E65BF0" w:rsidP="00AD7282">
            <w:pPr>
              <w:pBdr>
                <w:top w:val="nil"/>
                <w:left w:val="nil"/>
                <w:bottom w:val="nil"/>
                <w:right w:val="nil"/>
                <w:between w:val="nil"/>
              </w:pBdr>
              <w:jc w:val="center"/>
              <w:rPr>
                <w:bCs/>
                <w:color w:val="434343"/>
                <w:sz w:val="20"/>
                <w:szCs w:val="20"/>
              </w:rPr>
            </w:pPr>
            <w:r w:rsidRPr="00AD7282">
              <w:rPr>
                <w:bCs/>
                <w:color w:val="434343"/>
                <w:sz w:val="20"/>
                <w:szCs w:val="20"/>
              </w:rPr>
              <w:t>Seine-Saint-Denis (93)</w:t>
            </w:r>
          </w:p>
        </w:tc>
        <w:tc>
          <w:tcPr>
            <w:tcW w:w="1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64" w14:textId="77777777" w:rsidR="00E55BC2" w:rsidRPr="00AD7282" w:rsidRDefault="00E65BF0" w:rsidP="00AD7282">
            <w:pPr>
              <w:pBdr>
                <w:top w:val="nil"/>
                <w:left w:val="nil"/>
                <w:bottom w:val="nil"/>
                <w:right w:val="nil"/>
                <w:between w:val="nil"/>
              </w:pBdr>
              <w:jc w:val="center"/>
              <w:rPr>
                <w:bCs/>
                <w:color w:val="434343"/>
                <w:sz w:val="20"/>
                <w:szCs w:val="20"/>
              </w:rPr>
            </w:pPr>
            <w:r w:rsidRPr="00AD7282">
              <w:rPr>
                <w:bCs/>
                <w:color w:val="434343"/>
                <w:sz w:val="20"/>
                <w:szCs w:val="20"/>
              </w:rPr>
              <w:t>Essonne (91)</w:t>
            </w:r>
          </w:p>
        </w:tc>
        <w:tc>
          <w:tcPr>
            <w:tcW w:w="14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65" w14:textId="77777777" w:rsidR="00E55BC2" w:rsidRPr="00AD7282" w:rsidRDefault="00E65BF0" w:rsidP="00AD7282">
            <w:pPr>
              <w:pBdr>
                <w:top w:val="nil"/>
                <w:left w:val="nil"/>
                <w:bottom w:val="nil"/>
                <w:right w:val="nil"/>
                <w:between w:val="nil"/>
              </w:pBdr>
              <w:jc w:val="center"/>
              <w:rPr>
                <w:bCs/>
                <w:color w:val="434343"/>
                <w:sz w:val="20"/>
                <w:szCs w:val="20"/>
              </w:rPr>
            </w:pPr>
            <w:r w:rsidRPr="00AD7282">
              <w:rPr>
                <w:bCs/>
                <w:color w:val="434343"/>
                <w:sz w:val="20"/>
                <w:szCs w:val="20"/>
              </w:rPr>
              <w:t>Val-d’Oise (95)</w:t>
            </w:r>
          </w:p>
        </w:tc>
        <w:tc>
          <w:tcPr>
            <w:tcW w:w="14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66" w14:textId="77777777" w:rsidR="00E55BC2" w:rsidRPr="00AD7282" w:rsidRDefault="00E65BF0" w:rsidP="00AD7282">
            <w:pPr>
              <w:pBdr>
                <w:top w:val="nil"/>
                <w:left w:val="nil"/>
                <w:bottom w:val="nil"/>
                <w:right w:val="nil"/>
                <w:between w:val="nil"/>
              </w:pBdr>
              <w:jc w:val="center"/>
              <w:rPr>
                <w:bCs/>
                <w:color w:val="434343"/>
                <w:sz w:val="20"/>
                <w:szCs w:val="20"/>
              </w:rPr>
            </w:pPr>
            <w:r w:rsidRPr="00AD7282">
              <w:rPr>
                <w:bCs/>
                <w:color w:val="434343"/>
                <w:sz w:val="20"/>
                <w:szCs w:val="20"/>
              </w:rPr>
              <w:t>Var (83)</w:t>
            </w:r>
          </w:p>
        </w:tc>
      </w:tr>
      <w:tr w:rsidR="00E55BC2" w:rsidRPr="00C70134" w14:paraId="10438DFA" w14:textId="77777777" w:rsidTr="00C70134">
        <w:tc>
          <w:tcPr>
            <w:tcW w:w="15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923FD9" w14:textId="77777777" w:rsidR="00AD7282" w:rsidRDefault="00E65BF0" w:rsidP="00AD7282">
            <w:pPr>
              <w:pBdr>
                <w:top w:val="nil"/>
                <w:left w:val="nil"/>
                <w:bottom w:val="nil"/>
                <w:right w:val="nil"/>
                <w:between w:val="nil"/>
              </w:pBdr>
              <w:jc w:val="center"/>
              <w:rPr>
                <w:b/>
                <w:color w:val="434343"/>
                <w:sz w:val="20"/>
                <w:szCs w:val="20"/>
              </w:rPr>
            </w:pPr>
            <w:r w:rsidRPr="00C70134">
              <w:rPr>
                <w:b/>
                <w:color w:val="434343"/>
                <w:sz w:val="20"/>
                <w:szCs w:val="20"/>
              </w:rPr>
              <w:t>14</w:t>
            </w:r>
          </w:p>
          <w:p w14:paraId="00000567" w14:textId="7DBD3B20" w:rsidR="00E55BC2" w:rsidRPr="00C70134" w:rsidRDefault="00E65BF0" w:rsidP="00AD7282">
            <w:pPr>
              <w:pBdr>
                <w:top w:val="nil"/>
                <w:left w:val="nil"/>
                <w:bottom w:val="nil"/>
                <w:right w:val="nil"/>
                <w:between w:val="nil"/>
              </w:pBdr>
              <w:jc w:val="center"/>
              <w:rPr>
                <w:color w:val="434343"/>
                <w:sz w:val="20"/>
                <w:szCs w:val="20"/>
              </w:rPr>
            </w:pPr>
            <w:r w:rsidRPr="00C70134">
              <w:rPr>
                <w:color w:val="434343"/>
                <w:sz w:val="20"/>
                <w:szCs w:val="20"/>
              </w:rPr>
              <w:t>(23 en 2019)</w:t>
            </w:r>
          </w:p>
        </w:tc>
        <w:tc>
          <w:tcPr>
            <w:tcW w:w="16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3FD31C" w14:textId="77777777" w:rsidR="00AD7282" w:rsidRDefault="00E65BF0" w:rsidP="00AD7282">
            <w:pPr>
              <w:pBdr>
                <w:top w:val="nil"/>
                <w:left w:val="nil"/>
                <w:bottom w:val="nil"/>
                <w:right w:val="nil"/>
                <w:between w:val="nil"/>
              </w:pBdr>
              <w:jc w:val="center"/>
              <w:rPr>
                <w:color w:val="434343"/>
                <w:sz w:val="20"/>
                <w:szCs w:val="20"/>
              </w:rPr>
            </w:pPr>
            <w:r w:rsidRPr="00C70134">
              <w:rPr>
                <w:b/>
                <w:color w:val="434343"/>
                <w:sz w:val="20"/>
                <w:szCs w:val="20"/>
              </w:rPr>
              <w:t>4</w:t>
            </w:r>
          </w:p>
          <w:p w14:paraId="00000568" w14:textId="39B2B7BE" w:rsidR="00E55BC2" w:rsidRPr="00C70134" w:rsidRDefault="00E65BF0" w:rsidP="00AD7282">
            <w:pPr>
              <w:pBdr>
                <w:top w:val="nil"/>
                <w:left w:val="nil"/>
                <w:bottom w:val="nil"/>
                <w:right w:val="nil"/>
                <w:between w:val="nil"/>
              </w:pBdr>
              <w:jc w:val="center"/>
              <w:rPr>
                <w:color w:val="434343"/>
                <w:sz w:val="20"/>
                <w:szCs w:val="20"/>
              </w:rPr>
            </w:pPr>
            <w:r w:rsidRPr="00C70134">
              <w:rPr>
                <w:color w:val="434343"/>
                <w:sz w:val="20"/>
                <w:szCs w:val="20"/>
              </w:rPr>
              <w:t>(10 en 2019)</w:t>
            </w:r>
          </w:p>
        </w:tc>
        <w:tc>
          <w:tcPr>
            <w:tcW w:w="1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45D71D" w14:textId="77777777" w:rsidR="00AD7282" w:rsidRDefault="00E65BF0" w:rsidP="00AD7282">
            <w:pPr>
              <w:pBdr>
                <w:top w:val="nil"/>
                <w:left w:val="nil"/>
                <w:bottom w:val="nil"/>
                <w:right w:val="nil"/>
                <w:between w:val="nil"/>
              </w:pBdr>
              <w:jc w:val="center"/>
              <w:rPr>
                <w:color w:val="434343"/>
                <w:sz w:val="20"/>
                <w:szCs w:val="20"/>
              </w:rPr>
            </w:pPr>
            <w:r w:rsidRPr="00C70134">
              <w:rPr>
                <w:b/>
                <w:color w:val="434343"/>
                <w:sz w:val="20"/>
                <w:szCs w:val="20"/>
              </w:rPr>
              <w:t>16</w:t>
            </w:r>
          </w:p>
          <w:p w14:paraId="00000569" w14:textId="0B0D4CBE" w:rsidR="00E55BC2" w:rsidRPr="00C70134" w:rsidRDefault="00E65BF0" w:rsidP="00AD7282">
            <w:pPr>
              <w:pBdr>
                <w:top w:val="nil"/>
                <w:left w:val="nil"/>
                <w:bottom w:val="nil"/>
                <w:right w:val="nil"/>
                <w:between w:val="nil"/>
              </w:pBdr>
              <w:jc w:val="center"/>
              <w:rPr>
                <w:color w:val="434343"/>
                <w:sz w:val="20"/>
                <w:szCs w:val="20"/>
              </w:rPr>
            </w:pPr>
            <w:r w:rsidRPr="00C70134">
              <w:rPr>
                <w:color w:val="434343"/>
                <w:sz w:val="20"/>
                <w:szCs w:val="20"/>
              </w:rPr>
              <w:t>(6 en 2019)</w:t>
            </w:r>
          </w:p>
        </w:tc>
        <w:tc>
          <w:tcPr>
            <w:tcW w:w="1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CF3DA4" w14:textId="77777777" w:rsidR="00AD7282" w:rsidRDefault="00E65BF0" w:rsidP="00AD7282">
            <w:pPr>
              <w:pBdr>
                <w:top w:val="nil"/>
                <w:left w:val="nil"/>
                <w:bottom w:val="nil"/>
                <w:right w:val="nil"/>
                <w:between w:val="nil"/>
              </w:pBdr>
              <w:jc w:val="center"/>
              <w:rPr>
                <w:color w:val="434343"/>
                <w:sz w:val="20"/>
                <w:szCs w:val="20"/>
              </w:rPr>
            </w:pPr>
            <w:r w:rsidRPr="00C70134">
              <w:rPr>
                <w:b/>
                <w:color w:val="434343"/>
                <w:sz w:val="20"/>
                <w:szCs w:val="20"/>
              </w:rPr>
              <w:t>2</w:t>
            </w:r>
          </w:p>
          <w:p w14:paraId="0000056A" w14:textId="00C8220F" w:rsidR="00E55BC2" w:rsidRPr="00C70134" w:rsidRDefault="00E65BF0" w:rsidP="00AD7282">
            <w:pPr>
              <w:pBdr>
                <w:top w:val="nil"/>
                <w:left w:val="nil"/>
                <w:bottom w:val="nil"/>
                <w:right w:val="nil"/>
                <w:between w:val="nil"/>
              </w:pBdr>
              <w:jc w:val="center"/>
              <w:rPr>
                <w:color w:val="434343"/>
                <w:sz w:val="20"/>
                <w:szCs w:val="20"/>
              </w:rPr>
            </w:pPr>
            <w:r w:rsidRPr="00C70134">
              <w:rPr>
                <w:color w:val="434343"/>
                <w:sz w:val="20"/>
                <w:szCs w:val="20"/>
              </w:rPr>
              <w:t>(1 en 2019)</w:t>
            </w:r>
          </w:p>
        </w:tc>
        <w:tc>
          <w:tcPr>
            <w:tcW w:w="14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93370D" w14:textId="77777777" w:rsidR="00AD7282" w:rsidRDefault="00E65BF0" w:rsidP="00AD7282">
            <w:pPr>
              <w:pBdr>
                <w:top w:val="nil"/>
                <w:left w:val="nil"/>
                <w:bottom w:val="nil"/>
                <w:right w:val="nil"/>
                <w:between w:val="nil"/>
              </w:pBdr>
              <w:jc w:val="center"/>
              <w:rPr>
                <w:b/>
                <w:color w:val="434343"/>
                <w:sz w:val="20"/>
                <w:szCs w:val="20"/>
              </w:rPr>
            </w:pPr>
            <w:r w:rsidRPr="00C70134">
              <w:rPr>
                <w:b/>
                <w:color w:val="434343"/>
                <w:sz w:val="20"/>
                <w:szCs w:val="20"/>
              </w:rPr>
              <w:t>8</w:t>
            </w:r>
          </w:p>
          <w:p w14:paraId="0000056B" w14:textId="021995C4" w:rsidR="00E55BC2" w:rsidRPr="00C70134" w:rsidRDefault="00E65BF0" w:rsidP="00AD7282">
            <w:pPr>
              <w:pBdr>
                <w:top w:val="nil"/>
                <w:left w:val="nil"/>
                <w:bottom w:val="nil"/>
                <w:right w:val="nil"/>
                <w:between w:val="nil"/>
              </w:pBdr>
              <w:jc w:val="center"/>
              <w:rPr>
                <w:color w:val="434343"/>
                <w:sz w:val="20"/>
                <w:szCs w:val="20"/>
              </w:rPr>
            </w:pPr>
            <w:r w:rsidRPr="00C70134">
              <w:rPr>
                <w:color w:val="434343"/>
                <w:sz w:val="20"/>
                <w:szCs w:val="20"/>
              </w:rPr>
              <w:t>(0 en 2019)</w:t>
            </w:r>
          </w:p>
        </w:tc>
        <w:tc>
          <w:tcPr>
            <w:tcW w:w="14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B3BF80" w14:textId="77777777" w:rsidR="00AD7282" w:rsidRDefault="00E65BF0" w:rsidP="00AD7282">
            <w:pPr>
              <w:pBdr>
                <w:top w:val="nil"/>
                <w:left w:val="nil"/>
                <w:bottom w:val="nil"/>
                <w:right w:val="nil"/>
                <w:between w:val="nil"/>
              </w:pBdr>
              <w:jc w:val="center"/>
              <w:rPr>
                <w:color w:val="434343"/>
                <w:sz w:val="20"/>
                <w:szCs w:val="20"/>
              </w:rPr>
            </w:pPr>
            <w:r w:rsidRPr="00C70134">
              <w:rPr>
                <w:b/>
                <w:color w:val="434343"/>
                <w:sz w:val="20"/>
                <w:szCs w:val="20"/>
              </w:rPr>
              <w:t>1</w:t>
            </w:r>
          </w:p>
          <w:p w14:paraId="0000056C" w14:textId="47C24A93" w:rsidR="00E55BC2" w:rsidRPr="00C70134" w:rsidRDefault="00E65BF0" w:rsidP="00AD7282">
            <w:pPr>
              <w:pBdr>
                <w:top w:val="nil"/>
                <w:left w:val="nil"/>
                <w:bottom w:val="nil"/>
                <w:right w:val="nil"/>
                <w:between w:val="nil"/>
              </w:pBdr>
              <w:jc w:val="center"/>
              <w:rPr>
                <w:color w:val="434343"/>
                <w:sz w:val="20"/>
                <w:szCs w:val="20"/>
              </w:rPr>
            </w:pPr>
            <w:r w:rsidRPr="00C70134">
              <w:rPr>
                <w:color w:val="434343"/>
                <w:sz w:val="20"/>
                <w:szCs w:val="20"/>
              </w:rPr>
              <w:t>(0 en 2019)</w:t>
            </w:r>
          </w:p>
        </w:tc>
      </w:tr>
    </w:tbl>
    <w:p w14:paraId="0000056D" w14:textId="540B7B70" w:rsidR="00E55BC2" w:rsidRDefault="00E55BC2">
      <w:pPr>
        <w:pBdr>
          <w:top w:val="nil"/>
          <w:left w:val="nil"/>
          <w:bottom w:val="nil"/>
          <w:right w:val="nil"/>
          <w:between w:val="nil"/>
        </w:pBdr>
        <w:tabs>
          <w:tab w:val="left" w:pos="1004"/>
        </w:tabs>
        <w:spacing w:after="240"/>
        <w:rPr>
          <w:b/>
          <w:color w:val="FF0000"/>
          <w:u w:val="single"/>
        </w:rPr>
      </w:pPr>
    </w:p>
    <w:p w14:paraId="578B53C6" w14:textId="77777777" w:rsidR="00C70134" w:rsidRPr="00C77A3C" w:rsidRDefault="00C70134" w:rsidP="006F05B5">
      <w:pPr>
        <w:pBdr>
          <w:top w:val="nil"/>
          <w:left w:val="nil"/>
          <w:bottom w:val="nil"/>
          <w:right w:val="nil"/>
          <w:between w:val="nil"/>
        </w:pBdr>
        <w:tabs>
          <w:tab w:val="left" w:pos="1004"/>
        </w:tabs>
        <w:rPr>
          <w:b/>
          <w:color w:val="FF0000"/>
          <w:u w:val="single"/>
        </w:rPr>
      </w:pPr>
    </w:p>
    <w:p w14:paraId="0000056E" w14:textId="5EAD96F7" w:rsidR="00E55BC2" w:rsidRPr="00AD7282" w:rsidRDefault="00E65BF0" w:rsidP="00B647A3">
      <w:pPr>
        <w:pStyle w:val="Paragraphedeliste"/>
        <w:numPr>
          <w:ilvl w:val="0"/>
          <w:numId w:val="98"/>
        </w:numPr>
        <w:pBdr>
          <w:top w:val="nil"/>
          <w:left w:val="nil"/>
          <w:bottom w:val="nil"/>
          <w:right w:val="nil"/>
          <w:between w:val="nil"/>
        </w:pBdr>
        <w:tabs>
          <w:tab w:val="left" w:pos="1004"/>
        </w:tabs>
        <w:spacing w:after="240"/>
        <w:rPr>
          <w:b/>
          <w:color w:val="434343"/>
        </w:rPr>
      </w:pPr>
      <w:r w:rsidRPr="00AD7282">
        <w:rPr>
          <w:b/>
          <w:color w:val="434343"/>
        </w:rPr>
        <w:t xml:space="preserve">Signalement </w:t>
      </w:r>
      <w:r w:rsidR="002C3C47" w:rsidRPr="00AD7282">
        <w:rPr>
          <w:b/>
          <w:color w:val="434343"/>
        </w:rPr>
        <w:t xml:space="preserve">d’un risque </w:t>
      </w:r>
      <w:r w:rsidRPr="00AD7282">
        <w:rPr>
          <w:b/>
          <w:color w:val="434343"/>
        </w:rPr>
        <w:t>d’insalubrité</w:t>
      </w:r>
    </w:p>
    <w:p w14:paraId="0000056F" w14:textId="4DB50322" w:rsidR="00E55BC2" w:rsidRPr="00C77A3C" w:rsidRDefault="00E65BF0" w:rsidP="00C77824">
      <w:pPr>
        <w:pBdr>
          <w:top w:val="nil"/>
          <w:left w:val="nil"/>
          <w:bottom w:val="nil"/>
          <w:right w:val="nil"/>
          <w:between w:val="nil"/>
        </w:pBdr>
        <w:spacing w:after="120" w:line="276" w:lineRule="auto"/>
        <w:ind w:left="1134" w:hanging="54"/>
        <w:jc w:val="both"/>
        <w:rPr>
          <w:color w:val="434343"/>
        </w:rPr>
      </w:pPr>
      <w:r w:rsidRPr="00C77A3C">
        <w:rPr>
          <w:color w:val="434343"/>
        </w:rPr>
        <w:t>En 2020 nous avons effectué </w:t>
      </w:r>
      <w:r w:rsidRPr="00C77A3C">
        <w:rPr>
          <w:b/>
          <w:color w:val="434343"/>
        </w:rPr>
        <w:t xml:space="preserve">43 signalements d’insalubrité </w:t>
      </w:r>
      <w:r w:rsidR="00C70134">
        <w:rPr>
          <w:color w:val="434343"/>
        </w:rPr>
        <w:t xml:space="preserve">contre </w:t>
      </w:r>
      <w:r w:rsidRPr="00C77A3C">
        <w:rPr>
          <w:color w:val="434343"/>
        </w:rPr>
        <w:t xml:space="preserve">16 en 2019, soit un nombre </w:t>
      </w:r>
      <w:r w:rsidR="00C70134">
        <w:rPr>
          <w:color w:val="434343"/>
        </w:rPr>
        <w:t>beaucoup plus important</w:t>
      </w:r>
      <w:r w:rsidR="00C77824">
        <w:rPr>
          <w:color w:val="434343"/>
        </w:rPr>
        <w:t>,</w:t>
      </w:r>
      <w:r w:rsidR="00C70134">
        <w:rPr>
          <w:color w:val="434343"/>
        </w:rPr>
        <w:t xml:space="preserve"> </w:t>
      </w:r>
      <w:r w:rsidRPr="00C77A3C">
        <w:rPr>
          <w:color w:val="434343"/>
        </w:rPr>
        <w:t>notamment en Seine</w:t>
      </w:r>
      <w:r w:rsidR="00C70134">
        <w:rPr>
          <w:color w:val="434343"/>
        </w:rPr>
        <w:t>-</w:t>
      </w:r>
      <w:r w:rsidRPr="00C77A3C">
        <w:rPr>
          <w:color w:val="434343"/>
        </w:rPr>
        <w:t>Saint</w:t>
      </w:r>
      <w:r w:rsidR="00C70134">
        <w:rPr>
          <w:color w:val="434343"/>
        </w:rPr>
        <w:t>-</w:t>
      </w:r>
      <w:r w:rsidRPr="00C77A3C">
        <w:rPr>
          <w:color w:val="434343"/>
        </w:rPr>
        <w:t>Denis</w:t>
      </w:r>
      <w:r w:rsidR="00C70134">
        <w:rPr>
          <w:color w:val="434343"/>
        </w:rPr>
        <w:t>.</w:t>
      </w:r>
    </w:p>
    <w:tbl>
      <w:tblPr>
        <w:tblStyle w:val="af6"/>
        <w:tblW w:w="9351" w:type="dxa"/>
        <w:tblInd w:w="0" w:type="dxa"/>
        <w:tblLayout w:type="fixed"/>
        <w:tblLook w:val="0400" w:firstRow="0" w:lastRow="0" w:firstColumn="0" w:lastColumn="0" w:noHBand="0" w:noVBand="1"/>
      </w:tblPr>
      <w:tblGrid>
        <w:gridCol w:w="1365"/>
        <w:gridCol w:w="1605"/>
        <w:gridCol w:w="1845"/>
        <w:gridCol w:w="1417"/>
        <w:gridCol w:w="1493"/>
        <w:gridCol w:w="1626"/>
      </w:tblGrid>
      <w:tr w:rsidR="00E55BC2" w:rsidRPr="00C70134" w14:paraId="0AAA6BB1" w14:textId="77777777" w:rsidTr="00C70134">
        <w:tc>
          <w:tcPr>
            <w:tcW w:w="13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0B5FDE" w14:textId="77777777" w:rsidR="00C77824" w:rsidRDefault="00E65BF0" w:rsidP="00C77824">
            <w:pPr>
              <w:pBdr>
                <w:top w:val="nil"/>
                <w:left w:val="nil"/>
                <w:bottom w:val="nil"/>
                <w:right w:val="nil"/>
                <w:between w:val="nil"/>
              </w:pBdr>
              <w:jc w:val="center"/>
              <w:rPr>
                <w:color w:val="434343"/>
                <w:sz w:val="20"/>
                <w:szCs w:val="20"/>
              </w:rPr>
            </w:pPr>
            <w:r w:rsidRPr="00C70134">
              <w:rPr>
                <w:b/>
                <w:color w:val="434343"/>
                <w:sz w:val="20"/>
                <w:szCs w:val="20"/>
              </w:rPr>
              <w:t>Paris</w:t>
            </w:r>
            <w:r w:rsidRPr="00C70134">
              <w:rPr>
                <w:color w:val="434343"/>
                <w:sz w:val="20"/>
                <w:szCs w:val="20"/>
              </w:rPr>
              <w:t xml:space="preserve"> </w:t>
            </w:r>
          </w:p>
          <w:p w14:paraId="00000570" w14:textId="4C6996FF" w:rsidR="00E55BC2" w:rsidRPr="00C70134" w:rsidRDefault="00C77824" w:rsidP="00C77824">
            <w:pPr>
              <w:pBdr>
                <w:top w:val="nil"/>
                <w:left w:val="nil"/>
                <w:bottom w:val="nil"/>
                <w:right w:val="nil"/>
                <w:between w:val="nil"/>
              </w:pBdr>
              <w:jc w:val="center"/>
              <w:rPr>
                <w:color w:val="434343"/>
                <w:sz w:val="20"/>
                <w:szCs w:val="20"/>
              </w:rPr>
            </w:pPr>
            <w:r>
              <w:rPr>
                <w:color w:val="434343"/>
                <w:sz w:val="20"/>
                <w:szCs w:val="20"/>
              </w:rPr>
              <w:t>(</w:t>
            </w:r>
            <w:r w:rsidR="00E65BF0" w:rsidRPr="00C70134">
              <w:rPr>
                <w:color w:val="434343"/>
                <w:sz w:val="20"/>
                <w:szCs w:val="20"/>
              </w:rPr>
              <w:t>75)</w:t>
            </w:r>
          </w:p>
        </w:tc>
        <w:tc>
          <w:tcPr>
            <w:tcW w:w="16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71" w14:textId="77777777" w:rsidR="00E55BC2" w:rsidRPr="00C70134" w:rsidRDefault="00E65BF0" w:rsidP="00C77824">
            <w:pPr>
              <w:pBdr>
                <w:top w:val="nil"/>
                <w:left w:val="nil"/>
                <w:bottom w:val="nil"/>
                <w:right w:val="nil"/>
                <w:between w:val="nil"/>
              </w:pBdr>
              <w:jc w:val="center"/>
              <w:rPr>
                <w:color w:val="434343"/>
                <w:sz w:val="20"/>
                <w:szCs w:val="20"/>
              </w:rPr>
            </w:pPr>
            <w:r w:rsidRPr="00C70134">
              <w:rPr>
                <w:b/>
                <w:color w:val="434343"/>
                <w:sz w:val="20"/>
                <w:szCs w:val="20"/>
              </w:rPr>
              <w:t>Hauts-de-Seine</w:t>
            </w:r>
            <w:r w:rsidRPr="00C70134">
              <w:rPr>
                <w:color w:val="434343"/>
                <w:sz w:val="20"/>
                <w:szCs w:val="20"/>
              </w:rPr>
              <w:t xml:space="preserve"> (92)</w:t>
            </w:r>
          </w:p>
        </w:tc>
        <w:tc>
          <w:tcPr>
            <w:tcW w:w="18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72" w14:textId="77777777" w:rsidR="00E55BC2" w:rsidRPr="00C70134" w:rsidRDefault="00E65BF0" w:rsidP="00C77824">
            <w:pPr>
              <w:pBdr>
                <w:top w:val="nil"/>
                <w:left w:val="nil"/>
                <w:bottom w:val="nil"/>
                <w:right w:val="nil"/>
                <w:between w:val="nil"/>
              </w:pBdr>
              <w:jc w:val="center"/>
              <w:rPr>
                <w:color w:val="434343"/>
                <w:sz w:val="20"/>
                <w:szCs w:val="20"/>
              </w:rPr>
            </w:pPr>
            <w:r w:rsidRPr="00C70134">
              <w:rPr>
                <w:b/>
                <w:color w:val="434343"/>
                <w:sz w:val="20"/>
                <w:szCs w:val="20"/>
              </w:rPr>
              <w:t xml:space="preserve">Seine-Saint-Denis </w:t>
            </w:r>
            <w:r w:rsidRPr="00C70134">
              <w:rPr>
                <w:color w:val="434343"/>
                <w:sz w:val="20"/>
                <w:szCs w:val="20"/>
              </w:rPr>
              <w:t>(93)</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B22EA9" w14:textId="77777777" w:rsidR="00C77824" w:rsidRDefault="00E65BF0" w:rsidP="00C77824">
            <w:pPr>
              <w:pBdr>
                <w:top w:val="nil"/>
                <w:left w:val="nil"/>
                <w:bottom w:val="nil"/>
                <w:right w:val="nil"/>
                <w:between w:val="nil"/>
              </w:pBdr>
              <w:jc w:val="center"/>
              <w:rPr>
                <w:color w:val="434343"/>
                <w:sz w:val="20"/>
                <w:szCs w:val="20"/>
              </w:rPr>
            </w:pPr>
            <w:r w:rsidRPr="00C70134">
              <w:rPr>
                <w:b/>
                <w:color w:val="434343"/>
                <w:sz w:val="20"/>
                <w:szCs w:val="20"/>
              </w:rPr>
              <w:t>Essonne</w:t>
            </w:r>
          </w:p>
          <w:p w14:paraId="00000573" w14:textId="6FBEB853" w:rsidR="00E55BC2" w:rsidRPr="00C70134" w:rsidRDefault="00E65BF0" w:rsidP="00C77824">
            <w:pPr>
              <w:pBdr>
                <w:top w:val="nil"/>
                <w:left w:val="nil"/>
                <w:bottom w:val="nil"/>
                <w:right w:val="nil"/>
                <w:between w:val="nil"/>
              </w:pBdr>
              <w:jc w:val="center"/>
              <w:rPr>
                <w:color w:val="434343"/>
                <w:sz w:val="20"/>
                <w:szCs w:val="20"/>
              </w:rPr>
            </w:pPr>
            <w:r w:rsidRPr="00C70134">
              <w:rPr>
                <w:color w:val="434343"/>
                <w:sz w:val="20"/>
                <w:szCs w:val="20"/>
              </w:rPr>
              <w:t>(91)</w:t>
            </w:r>
          </w:p>
        </w:tc>
        <w:tc>
          <w:tcPr>
            <w:tcW w:w="14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74" w14:textId="77777777" w:rsidR="00E55BC2" w:rsidRPr="00C70134" w:rsidRDefault="00E65BF0" w:rsidP="00C77824">
            <w:pPr>
              <w:pBdr>
                <w:top w:val="nil"/>
                <w:left w:val="nil"/>
                <w:bottom w:val="nil"/>
                <w:right w:val="nil"/>
                <w:between w:val="nil"/>
              </w:pBdr>
              <w:jc w:val="center"/>
              <w:rPr>
                <w:color w:val="434343"/>
                <w:sz w:val="20"/>
                <w:szCs w:val="20"/>
              </w:rPr>
            </w:pPr>
            <w:r w:rsidRPr="00C70134">
              <w:rPr>
                <w:b/>
                <w:color w:val="434343"/>
                <w:sz w:val="20"/>
                <w:szCs w:val="20"/>
              </w:rPr>
              <w:t>Val-de-Marne</w:t>
            </w:r>
            <w:r w:rsidRPr="00C70134">
              <w:rPr>
                <w:color w:val="434343"/>
                <w:sz w:val="20"/>
                <w:szCs w:val="20"/>
              </w:rPr>
              <w:t xml:space="preserve"> (94)</w:t>
            </w:r>
          </w:p>
        </w:tc>
        <w:tc>
          <w:tcPr>
            <w:tcW w:w="16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75" w14:textId="5061A397" w:rsidR="00E55BC2" w:rsidRPr="00C70134" w:rsidRDefault="00E65BF0" w:rsidP="00C77824">
            <w:pPr>
              <w:pBdr>
                <w:top w:val="nil"/>
                <w:left w:val="nil"/>
                <w:bottom w:val="nil"/>
                <w:right w:val="nil"/>
                <w:between w:val="nil"/>
              </w:pBdr>
              <w:jc w:val="center"/>
              <w:rPr>
                <w:color w:val="434343"/>
                <w:sz w:val="20"/>
                <w:szCs w:val="20"/>
              </w:rPr>
            </w:pPr>
            <w:r w:rsidRPr="00C70134">
              <w:rPr>
                <w:b/>
                <w:color w:val="434343"/>
                <w:sz w:val="20"/>
                <w:szCs w:val="20"/>
              </w:rPr>
              <w:t>Seine-et</w:t>
            </w:r>
            <w:r w:rsidR="00C70134">
              <w:rPr>
                <w:b/>
                <w:color w:val="434343"/>
                <w:sz w:val="20"/>
                <w:szCs w:val="20"/>
              </w:rPr>
              <w:t>-</w:t>
            </w:r>
            <w:r w:rsidRPr="00C70134">
              <w:rPr>
                <w:b/>
                <w:color w:val="434343"/>
                <w:sz w:val="20"/>
                <w:szCs w:val="20"/>
              </w:rPr>
              <w:t>Marne</w:t>
            </w:r>
            <w:r w:rsidRPr="00C70134">
              <w:rPr>
                <w:color w:val="434343"/>
                <w:sz w:val="20"/>
                <w:szCs w:val="20"/>
              </w:rPr>
              <w:t xml:space="preserve"> (77)</w:t>
            </w:r>
          </w:p>
        </w:tc>
      </w:tr>
      <w:tr w:rsidR="00E55BC2" w:rsidRPr="00C70134" w14:paraId="46F21DCC" w14:textId="77777777" w:rsidTr="00C70134">
        <w:tc>
          <w:tcPr>
            <w:tcW w:w="13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F15ED3" w14:textId="77777777" w:rsidR="00C77824" w:rsidRDefault="00E65BF0" w:rsidP="00C77824">
            <w:pPr>
              <w:pBdr>
                <w:top w:val="nil"/>
                <w:left w:val="nil"/>
                <w:bottom w:val="nil"/>
                <w:right w:val="nil"/>
                <w:between w:val="nil"/>
              </w:pBdr>
              <w:jc w:val="center"/>
              <w:rPr>
                <w:b/>
                <w:color w:val="434343"/>
                <w:sz w:val="20"/>
                <w:szCs w:val="20"/>
              </w:rPr>
            </w:pPr>
            <w:r w:rsidRPr="00C70134">
              <w:rPr>
                <w:b/>
                <w:color w:val="434343"/>
                <w:sz w:val="20"/>
                <w:szCs w:val="20"/>
              </w:rPr>
              <w:t>4</w:t>
            </w:r>
          </w:p>
          <w:p w14:paraId="00000576" w14:textId="15C7AAD5" w:rsidR="00E55BC2" w:rsidRPr="00C70134" w:rsidRDefault="00E65BF0" w:rsidP="00C77824">
            <w:pPr>
              <w:pBdr>
                <w:top w:val="nil"/>
                <w:left w:val="nil"/>
                <w:bottom w:val="nil"/>
                <w:right w:val="nil"/>
                <w:between w:val="nil"/>
              </w:pBdr>
              <w:jc w:val="center"/>
              <w:rPr>
                <w:color w:val="434343"/>
                <w:sz w:val="20"/>
                <w:szCs w:val="20"/>
              </w:rPr>
            </w:pPr>
            <w:r w:rsidRPr="00C70134">
              <w:rPr>
                <w:color w:val="434343"/>
                <w:sz w:val="20"/>
                <w:szCs w:val="20"/>
              </w:rPr>
              <w:t>(4 en 2019)</w:t>
            </w:r>
          </w:p>
        </w:tc>
        <w:tc>
          <w:tcPr>
            <w:tcW w:w="16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6305BA" w14:textId="77777777" w:rsidR="00C77824" w:rsidRDefault="00E65BF0" w:rsidP="00C77824">
            <w:pPr>
              <w:pBdr>
                <w:top w:val="nil"/>
                <w:left w:val="nil"/>
                <w:bottom w:val="nil"/>
                <w:right w:val="nil"/>
                <w:between w:val="nil"/>
              </w:pBdr>
              <w:jc w:val="center"/>
              <w:rPr>
                <w:color w:val="434343"/>
                <w:sz w:val="20"/>
                <w:szCs w:val="20"/>
              </w:rPr>
            </w:pPr>
            <w:r w:rsidRPr="00C70134">
              <w:rPr>
                <w:b/>
                <w:color w:val="434343"/>
                <w:sz w:val="20"/>
                <w:szCs w:val="20"/>
              </w:rPr>
              <w:t>4</w:t>
            </w:r>
          </w:p>
          <w:p w14:paraId="00000577" w14:textId="420AAB86" w:rsidR="00E55BC2" w:rsidRPr="00C70134" w:rsidRDefault="00E65BF0" w:rsidP="00C77824">
            <w:pPr>
              <w:pBdr>
                <w:top w:val="nil"/>
                <w:left w:val="nil"/>
                <w:bottom w:val="nil"/>
                <w:right w:val="nil"/>
                <w:between w:val="nil"/>
              </w:pBdr>
              <w:jc w:val="center"/>
              <w:rPr>
                <w:color w:val="434343"/>
                <w:sz w:val="20"/>
                <w:szCs w:val="20"/>
              </w:rPr>
            </w:pPr>
            <w:r w:rsidRPr="00C70134">
              <w:rPr>
                <w:color w:val="434343"/>
                <w:sz w:val="20"/>
                <w:szCs w:val="20"/>
              </w:rPr>
              <w:t>(2 en 2019)</w:t>
            </w:r>
          </w:p>
        </w:tc>
        <w:tc>
          <w:tcPr>
            <w:tcW w:w="18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4AD21D" w14:textId="77777777" w:rsidR="00C77824" w:rsidRDefault="00E65BF0" w:rsidP="00C77824">
            <w:pPr>
              <w:pBdr>
                <w:top w:val="nil"/>
                <w:left w:val="nil"/>
                <w:bottom w:val="nil"/>
                <w:right w:val="nil"/>
                <w:between w:val="nil"/>
              </w:pBdr>
              <w:jc w:val="center"/>
              <w:rPr>
                <w:color w:val="434343"/>
                <w:sz w:val="20"/>
                <w:szCs w:val="20"/>
              </w:rPr>
            </w:pPr>
            <w:r w:rsidRPr="00C70134">
              <w:rPr>
                <w:b/>
                <w:color w:val="434343"/>
                <w:sz w:val="20"/>
                <w:szCs w:val="20"/>
              </w:rPr>
              <w:t>24</w:t>
            </w:r>
          </w:p>
          <w:p w14:paraId="00000578" w14:textId="453556AC" w:rsidR="00E55BC2" w:rsidRPr="00C70134" w:rsidRDefault="00E65BF0" w:rsidP="00C77824">
            <w:pPr>
              <w:pBdr>
                <w:top w:val="nil"/>
                <w:left w:val="nil"/>
                <w:bottom w:val="nil"/>
                <w:right w:val="nil"/>
                <w:between w:val="nil"/>
              </w:pBdr>
              <w:jc w:val="center"/>
              <w:rPr>
                <w:color w:val="434343"/>
                <w:sz w:val="20"/>
                <w:szCs w:val="20"/>
              </w:rPr>
            </w:pPr>
            <w:r w:rsidRPr="00C70134">
              <w:rPr>
                <w:color w:val="434343"/>
                <w:sz w:val="20"/>
                <w:szCs w:val="20"/>
              </w:rPr>
              <w:t>(9 en 2019)</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265A2C" w14:textId="77777777" w:rsidR="00C77824" w:rsidRDefault="00E65BF0" w:rsidP="00C77824">
            <w:pPr>
              <w:pBdr>
                <w:top w:val="nil"/>
                <w:left w:val="nil"/>
                <w:bottom w:val="nil"/>
                <w:right w:val="nil"/>
                <w:between w:val="nil"/>
              </w:pBdr>
              <w:jc w:val="center"/>
              <w:rPr>
                <w:color w:val="434343"/>
                <w:sz w:val="20"/>
                <w:szCs w:val="20"/>
              </w:rPr>
            </w:pPr>
            <w:r w:rsidRPr="00C70134">
              <w:rPr>
                <w:b/>
                <w:color w:val="434343"/>
                <w:sz w:val="20"/>
                <w:szCs w:val="20"/>
              </w:rPr>
              <w:t>8</w:t>
            </w:r>
          </w:p>
          <w:p w14:paraId="00000579" w14:textId="18D7F6DE" w:rsidR="00E55BC2" w:rsidRPr="00C70134" w:rsidRDefault="00E65BF0" w:rsidP="00C77824">
            <w:pPr>
              <w:pBdr>
                <w:top w:val="nil"/>
                <w:left w:val="nil"/>
                <w:bottom w:val="nil"/>
                <w:right w:val="nil"/>
                <w:between w:val="nil"/>
              </w:pBdr>
              <w:jc w:val="center"/>
              <w:rPr>
                <w:color w:val="434343"/>
                <w:sz w:val="20"/>
                <w:szCs w:val="20"/>
              </w:rPr>
            </w:pPr>
            <w:r w:rsidRPr="00C70134">
              <w:rPr>
                <w:color w:val="434343"/>
                <w:sz w:val="20"/>
                <w:szCs w:val="20"/>
              </w:rPr>
              <w:t>(1 en 2019)</w:t>
            </w:r>
          </w:p>
        </w:tc>
        <w:tc>
          <w:tcPr>
            <w:tcW w:w="14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AED52C" w14:textId="77777777" w:rsidR="00C77824" w:rsidRDefault="00E65BF0" w:rsidP="00C77824">
            <w:pPr>
              <w:pBdr>
                <w:top w:val="nil"/>
                <w:left w:val="nil"/>
                <w:bottom w:val="nil"/>
                <w:right w:val="nil"/>
                <w:between w:val="nil"/>
              </w:pBdr>
              <w:jc w:val="center"/>
              <w:rPr>
                <w:b/>
                <w:color w:val="434343"/>
                <w:sz w:val="20"/>
                <w:szCs w:val="20"/>
              </w:rPr>
            </w:pPr>
            <w:r w:rsidRPr="00C70134">
              <w:rPr>
                <w:b/>
                <w:color w:val="434343"/>
                <w:sz w:val="20"/>
                <w:szCs w:val="20"/>
              </w:rPr>
              <w:t>1</w:t>
            </w:r>
          </w:p>
          <w:p w14:paraId="0000057A" w14:textId="163E2219" w:rsidR="00E55BC2" w:rsidRPr="00C70134" w:rsidRDefault="00E65BF0" w:rsidP="00C77824">
            <w:pPr>
              <w:pBdr>
                <w:top w:val="nil"/>
                <w:left w:val="nil"/>
                <w:bottom w:val="nil"/>
                <w:right w:val="nil"/>
                <w:between w:val="nil"/>
              </w:pBdr>
              <w:jc w:val="center"/>
              <w:rPr>
                <w:color w:val="434343"/>
                <w:sz w:val="20"/>
                <w:szCs w:val="20"/>
              </w:rPr>
            </w:pPr>
            <w:r w:rsidRPr="00C70134">
              <w:rPr>
                <w:color w:val="434343"/>
                <w:sz w:val="20"/>
                <w:szCs w:val="20"/>
              </w:rPr>
              <w:t>(0 en 2019)</w:t>
            </w:r>
          </w:p>
        </w:tc>
        <w:tc>
          <w:tcPr>
            <w:tcW w:w="16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8BF9B6" w14:textId="77777777" w:rsidR="00C77824" w:rsidRDefault="00E65BF0" w:rsidP="00C77824">
            <w:pPr>
              <w:pBdr>
                <w:top w:val="nil"/>
                <w:left w:val="nil"/>
                <w:bottom w:val="nil"/>
                <w:right w:val="nil"/>
                <w:between w:val="nil"/>
              </w:pBdr>
              <w:jc w:val="center"/>
              <w:rPr>
                <w:color w:val="434343"/>
                <w:sz w:val="20"/>
                <w:szCs w:val="20"/>
              </w:rPr>
            </w:pPr>
            <w:r w:rsidRPr="00C70134">
              <w:rPr>
                <w:b/>
                <w:color w:val="434343"/>
                <w:sz w:val="20"/>
                <w:szCs w:val="20"/>
              </w:rPr>
              <w:t>1</w:t>
            </w:r>
          </w:p>
          <w:p w14:paraId="0000057B" w14:textId="076B4D95" w:rsidR="00E55BC2" w:rsidRPr="00C70134" w:rsidRDefault="00E65BF0" w:rsidP="00C77824">
            <w:pPr>
              <w:pBdr>
                <w:top w:val="nil"/>
                <w:left w:val="nil"/>
                <w:bottom w:val="nil"/>
                <w:right w:val="nil"/>
                <w:between w:val="nil"/>
              </w:pBdr>
              <w:jc w:val="center"/>
              <w:rPr>
                <w:color w:val="434343"/>
                <w:sz w:val="20"/>
                <w:szCs w:val="20"/>
              </w:rPr>
            </w:pPr>
            <w:r w:rsidRPr="00C70134">
              <w:rPr>
                <w:color w:val="434343"/>
                <w:sz w:val="20"/>
                <w:szCs w:val="20"/>
              </w:rPr>
              <w:t>(0 en 2019)</w:t>
            </w:r>
          </w:p>
        </w:tc>
      </w:tr>
    </w:tbl>
    <w:p w14:paraId="0000057C" w14:textId="77777777" w:rsidR="00E55BC2" w:rsidRPr="00C77A3C" w:rsidRDefault="00E55BC2">
      <w:pPr>
        <w:pBdr>
          <w:top w:val="nil"/>
          <w:left w:val="nil"/>
          <w:bottom w:val="nil"/>
          <w:right w:val="nil"/>
          <w:between w:val="nil"/>
        </w:pBdr>
        <w:jc w:val="both"/>
        <w:rPr>
          <w:color w:val="FF0000"/>
        </w:rPr>
      </w:pPr>
    </w:p>
    <w:p w14:paraId="22285688" w14:textId="77777777" w:rsidR="00461358" w:rsidRDefault="00461358">
      <w:pPr>
        <w:pBdr>
          <w:top w:val="nil"/>
          <w:left w:val="nil"/>
          <w:bottom w:val="nil"/>
          <w:right w:val="nil"/>
          <w:between w:val="nil"/>
        </w:pBdr>
        <w:spacing w:after="120"/>
        <w:jc w:val="both"/>
        <w:rPr>
          <w:b/>
          <w:color w:val="434343"/>
        </w:rPr>
      </w:pPr>
    </w:p>
    <w:p w14:paraId="0000057D" w14:textId="314A96F7" w:rsidR="00E55BC2" w:rsidRPr="00C77A3C" w:rsidRDefault="00E65BF0">
      <w:pPr>
        <w:pBdr>
          <w:top w:val="nil"/>
          <w:left w:val="nil"/>
          <w:bottom w:val="nil"/>
          <w:right w:val="nil"/>
          <w:between w:val="nil"/>
        </w:pBdr>
        <w:spacing w:after="120"/>
        <w:jc w:val="both"/>
        <w:rPr>
          <w:color w:val="434343"/>
        </w:rPr>
      </w:pPr>
      <w:r w:rsidRPr="00C77A3C">
        <w:rPr>
          <w:b/>
          <w:color w:val="434343"/>
        </w:rPr>
        <w:t xml:space="preserve">Réponse </w:t>
      </w:r>
      <w:r w:rsidR="006F05B5">
        <w:rPr>
          <w:b/>
          <w:color w:val="434343"/>
        </w:rPr>
        <w:t xml:space="preserve">du </w:t>
      </w:r>
      <w:r w:rsidRPr="00C77A3C">
        <w:rPr>
          <w:b/>
          <w:color w:val="434343"/>
        </w:rPr>
        <w:t>Service communal d’hygiène et de Santé (SCHS) : 11</w:t>
      </w:r>
      <w:r w:rsidRPr="00C77A3C">
        <w:rPr>
          <w:color w:val="434343"/>
        </w:rPr>
        <w:t xml:space="preserve"> (8 en 2019)</w:t>
      </w:r>
    </w:p>
    <w:tbl>
      <w:tblPr>
        <w:tblStyle w:val="af7"/>
        <w:tblW w:w="9165" w:type="dxa"/>
        <w:tblInd w:w="-14" w:type="dxa"/>
        <w:tblLayout w:type="fixed"/>
        <w:tblLook w:val="0400" w:firstRow="0" w:lastRow="0" w:firstColumn="0" w:lastColumn="0" w:noHBand="0" w:noVBand="1"/>
      </w:tblPr>
      <w:tblGrid>
        <w:gridCol w:w="1290"/>
        <w:gridCol w:w="2040"/>
        <w:gridCol w:w="2205"/>
        <w:gridCol w:w="1815"/>
        <w:gridCol w:w="1815"/>
      </w:tblGrid>
      <w:tr w:rsidR="00E55BC2" w:rsidRPr="006F05B5" w14:paraId="516DF34D" w14:textId="77777777">
        <w:tc>
          <w:tcPr>
            <w:tcW w:w="12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7E" w14:textId="77777777" w:rsidR="00E55BC2" w:rsidRPr="006F05B5" w:rsidRDefault="00E65BF0">
            <w:pPr>
              <w:pBdr>
                <w:top w:val="nil"/>
                <w:left w:val="nil"/>
                <w:bottom w:val="nil"/>
                <w:right w:val="nil"/>
                <w:between w:val="nil"/>
              </w:pBdr>
              <w:jc w:val="both"/>
              <w:rPr>
                <w:color w:val="434343"/>
                <w:sz w:val="20"/>
                <w:szCs w:val="20"/>
              </w:rPr>
            </w:pPr>
            <w:r w:rsidRPr="006F05B5">
              <w:rPr>
                <w:color w:val="434343"/>
                <w:sz w:val="20"/>
                <w:szCs w:val="20"/>
              </w:rPr>
              <w:t>Paris (75)</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7F" w14:textId="77777777" w:rsidR="00E55BC2" w:rsidRPr="006F05B5" w:rsidRDefault="00E65BF0">
            <w:pPr>
              <w:pBdr>
                <w:top w:val="nil"/>
                <w:left w:val="nil"/>
                <w:bottom w:val="nil"/>
                <w:right w:val="nil"/>
                <w:between w:val="nil"/>
              </w:pBdr>
              <w:jc w:val="both"/>
              <w:rPr>
                <w:color w:val="434343"/>
                <w:sz w:val="20"/>
                <w:szCs w:val="20"/>
              </w:rPr>
            </w:pPr>
            <w:r w:rsidRPr="006F05B5">
              <w:rPr>
                <w:color w:val="434343"/>
                <w:sz w:val="20"/>
                <w:szCs w:val="20"/>
              </w:rPr>
              <w:t>Hauts-de-Seine (92)</w:t>
            </w:r>
          </w:p>
        </w:tc>
        <w:tc>
          <w:tcPr>
            <w:tcW w:w="22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80" w14:textId="77777777" w:rsidR="00E55BC2" w:rsidRPr="006F05B5" w:rsidRDefault="00E65BF0">
            <w:pPr>
              <w:pBdr>
                <w:top w:val="nil"/>
                <w:left w:val="nil"/>
                <w:bottom w:val="nil"/>
                <w:right w:val="nil"/>
                <w:between w:val="nil"/>
              </w:pBdr>
              <w:jc w:val="both"/>
              <w:rPr>
                <w:color w:val="434343"/>
                <w:sz w:val="20"/>
                <w:szCs w:val="20"/>
              </w:rPr>
            </w:pPr>
            <w:r w:rsidRPr="006F05B5">
              <w:rPr>
                <w:color w:val="434343"/>
                <w:sz w:val="20"/>
                <w:szCs w:val="20"/>
              </w:rPr>
              <w:t>Seine-Saint-Denis (93)</w:t>
            </w:r>
          </w:p>
        </w:tc>
        <w:tc>
          <w:tcPr>
            <w:tcW w:w="18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81" w14:textId="77777777" w:rsidR="00E55BC2" w:rsidRPr="006F05B5" w:rsidRDefault="00E65BF0">
            <w:pPr>
              <w:pBdr>
                <w:top w:val="nil"/>
                <w:left w:val="nil"/>
                <w:bottom w:val="nil"/>
                <w:right w:val="nil"/>
                <w:between w:val="nil"/>
              </w:pBdr>
              <w:jc w:val="both"/>
              <w:rPr>
                <w:color w:val="434343"/>
                <w:sz w:val="20"/>
                <w:szCs w:val="20"/>
              </w:rPr>
            </w:pPr>
            <w:r w:rsidRPr="006F05B5">
              <w:rPr>
                <w:color w:val="434343"/>
                <w:sz w:val="20"/>
                <w:szCs w:val="20"/>
              </w:rPr>
              <w:t>Essonne (91)</w:t>
            </w:r>
          </w:p>
        </w:tc>
        <w:tc>
          <w:tcPr>
            <w:tcW w:w="18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82" w14:textId="77777777" w:rsidR="00E55BC2" w:rsidRPr="006F05B5" w:rsidRDefault="00E65BF0">
            <w:pPr>
              <w:pBdr>
                <w:top w:val="nil"/>
                <w:left w:val="nil"/>
                <w:bottom w:val="nil"/>
                <w:right w:val="nil"/>
                <w:between w:val="nil"/>
              </w:pBdr>
              <w:jc w:val="both"/>
              <w:rPr>
                <w:color w:val="434343"/>
                <w:sz w:val="20"/>
                <w:szCs w:val="20"/>
              </w:rPr>
            </w:pPr>
            <w:r w:rsidRPr="006F05B5">
              <w:rPr>
                <w:color w:val="434343"/>
                <w:sz w:val="20"/>
                <w:szCs w:val="20"/>
              </w:rPr>
              <w:t>Val-d’Oise (95)</w:t>
            </w:r>
          </w:p>
        </w:tc>
      </w:tr>
      <w:tr w:rsidR="00E55BC2" w:rsidRPr="006F05B5" w14:paraId="021BA2CC" w14:textId="77777777">
        <w:tc>
          <w:tcPr>
            <w:tcW w:w="12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B00B49" w14:textId="77777777" w:rsidR="006F4A79" w:rsidRPr="006F4A79" w:rsidRDefault="00E65BF0" w:rsidP="006F4A79">
            <w:pPr>
              <w:pBdr>
                <w:top w:val="nil"/>
                <w:left w:val="nil"/>
                <w:bottom w:val="nil"/>
                <w:right w:val="nil"/>
                <w:between w:val="nil"/>
              </w:pBdr>
              <w:jc w:val="center"/>
              <w:rPr>
                <w:b/>
                <w:bCs/>
                <w:color w:val="434343"/>
                <w:sz w:val="20"/>
                <w:szCs w:val="20"/>
              </w:rPr>
            </w:pPr>
            <w:r w:rsidRPr="006F4A79">
              <w:rPr>
                <w:b/>
                <w:bCs/>
                <w:color w:val="434343"/>
                <w:sz w:val="20"/>
                <w:szCs w:val="20"/>
              </w:rPr>
              <w:t>2</w:t>
            </w:r>
          </w:p>
          <w:p w14:paraId="00000583" w14:textId="272904F6" w:rsidR="00E55BC2" w:rsidRPr="006F05B5" w:rsidRDefault="00E65BF0" w:rsidP="006F4A79">
            <w:pPr>
              <w:pBdr>
                <w:top w:val="nil"/>
                <w:left w:val="nil"/>
                <w:bottom w:val="nil"/>
                <w:right w:val="nil"/>
                <w:between w:val="nil"/>
              </w:pBdr>
              <w:jc w:val="center"/>
              <w:rPr>
                <w:color w:val="434343"/>
                <w:sz w:val="20"/>
                <w:szCs w:val="20"/>
              </w:rPr>
            </w:pPr>
            <w:r w:rsidRPr="006F05B5">
              <w:rPr>
                <w:color w:val="434343"/>
                <w:sz w:val="20"/>
                <w:szCs w:val="20"/>
              </w:rPr>
              <w:t>(0 en 2019)</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110542" w14:textId="77777777" w:rsidR="006F4A79" w:rsidRPr="006F4A79" w:rsidRDefault="00E65BF0" w:rsidP="006F4A79">
            <w:pPr>
              <w:pBdr>
                <w:top w:val="nil"/>
                <w:left w:val="nil"/>
                <w:bottom w:val="nil"/>
                <w:right w:val="nil"/>
                <w:between w:val="nil"/>
              </w:pBdr>
              <w:jc w:val="center"/>
              <w:rPr>
                <w:b/>
                <w:bCs/>
                <w:color w:val="434343"/>
                <w:sz w:val="20"/>
                <w:szCs w:val="20"/>
              </w:rPr>
            </w:pPr>
            <w:r w:rsidRPr="006F4A79">
              <w:rPr>
                <w:b/>
                <w:bCs/>
                <w:color w:val="434343"/>
                <w:sz w:val="20"/>
                <w:szCs w:val="20"/>
              </w:rPr>
              <w:t>0</w:t>
            </w:r>
          </w:p>
          <w:p w14:paraId="00000584" w14:textId="376B6511" w:rsidR="00E55BC2" w:rsidRPr="006F05B5" w:rsidRDefault="00E65BF0" w:rsidP="006F4A79">
            <w:pPr>
              <w:pBdr>
                <w:top w:val="nil"/>
                <w:left w:val="nil"/>
                <w:bottom w:val="nil"/>
                <w:right w:val="nil"/>
                <w:between w:val="nil"/>
              </w:pBdr>
              <w:jc w:val="center"/>
              <w:rPr>
                <w:color w:val="434343"/>
                <w:sz w:val="20"/>
                <w:szCs w:val="20"/>
              </w:rPr>
            </w:pPr>
            <w:r w:rsidRPr="006F05B5">
              <w:rPr>
                <w:color w:val="434343"/>
                <w:sz w:val="20"/>
                <w:szCs w:val="20"/>
              </w:rPr>
              <w:t>(4 en 2019)</w:t>
            </w:r>
          </w:p>
        </w:tc>
        <w:tc>
          <w:tcPr>
            <w:tcW w:w="22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238EA0" w14:textId="77777777" w:rsidR="006F4A79" w:rsidRPr="006F4A79" w:rsidRDefault="00E65BF0" w:rsidP="006F4A79">
            <w:pPr>
              <w:pBdr>
                <w:top w:val="nil"/>
                <w:left w:val="nil"/>
                <w:bottom w:val="nil"/>
                <w:right w:val="nil"/>
                <w:between w:val="nil"/>
              </w:pBdr>
              <w:jc w:val="center"/>
              <w:rPr>
                <w:b/>
                <w:bCs/>
                <w:color w:val="434343"/>
                <w:sz w:val="20"/>
                <w:szCs w:val="20"/>
              </w:rPr>
            </w:pPr>
            <w:r w:rsidRPr="006F4A79">
              <w:rPr>
                <w:b/>
                <w:bCs/>
                <w:color w:val="434343"/>
                <w:sz w:val="20"/>
                <w:szCs w:val="20"/>
              </w:rPr>
              <w:t>7</w:t>
            </w:r>
          </w:p>
          <w:p w14:paraId="00000585" w14:textId="48098AED" w:rsidR="00E55BC2" w:rsidRPr="006F05B5" w:rsidRDefault="00E65BF0" w:rsidP="006F4A79">
            <w:pPr>
              <w:pBdr>
                <w:top w:val="nil"/>
                <w:left w:val="nil"/>
                <w:bottom w:val="nil"/>
                <w:right w:val="nil"/>
                <w:between w:val="nil"/>
              </w:pBdr>
              <w:jc w:val="center"/>
              <w:rPr>
                <w:color w:val="434343"/>
                <w:sz w:val="20"/>
                <w:szCs w:val="20"/>
              </w:rPr>
            </w:pPr>
            <w:r w:rsidRPr="006F05B5">
              <w:rPr>
                <w:color w:val="434343"/>
                <w:sz w:val="20"/>
                <w:szCs w:val="20"/>
              </w:rPr>
              <w:t>(3 en 2019)</w:t>
            </w:r>
          </w:p>
        </w:tc>
        <w:tc>
          <w:tcPr>
            <w:tcW w:w="18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0FA308" w14:textId="77777777" w:rsidR="006F4A79" w:rsidRPr="006F4A79" w:rsidRDefault="00E65BF0" w:rsidP="006F4A79">
            <w:pPr>
              <w:pBdr>
                <w:top w:val="nil"/>
                <w:left w:val="nil"/>
                <w:bottom w:val="nil"/>
                <w:right w:val="nil"/>
                <w:between w:val="nil"/>
              </w:pBdr>
              <w:jc w:val="center"/>
              <w:rPr>
                <w:b/>
                <w:bCs/>
                <w:color w:val="434343"/>
                <w:sz w:val="20"/>
                <w:szCs w:val="20"/>
              </w:rPr>
            </w:pPr>
            <w:r w:rsidRPr="006F4A79">
              <w:rPr>
                <w:b/>
                <w:bCs/>
                <w:color w:val="434343"/>
                <w:sz w:val="20"/>
                <w:szCs w:val="20"/>
              </w:rPr>
              <w:t>1</w:t>
            </w:r>
          </w:p>
          <w:p w14:paraId="00000586" w14:textId="322142E2" w:rsidR="00E55BC2" w:rsidRPr="006F05B5" w:rsidRDefault="00E65BF0" w:rsidP="006F4A79">
            <w:pPr>
              <w:pBdr>
                <w:top w:val="nil"/>
                <w:left w:val="nil"/>
                <w:bottom w:val="nil"/>
                <w:right w:val="nil"/>
                <w:between w:val="nil"/>
              </w:pBdr>
              <w:jc w:val="center"/>
              <w:rPr>
                <w:color w:val="434343"/>
                <w:sz w:val="20"/>
                <w:szCs w:val="20"/>
              </w:rPr>
            </w:pPr>
            <w:r w:rsidRPr="006F05B5">
              <w:rPr>
                <w:color w:val="434343"/>
                <w:sz w:val="20"/>
                <w:szCs w:val="20"/>
              </w:rPr>
              <w:t>(1 en 2019)</w:t>
            </w:r>
          </w:p>
        </w:tc>
        <w:tc>
          <w:tcPr>
            <w:tcW w:w="18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D0A4F5" w14:textId="77777777" w:rsidR="006F4A79" w:rsidRPr="006F4A79" w:rsidRDefault="00E65BF0" w:rsidP="006F4A79">
            <w:pPr>
              <w:pBdr>
                <w:top w:val="nil"/>
                <w:left w:val="nil"/>
                <w:bottom w:val="nil"/>
                <w:right w:val="nil"/>
                <w:between w:val="nil"/>
              </w:pBdr>
              <w:jc w:val="center"/>
              <w:rPr>
                <w:b/>
                <w:bCs/>
                <w:color w:val="434343"/>
                <w:sz w:val="20"/>
                <w:szCs w:val="20"/>
              </w:rPr>
            </w:pPr>
            <w:r w:rsidRPr="006F4A79">
              <w:rPr>
                <w:b/>
                <w:bCs/>
                <w:color w:val="434343"/>
                <w:sz w:val="20"/>
                <w:szCs w:val="20"/>
              </w:rPr>
              <w:t>1</w:t>
            </w:r>
          </w:p>
          <w:p w14:paraId="00000587" w14:textId="4098DFDB" w:rsidR="00E55BC2" w:rsidRPr="006F05B5" w:rsidRDefault="00E65BF0" w:rsidP="006F4A79">
            <w:pPr>
              <w:pBdr>
                <w:top w:val="nil"/>
                <w:left w:val="nil"/>
                <w:bottom w:val="nil"/>
                <w:right w:val="nil"/>
                <w:between w:val="nil"/>
              </w:pBdr>
              <w:jc w:val="center"/>
              <w:rPr>
                <w:color w:val="434343"/>
                <w:sz w:val="20"/>
                <w:szCs w:val="20"/>
              </w:rPr>
            </w:pPr>
            <w:r w:rsidRPr="006F05B5">
              <w:rPr>
                <w:color w:val="434343"/>
                <w:sz w:val="20"/>
                <w:szCs w:val="20"/>
              </w:rPr>
              <w:t>(0 en 2019)</w:t>
            </w:r>
          </w:p>
        </w:tc>
      </w:tr>
    </w:tbl>
    <w:p w14:paraId="0D39F14E" w14:textId="77777777" w:rsidR="006F05B5" w:rsidRDefault="006F05B5">
      <w:pPr>
        <w:spacing w:after="240"/>
        <w:ind w:hanging="720"/>
        <w:jc w:val="both"/>
        <w:rPr>
          <w:color w:val="434343"/>
        </w:rPr>
      </w:pPr>
    </w:p>
    <w:p w14:paraId="08BA984B" w14:textId="77777777" w:rsidR="00E55BC2" w:rsidRDefault="00E65BF0" w:rsidP="006F4A79">
      <w:pPr>
        <w:spacing w:after="120" w:line="276" w:lineRule="auto"/>
        <w:ind w:left="1276"/>
        <w:jc w:val="both"/>
        <w:rPr>
          <w:color w:val="434343"/>
        </w:rPr>
      </w:pPr>
      <w:r w:rsidRPr="00C77A3C">
        <w:rPr>
          <w:color w:val="434343"/>
        </w:rPr>
        <w:t xml:space="preserve">Contrairement à 2019 où nous avions eu 4 échanges par courrier/courriel avec les SCHS des Hauts- de-Seine, en 2020 nous n’en noterons aucun. </w:t>
      </w:r>
      <w:r w:rsidR="006F05B5">
        <w:rPr>
          <w:color w:val="434343"/>
        </w:rPr>
        <w:t>Deux</w:t>
      </w:r>
      <w:r w:rsidRPr="00C77A3C">
        <w:rPr>
          <w:color w:val="434343"/>
        </w:rPr>
        <w:t xml:space="preserve"> échanges à Paris alors qu’en 2019 il n’y en avait pas eu, tout comme dans le Val</w:t>
      </w:r>
      <w:r w:rsidR="006F05B5">
        <w:rPr>
          <w:color w:val="434343"/>
        </w:rPr>
        <w:t>-</w:t>
      </w:r>
      <w:r w:rsidRPr="00C77A3C">
        <w:rPr>
          <w:color w:val="434343"/>
        </w:rPr>
        <w:t>d’Oise, 1 en 2020</w:t>
      </w:r>
      <w:r w:rsidR="006F05B5">
        <w:rPr>
          <w:color w:val="434343"/>
        </w:rPr>
        <w:t>.</w:t>
      </w:r>
    </w:p>
    <w:p w14:paraId="06BB014B" w14:textId="77777777" w:rsidR="006F05B5" w:rsidRDefault="006F05B5" w:rsidP="006F05B5">
      <w:pPr>
        <w:spacing w:after="120" w:line="276" w:lineRule="auto"/>
        <w:jc w:val="both"/>
        <w:rPr>
          <w:color w:val="434343"/>
        </w:rPr>
      </w:pPr>
    </w:p>
    <w:p w14:paraId="00000588" w14:textId="797132E9" w:rsidR="006F05B5" w:rsidRPr="00C77A3C" w:rsidRDefault="006F05B5" w:rsidP="006F05B5">
      <w:pPr>
        <w:spacing w:after="120" w:line="276" w:lineRule="auto"/>
        <w:jc w:val="both"/>
        <w:rPr>
          <w:color w:val="434343"/>
        </w:rPr>
        <w:sectPr w:rsidR="006F05B5" w:rsidRPr="00C77A3C">
          <w:pgSz w:w="11906" w:h="16838"/>
          <w:pgMar w:top="1559" w:right="1418" w:bottom="709" w:left="1418" w:header="720" w:footer="720" w:gutter="0"/>
          <w:cols w:space="720"/>
        </w:sectPr>
      </w:pPr>
    </w:p>
    <w:p w14:paraId="00000589" w14:textId="77777777" w:rsidR="00E55BC2" w:rsidRPr="006F4A79" w:rsidRDefault="00E65BF0" w:rsidP="00B647A3">
      <w:pPr>
        <w:pStyle w:val="Paragraphedeliste"/>
        <w:numPr>
          <w:ilvl w:val="0"/>
          <w:numId w:val="98"/>
        </w:numPr>
        <w:spacing w:after="240"/>
        <w:jc w:val="both"/>
        <w:rPr>
          <w:b/>
          <w:color w:val="434343"/>
        </w:rPr>
      </w:pPr>
      <w:r w:rsidRPr="006F4A79">
        <w:rPr>
          <w:b/>
          <w:color w:val="434343"/>
        </w:rPr>
        <w:t>Signalement d’un risque de péril</w:t>
      </w:r>
    </w:p>
    <w:p w14:paraId="0000058A" w14:textId="77777777" w:rsidR="00E55BC2" w:rsidRPr="00C77A3C" w:rsidRDefault="00E65BF0" w:rsidP="006F4A79">
      <w:pPr>
        <w:pBdr>
          <w:top w:val="nil"/>
          <w:left w:val="nil"/>
          <w:bottom w:val="nil"/>
          <w:right w:val="nil"/>
          <w:between w:val="nil"/>
        </w:pBdr>
        <w:spacing w:line="276" w:lineRule="auto"/>
        <w:ind w:left="1134"/>
        <w:jc w:val="both"/>
        <w:rPr>
          <w:color w:val="FF0000"/>
        </w:rPr>
      </w:pPr>
      <w:r w:rsidRPr="00C77A3C">
        <w:rPr>
          <w:color w:val="434343"/>
        </w:rPr>
        <w:t>L’AFVS a adressé </w:t>
      </w:r>
      <w:r w:rsidRPr="00C77A3C">
        <w:rPr>
          <w:b/>
          <w:color w:val="434343"/>
        </w:rPr>
        <w:t>10 signalements d’un risque de péril</w:t>
      </w:r>
      <w:r w:rsidRPr="00C77A3C">
        <w:rPr>
          <w:color w:val="434343"/>
        </w:rPr>
        <w:t xml:space="preserve"> en 2020 (9 en 2019), répartis comme suit :</w:t>
      </w:r>
    </w:p>
    <w:tbl>
      <w:tblPr>
        <w:tblStyle w:val="af8"/>
        <w:tblW w:w="7740" w:type="dxa"/>
        <w:tblInd w:w="0" w:type="dxa"/>
        <w:tblLayout w:type="fixed"/>
        <w:tblLook w:val="0400" w:firstRow="0" w:lastRow="0" w:firstColumn="0" w:lastColumn="0" w:noHBand="0" w:noVBand="1"/>
      </w:tblPr>
      <w:tblGrid>
        <w:gridCol w:w="1425"/>
        <w:gridCol w:w="2205"/>
        <w:gridCol w:w="2445"/>
        <w:gridCol w:w="1665"/>
      </w:tblGrid>
      <w:tr w:rsidR="00E55BC2" w:rsidRPr="006F05B5" w14:paraId="79412D12" w14:textId="77777777">
        <w:tc>
          <w:tcPr>
            <w:tcW w:w="14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8B" w14:textId="77777777" w:rsidR="00E55BC2" w:rsidRPr="006F05B5" w:rsidRDefault="00E65BF0">
            <w:pPr>
              <w:pBdr>
                <w:top w:val="nil"/>
                <w:left w:val="nil"/>
                <w:bottom w:val="nil"/>
                <w:right w:val="nil"/>
                <w:between w:val="nil"/>
              </w:pBdr>
              <w:jc w:val="both"/>
              <w:rPr>
                <w:color w:val="434343"/>
                <w:sz w:val="22"/>
                <w:szCs w:val="22"/>
              </w:rPr>
            </w:pPr>
            <w:r w:rsidRPr="006F05B5">
              <w:rPr>
                <w:b/>
                <w:color w:val="434343"/>
                <w:sz w:val="22"/>
                <w:szCs w:val="22"/>
              </w:rPr>
              <w:t>Paris</w:t>
            </w:r>
            <w:r w:rsidRPr="006F05B5">
              <w:rPr>
                <w:color w:val="434343"/>
                <w:sz w:val="22"/>
                <w:szCs w:val="22"/>
              </w:rPr>
              <w:t xml:space="preserve"> (75)</w:t>
            </w:r>
          </w:p>
        </w:tc>
        <w:tc>
          <w:tcPr>
            <w:tcW w:w="22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8C" w14:textId="77777777" w:rsidR="00E55BC2" w:rsidRPr="006F05B5" w:rsidRDefault="00E65BF0">
            <w:pPr>
              <w:pBdr>
                <w:top w:val="nil"/>
                <w:left w:val="nil"/>
                <w:bottom w:val="nil"/>
                <w:right w:val="nil"/>
                <w:between w:val="nil"/>
              </w:pBdr>
              <w:jc w:val="both"/>
              <w:rPr>
                <w:color w:val="434343"/>
                <w:sz w:val="22"/>
                <w:szCs w:val="22"/>
              </w:rPr>
            </w:pPr>
            <w:r w:rsidRPr="006F05B5">
              <w:rPr>
                <w:b/>
                <w:color w:val="434343"/>
                <w:sz w:val="22"/>
                <w:szCs w:val="22"/>
              </w:rPr>
              <w:t>Hauts-de-Seine</w:t>
            </w:r>
            <w:r w:rsidRPr="006F05B5">
              <w:rPr>
                <w:color w:val="434343"/>
                <w:sz w:val="22"/>
                <w:szCs w:val="22"/>
              </w:rPr>
              <w:t xml:space="preserve"> (92)</w:t>
            </w:r>
          </w:p>
        </w:tc>
        <w:tc>
          <w:tcPr>
            <w:tcW w:w="24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8D" w14:textId="77777777" w:rsidR="00E55BC2" w:rsidRPr="006F05B5" w:rsidRDefault="00E65BF0">
            <w:pPr>
              <w:pBdr>
                <w:top w:val="nil"/>
                <w:left w:val="nil"/>
                <w:bottom w:val="nil"/>
                <w:right w:val="nil"/>
                <w:between w:val="nil"/>
              </w:pBdr>
              <w:jc w:val="both"/>
              <w:rPr>
                <w:color w:val="434343"/>
                <w:sz w:val="22"/>
                <w:szCs w:val="22"/>
              </w:rPr>
            </w:pPr>
            <w:r w:rsidRPr="006F05B5">
              <w:rPr>
                <w:b/>
                <w:color w:val="434343"/>
                <w:sz w:val="22"/>
                <w:szCs w:val="22"/>
              </w:rPr>
              <w:t>Seine-Saint-Denis</w:t>
            </w:r>
            <w:r w:rsidRPr="006F05B5">
              <w:rPr>
                <w:color w:val="434343"/>
                <w:sz w:val="22"/>
                <w:szCs w:val="22"/>
              </w:rPr>
              <w:t xml:space="preserve"> (93)</w:t>
            </w:r>
          </w:p>
        </w:tc>
        <w:tc>
          <w:tcPr>
            <w:tcW w:w="16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8E" w14:textId="77777777" w:rsidR="00E55BC2" w:rsidRPr="006F05B5" w:rsidRDefault="00E65BF0">
            <w:pPr>
              <w:pBdr>
                <w:top w:val="nil"/>
                <w:left w:val="nil"/>
                <w:bottom w:val="nil"/>
                <w:right w:val="nil"/>
                <w:between w:val="nil"/>
              </w:pBdr>
              <w:jc w:val="both"/>
              <w:rPr>
                <w:color w:val="434343"/>
                <w:sz w:val="22"/>
                <w:szCs w:val="22"/>
              </w:rPr>
            </w:pPr>
            <w:r w:rsidRPr="006F05B5">
              <w:rPr>
                <w:b/>
                <w:color w:val="434343"/>
                <w:sz w:val="22"/>
                <w:szCs w:val="22"/>
              </w:rPr>
              <w:t>Essonne</w:t>
            </w:r>
            <w:r w:rsidRPr="006F05B5">
              <w:rPr>
                <w:color w:val="434343"/>
                <w:sz w:val="22"/>
                <w:szCs w:val="22"/>
              </w:rPr>
              <w:t xml:space="preserve"> (91)</w:t>
            </w:r>
          </w:p>
        </w:tc>
      </w:tr>
      <w:tr w:rsidR="00E55BC2" w:rsidRPr="006F05B5" w14:paraId="546AF7E3" w14:textId="77777777">
        <w:tc>
          <w:tcPr>
            <w:tcW w:w="14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3C3614" w14:textId="77777777" w:rsidR="006F4A79" w:rsidRDefault="00E65BF0" w:rsidP="006F4A79">
            <w:pPr>
              <w:pBdr>
                <w:top w:val="nil"/>
                <w:left w:val="nil"/>
                <w:bottom w:val="nil"/>
                <w:right w:val="nil"/>
                <w:between w:val="nil"/>
              </w:pBdr>
              <w:jc w:val="center"/>
              <w:rPr>
                <w:color w:val="434343"/>
                <w:sz w:val="22"/>
                <w:szCs w:val="22"/>
              </w:rPr>
            </w:pPr>
            <w:r w:rsidRPr="006F05B5">
              <w:rPr>
                <w:b/>
                <w:color w:val="434343"/>
                <w:sz w:val="22"/>
                <w:szCs w:val="22"/>
              </w:rPr>
              <w:t>5</w:t>
            </w:r>
          </w:p>
          <w:p w14:paraId="0000058F" w14:textId="1E0FEE78" w:rsidR="00E55BC2" w:rsidRPr="006F05B5" w:rsidRDefault="00E65BF0" w:rsidP="006F4A79">
            <w:pPr>
              <w:pBdr>
                <w:top w:val="nil"/>
                <w:left w:val="nil"/>
                <w:bottom w:val="nil"/>
                <w:right w:val="nil"/>
                <w:between w:val="nil"/>
              </w:pBdr>
              <w:jc w:val="center"/>
              <w:rPr>
                <w:color w:val="434343"/>
                <w:sz w:val="22"/>
                <w:szCs w:val="22"/>
              </w:rPr>
            </w:pPr>
            <w:r w:rsidRPr="006F05B5">
              <w:rPr>
                <w:color w:val="434343"/>
                <w:sz w:val="22"/>
                <w:szCs w:val="22"/>
              </w:rPr>
              <w:t>(3 en 2019)</w:t>
            </w:r>
          </w:p>
        </w:tc>
        <w:tc>
          <w:tcPr>
            <w:tcW w:w="22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D122FB" w14:textId="77777777" w:rsidR="006F4A79" w:rsidRDefault="00E65BF0" w:rsidP="006F4A79">
            <w:pPr>
              <w:pBdr>
                <w:top w:val="nil"/>
                <w:left w:val="nil"/>
                <w:bottom w:val="nil"/>
                <w:right w:val="nil"/>
                <w:between w:val="nil"/>
              </w:pBdr>
              <w:jc w:val="center"/>
              <w:rPr>
                <w:color w:val="434343"/>
                <w:sz w:val="22"/>
                <w:szCs w:val="22"/>
              </w:rPr>
            </w:pPr>
            <w:r w:rsidRPr="006F05B5">
              <w:rPr>
                <w:b/>
                <w:color w:val="434343"/>
                <w:sz w:val="22"/>
                <w:szCs w:val="22"/>
              </w:rPr>
              <w:t>3</w:t>
            </w:r>
          </w:p>
          <w:p w14:paraId="00000590" w14:textId="3B49D730" w:rsidR="00E55BC2" w:rsidRPr="006F05B5" w:rsidRDefault="00E65BF0" w:rsidP="006F4A79">
            <w:pPr>
              <w:pBdr>
                <w:top w:val="nil"/>
                <w:left w:val="nil"/>
                <w:bottom w:val="nil"/>
                <w:right w:val="nil"/>
                <w:between w:val="nil"/>
              </w:pBdr>
              <w:jc w:val="center"/>
              <w:rPr>
                <w:color w:val="434343"/>
                <w:sz w:val="22"/>
                <w:szCs w:val="22"/>
              </w:rPr>
            </w:pPr>
            <w:r w:rsidRPr="006F05B5">
              <w:rPr>
                <w:color w:val="434343"/>
                <w:sz w:val="22"/>
                <w:szCs w:val="22"/>
              </w:rPr>
              <w:t>(0 en 2019)</w:t>
            </w:r>
          </w:p>
        </w:tc>
        <w:tc>
          <w:tcPr>
            <w:tcW w:w="24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91AA11" w14:textId="77777777" w:rsidR="006F4A79" w:rsidRDefault="00E65BF0" w:rsidP="006F4A79">
            <w:pPr>
              <w:pBdr>
                <w:top w:val="nil"/>
                <w:left w:val="nil"/>
                <w:bottom w:val="nil"/>
                <w:right w:val="nil"/>
                <w:between w:val="nil"/>
              </w:pBdr>
              <w:jc w:val="center"/>
              <w:rPr>
                <w:color w:val="434343"/>
                <w:sz w:val="22"/>
                <w:szCs w:val="22"/>
              </w:rPr>
            </w:pPr>
            <w:r w:rsidRPr="006F05B5">
              <w:rPr>
                <w:b/>
                <w:color w:val="434343"/>
                <w:sz w:val="22"/>
                <w:szCs w:val="22"/>
              </w:rPr>
              <w:t>2</w:t>
            </w:r>
          </w:p>
          <w:p w14:paraId="00000591" w14:textId="4B2CD26E" w:rsidR="00E55BC2" w:rsidRPr="006F05B5" w:rsidRDefault="00E65BF0" w:rsidP="006F4A79">
            <w:pPr>
              <w:pBdr>
                <w:top w:val="nil"/>
                <w:left w:val="nil"/>
                <w:bottom w:val="nil"/>
                <w:right w:val="nil"/>
                <w:between w:val="nil"/>
              </w:pBdr>
              <w:jc w:val="center"/>
              <w:rPr>
                <w:color w:val="434343"/>
                <w:sz w:val="22"/>
                <w:szCs w:val="22"/>
              </w:rPr>
            </w:pPr>
            <w:r w:rsidRPr="006F05B5">
              <w:rPr>
                <w:color w:val="434343"/>
                <w:sz w:val="22"/>
                <w:szCs w:val="22"/>
              </w:rPr>
              <w:t>(5 en 2019)</w:t>
            </w:r>
          </w:p>
        </w:tc>
        <w:tc>
          <w:tcPr>
            <w:tcW w:w="16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AB6E63" w14:textId="77777777" w:rsidR="006F4A79" w:rsidRDefault="00E65BF0" w:rsidP="006F4A79">
            <w:pPr>
              <w:pBdr>
                <w:top w:val="nil"/>
                <w:left w:val="nil"/>
                <w:bottom w:val="nil"/>
                <w:right w:val="nil"/>
                <w:between w:val="nil"/>
              </w:pBdr>
              <w:jc w:val="center"/>
              <w:rPr>
                <w:color w:val="434343"/>
                <w:sz w:val="22"/>
                <w:szCs w:val="22"/>
              </w:rPr>
            </w:pPr>
            <w:r w:rsidRPr="006F05B5">
              <w:rPr>
                <w:b/>
                <w:color w:val="434343"/>
                <w:sz w:val="22"/>
                <w:szCs w:val="22"/>
              </w:rPr>
              <w:t>0</w:t>
            </w:r>
          </w:p>
          <w:p w14:paraId="00000592" w14:textId="62C708DA" w:rsidR="00E55BC2" w:rsidRPr="006F05B5" w:rsidRDefault="00E65BF0" w:rsidP="006F4A79">
            <w:pPr>
              <w:pBdr>
                <w:top w:val="nil"/>
                <w:left w:val="nil"/>
                <w:bottom w:val="nil"/>
                <w:right w:val="nil"/>
                <w:between w:val="nil"/>
              </w:pBdr>
              <w:jc w:val="center"/>
              <w:rPr>
                <w:color w:val="434343"/>
                <w:sz w:val="22"/>
                <w:szCs w:val="22"/>
              </w:rPr>
            </w:pPr>
            <w:r w:rsidRPr="006F05B5">
              <w:rPr>
                <w:color w:val="434343"/>
                <w:sz w:val="22"/>
                <w:szCs w:val="22"/>
              </w:rPr>
              <w:t>(1 en 2019)</w:t>
            </w:r>
          </w:p>
        </w:tc>
      </w:tr>
    </w:tbl>
    <w:p w14:paraId="00000593" w14:textId="77777777" w:rsidR="00E55BC2" w:rsidRPr="00C77A3C" w:rsidRDefault="00E55BC2">
      <w:pPr>
        <w:pBdr>
          <w:top w:val="nil"/>
          <w:left w:val="nil"/>
          <w:bottom w:val="nil"/>
          <w:right w:val="nil"/>
          <w:between w:val="nil"/>
        </w:pBdr>
        <w:spacing w:after="120"/>
        <w:rPr>
          <w:color w:val="434343"/>
        </w:rPr>
        <w:sectPr w:rsidR="00E55BC2" w:rsidRPr="00C77A3C">
          <w:type w:val="continuous"/>
          <w:pgSz w:w="11906" w:h="16838"/>
          <w:pgMar w:top="1559" w:right="1418" w:bottom="709" w:left="1418" w:header="720" w:footer="720" w:gutter="0"/>
          <w:cols w:space="720"/>
        </w:sectPr>
      </w:pPr>
    </w:p>
    <w:p w14:paraId="00000594" w14:textId="3C3CB5AB" w:rsidR="00E55BC2" w:rsidRPr="00063AE0" w:rsidRDefault="00E65BF0" w:rsidP="00B647A3">
      <w:pPr>
        <w:pStyle w:val="Paragraphedeliste"/>
        <w:numPr>
          <w:ilvl w:val="0"/>
          <w:numId w:val="98"/>
        </w:numPr>
        <w:tabs>
          <w:tab w:val="left" w:pos="1287"/>
          <w:tab w:val="left" w:pos="1429"/>
        </w:tabs>
        <w:spacing w:after="240"/>
        <w:jc w:val="both"/>
        <w:rPr>
          <w:b/>
          <w:color w:val="434343"/>
        </w:rPr>
      </w:pPr>
      <w:r w:rsidRPr="00063AE0">
        <w:rPr>
          <w:b/>
          <w:color w:val="434343"/>
        </w:rPr>
        <w:lastRenderedPageBreak/>
        <w:t>Mise en demeure des propriétaires de réaliser des travaux de conformité aux critère</w:t>
      </w:r>
      <w:r w:rsidR="00AC49C8" w:rsidRPr="00063AE0">
        <w:rPr>
          <w:b/>
          <w:color w:val="434343"/>
        </w:rPr>
        <w:t>s</w:t>
      </w:r>
      <w:r w:rsidRPr="00063AE0">
        <w:rPr>
          <w:b/>
          <w:color w:val="434343"/>
        </w:rPr>
        <w:t xml:space="preserve"> de décence d’un logement loué</w:t>
      </w:r>
    </w:p>
    <w:p w14:paraId="00000595" w14:textId="77777777" w:rsidR="00E55BC2" w:rsidRPr="00C77A3C" w:rsidRDefault="00E65BF0" w:rsidP="00063AE0">
      <w:pPr>
        <w:pBdr>
          <w:top w:val="nil"/>
          <w:left w:val="nil"/>
          <w:bottom w:val="nil"/>
          <w:right w:val="nil"/>
          <w:between w:val="nil"/>
        </w:pBdr>
        <w:spacing w:after="120" w:line="276" w:lineRule="auto"/>
        <w:ind w:left="1134"/>
        <w:jc w:val="both"/>
        <w:rPr>
          <w:color w:val="434343"/>
        </w:rPr>
      </w:pPr>
      <w:r w:rsidRPr="00C77A3C">
        <w:rPr>
          <w:color w:val="434343"/>
        </w:rPr>
        <w:t>La sur-occupation est un critère de non-décence. Toutefois, les signes de non-conformité concernant l’immeuble, l’accès au logement, le logement dans sa globalité, les pièces principales, la cuisine et les installations sanitaires sont les principaux critères de non-décence. Le contentieux relevant de la non-décence est d’ordre privé : locataire contre bailleur.</w:t>
      </w:r>
    </w:p>
    <w:p w14:paraId="00000596" w14:textId="21F55719" w:rsidR="00E55BC2" w:rsidRPr="00C77A3C" w:rsidRDefault="00E65BF0" w:rsidP="00063AE0">
      <w:pPr>
        <w:pBdr>
          <w:top w:val="nil"/>
          <w:left w:val="nil"/>
          <w:bottom w:val="nil"/>
          <w:right w:val="nil"/>
          <w:between w:val="nil"/>
        </w:pBdr>
        <w:spacing w:after="240" w:line="276" w:lineRule="auto"/>
        <w:ind w:left="1134"/>
        <w:jc w:val="both"/>
        <w:rPr>
          <w:color w:val="434343"/>
        </w:rPr>
      </w:pPr>
      <w:r w:rsidRPr="00C77A3C">
        <w:rPr>
          <w:color w:val="434343"/>
        </w:rPr>
        <w:t xml:space="preserve">A la demande des familles, en </w:t>
      </w:r>
      <w:r w:rsidRPr="00C77A3C">
        <w:rPr>
          <w:b/>
          <w:color w:val="434343"/>
        </w:rPr>
        <w:t>2020</w:t>
      </w:r>
      <w:r w:rsidRPr="00C77A3C">
        <w:rPr>
          <w:color w:val="434343"/>
        </w:rPr>
        <w:t xml:space="preserve"> nous avons rédigé </w:t>
      </w:r>
      <w:r w:rsidRPr="00C77A3C">
        <w:rPr>
          <w:b/>
          <w:color w:val="434343"/>
        </w:rPr>
        <w:t>40</w:t>
      </w:r>
      <w:r w:rsidRPr="00C77A3C">
        <w:rPr>
          <w:color w:val="434343"/>
        </w:rPr>
        <w:t xml:space="preserve"> courriers/courriels qui ont été adressés aux propriétaires pour non-décence du logement ou pour absence du constat de risque d’exposition au plomb, contre 23 en 2019, là encore une très forte hausse par rapport à 2019.</w:t>
      </w:r>
    </w:p>
    <w:tbl>
      <w:tblPr>
        <w:tblStyle w:val="af9"/>
        <w:tblW w:w="9793" w:type="dxa"/>
        <w:tblInd w:w="-584" w:type="dxa"/>
        <w:tblLayout w:type="fixed"/>
        <w:tblLook w:val="0400" w:firstRow="0" w:lastRow="0" w:firstColumn="0" w:lastColumn="0" w:noHBand="0" w:noVBand="1"/>
      </w:tblPr>
      <w:tblGrid>
        <w:gridCol w:w="1146"/>
        <w:gridCol w:w="1224"/>
        <w:gridCol w:w="1230"/>
        <w:gridCol w:w="1230"/>
        <w:gridCol w:w="1230"/>
        <w:gridCol w:w="1230"/>
        <w:gridCol w:w="1230"/>
        <w:gridCol w:w="1273"/>
      </w:tblGrid>
      <w:tr w:rsidR="00E55BC2" w:rsidRPr="00C31AED" w14:paraId="26B4A30C" w14:textId="77777777" w:rsidTr="00C31AED">
        <w:tc>
          <w:tcPr>
            <w:tcW w:w="11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B30DDD" w14:textId="77777777" w:rsidR="00A93FDF" w:rsidRDefault="00E65BF0" w:rsidP="00A93FDF">
            <w:pPr>
              <w:pBdr>
                <w:top w:val="nil"/>
                <w:left w:val="nil"/>
                <w:bottom w:val="nil"/>
                <w:right w:val="nil"/>
                <w:between w:val="nil"/>
              </w:pBdr>
              <w:jc w:val="center"/>
              <w:rPr>
                <w:color w:val="434343"/>
                <w:sz w:val="20"/>
                <w:szCs w:val="20"/>
              </w:rPr>
            </w:pPr>
            <w:r w:rsidRPr="00C31AED">
              <w:rPr>
                <w:color w:val="434343"/>
                <w:sz w:val="20"/>
                <w:szCs w:val="20"/>
              </w:rPr>
              <w:t>Paris</w:t>
            </w:r>
          </w:p>
          <w:p w14:paraId="00000597" w14:textId="45CA307D" w:rsidR="00E55BC2" w:rsidRPr="00C31AED" w:rsidRDefault="00E65BF0" w:rsidP="00A93FDF">
            <w:pPr>
              <w:pBdr>
                <w:top w:val="nil"/>
                <w:left w:val="nil"/>
                <w:bottom w:val="nil"/>
                <w:right w:val="nil"/>
                <w:between w:val="nil"/>
              </w:pBdr>
              <w:jc w:val="center"/>
              <w:rPr>
                <w:color w:val="434343"/>
                <w:sz w:val="20"/>
                <w:szCs w:val="20"/>
              </w:rPr>
            </w:pPr>
            <w:r w:rsidRPr="00C31AED">
              <w:rPr>
                <w:color w:val="434343"/>
                <w:sz w:val="20"/>
                <w:szCs w:val="20"/>
              </w:rPr>
              <w:t>(75)</w:t>
            </w:r>
          </w:p>
        </w:tc>
        <w:tc>
          <w:tcPr>
            <w:tcW w:w="12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D13D0A" w14:textId="77777777" w:rsidR="00A93FDF" w:rsidRDefault="00E65BF0" w:rsidP="00A93FDF">
            <w:pPr>
              <w:pBdr>
                <w:top w:val="nil"/>
                <w:left w:val="nil"/>
                <w:bottom w:val="nil"/>
                <w:right w:val="nil"/>
                <w:between w:val="nil"/>
              </w:pBdr>
              <w:jc w:val="center"/>
              <w:rPr>
                <w:color w:val="434343"/>
                <w:sz w:val="20"/>
                <w:szCs w:val="20"/>
              </w:rPr>
            </w:pPr>
            <w:r w:rsidRPr="00C31AED">
              <w:rPr>
                <w:color w:val="434343"/>
                <w:sz w:val="20"/>
                <w:szCs w:val="20"/>
              </w:rPr>
              <w:t>Hauts-de-Seine</w:t>
            </w:r>
          </w:p>
          <w:p w14:paraId="00000598" w14:textId="79A57D9F" w:rsidR="00E55BC2" w:rsidRPr="00C31AED" w:rsidRDefault="00E65BF0" w:rsidP="00A93FDF">
            <w:pPr>
              <w:pBdr>
                <w:top w:val="nil"/>
                <w:left w:val="nil"/>
                <w:bottom w:val="nil"/>
                <w:right w:val="nil"/>
                <w:between w:val="nil"/>
              </w:pBdr>
              <w:jc w:val="center"/>
              <w:rPr>
                <w:color w:val="434343"/>
                <w:sz w:val="20"/>
                <w:szCs w:val="20"/>
              </w:rPr>
            </w:pPr>
            <w:r w:rsidRPr="00C31AED">
              <w:rPr>
                <w:color w:val="434343"/>
                <w:sz w:val="20"/>
                <w:szCs w:val="20"/>
              </w:rPr>
              <w:t>(92)</w:t>
            </w: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C5B4A0" w14:textId="77777777" w:rsidR="00A93FDF" w:rsidRDefault="00E65BF0" w:rsidP="00A93FDF">
            <w:pPr>
              <w:pBdr>
                <w:top w:val="nil"/>
                <w:left w:val="nil"/>
                <w:bottom w:val="nil"/>
                <w:right w:val="nil"/>
                <w:between w:val="nil"/>
              </w:pBdr>
              <w:jc w:val="center"/>
              <w:rPr>
                <w:color w:val="434343"/>
                <w:sz w:val="20"/>
                <w:szCs w:val="20"/>
              </w:rPr>
            </w:pPr>
            <w:r w:rsidRPr="00C31AED">
              <w:rPr>
                <w:color w:val="434343"/>
                <w:sz w:val="20"/>
                <w:szCs w:val="20"/>
              </w:rPr>
              <w:t>Seine-Saint-Denis</w:t>
            </w:r>
          </w:p>
          <w:p w14:paraId="00000599" w14:textId="6DAF2FB2" w:rsidR="00E55BC2" w:rsidRPr="00C31AED" w:rsidRDefault="00E65BF0" w:rsidP="00A93FDF">
            <w:pPr>
              <w:pBdr>
                <w:top w:val="nil"/>
                <w:left w:val="nil"/>
                <w:bottom w:val="nil"/>
                <w:right w:val="nil"/>
                <w:between w:val="nil"/>
              </w:pBdr>
              <w:jc w:val="center"/>
              <w:rPr>
                <w:color w:val="434343"/>
                <w:sz w:val="20"/>
                <w:szCs w:val="20"/>
              </w:rPr>
            </w:pPr>
            <w:r w:rsidRPr="00C31AED">
              <w:rPr>
                <w:color w:val="434343"/>
                <w:sz w:val="20"/>
                <w:szCs w:val="20"/>
              </w:rPr>
              <w:t>(93)</w:t>
            </w: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7BB649" w14:textId="77777777" w:rsidR="00A93FDF" w:rsidRDefault="00E65BF0" w:rsidP="00A93FDF">
            <w:pPr>
              <w:pBdr>
                <w:top w:val="nil"/>
                <w:left w:val="nil"/>
                <w:bottom w:val="nil"/>
                <w:right w:val="nil"/>
                <w:between w:val="nil"/>
              </w:pBdr>
              <w:jc w:val="center"/>
              <w:rPr>
                <w:color w:val="434343"/>
                <w:sz w:val="20"/>
                <w:szCs w:val="20"/>
              </w:rPr>
            </w:pPr>
            <w:r w:rsidRPr="00C31AED">
              <w:rPr>
                <w:color w:val="434343"/>
                <w:sz w:val="20"/>
                <w:szCs w:val="20"/>
              </w:rPr>
              <w:t>Val-de-Marne</w:t>
            </w:r>
          </w:p>
          <w:p w14:paraId="0000059A" w14:textId="6321EC86" w:rsidR="00E55BC2" w:rsidRPr="00C31AED" w:rsidRDefault="00E65BF0" w:rsidP="00A93FDF">
            <w:pPr>
              <w:pBdr>
                <w:top w:val="nil"/>
                <w:left w:val="nil"/>
                <w:bottom w:val="nil"/>
                <w:right w:val="nil"/>
                <w:between w:val="nil"/>
              </w:pBdr>
              <w:jc w:val="center"/>
              <w:rPr>
                <w:color w:val="434343"/>
                <w:sz w:val="20"/>
                <w:szCs w:val="20"/>
              </w:rPr>
            </w:pPr>
            <w:r w:rsidRPr="00C31AED">
              <w:rPr>
                <w:color w:val="434343"/>
                <w:sz w:val="20"/>
                <w:szCs w:val="20"/>
              </w:rPr>
              <w:t>(94)</w:t>
            </w: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9B" w14:textId="77777777" w:rsidR="00E55BC2" w:rsidRPr="00C31AED" w:rsidRDefault="00E65BF0" w:rsidP="00A93FDF">
            <w:pPr>
              <w:pBdr>
                <w:top w:val="nil"/>
                <w:left w:val="nil"/>
                <w:bottom w:val="nil"/>
                <w:right w:val="nil"/>
                <w:between w:val="nil"/>
              </w:pBdr>
              <w:jc w:val="center"/>
              <w:rPr>
                <w:color w:val="434343"/>
                <w:sz w:val="20"/>
                <w:szCs w:val="20"/>
              </w:rPr>
            </w:pPr>
            <w:r w:rsidRPr="00C31AED">
              <w:rPr>
                <w:color w:val="434343"/>
                <w:sz w:val="20"/>
                <w:szCs w:val="20"/>
              </w:rPr>
              <w:t>Val-d’Oise (95)</w:t>
            </w: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9C" w14:textId="703F7CE3" w:rsidR="00E55BC2" w:rsidRPr="00C31AED" w:rsidRDefault="00E65BF0" w:rsidP="00A93FDF">
            <w:pPr>
              <w:pBdr>
                <w:top w:val="nil"/>
                <w:left w:val="nil"/>
                <w:bottom w:val="nil"/>
                <w:right w:val="nil"/>
                <w:between w:val="nil"/>
              </w:pBdr>
              <w:jc w:val="center"/>
              <w:rPr>
                <w:color w:val="434343"/>
                <w:sz w:val="20"/>
                <w:szCs w:val="20"/>
              </w:rPr>
            </w:pPr>
            <w:r w:rsidRPr="00C31AED">
              <w:rPr>
                <w:color w:val="434343"/>
                <w:sz w:val="20"/>
                <w:szCs w:val="20"/>
              </w:rPr>
              <w:t>Essonne</w:t>
            </w:r>
            <w:r w:rsidR="00C31AED">
              <w:rPr>
                <w:color w:val="434343"/>
                <w:sz w:val="20"/>
                <w:szCs w:val="20"/>
              </w:rPr>
              <w:t xml:space="preserve"> </w:t>
            </w:r>
            <w:r w:rsidRPr="00C31AED">
              <w:rPr>
                <w:color w:val="434343"/>
                <w:sz w:val="20"/>
                <w:szCs w:val="20"/>
              </w:rPr>
              <w:t>(91)</w:t>
            </w: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3BA809" w14:textId="77777777" w:rsidR="00A93FDF" w:rsidRDefault="00E65BF0" w:rsidP="00A93FDF">
            <w:pPr>
              <w:pBdr>
                <w:top w:val="nil"/>
                <w:left w:val="nil"/>
                <w:bottom w:val="nil"/>
                <w:right w:val="nil"/>
                <w:between w:val="nil"/>
              </w:pBdr>
              <w:jc w:val="center"/>
              <w:rPr>
                <w:color w:val="434343"/>
                <w:sz w:val="20"/>
                <w:szCs w:val="20"/>
              </w:rPr>
            </w:pPr>
            <w:r w:rsidRPr="00C31AED">
              <w:rPr>
                <w:color w:val="434343"/>
                <w:sz w:val="20"/>
                <w:szCs w:val="20"/>
              </w:rPr>
              <w:t>Seine-et-Marne</w:t>
            </w:r>
          </w:p>
          <w:p w14:paraId="0000059D" w14:textId="163B9123" w:rsidR="00E55BC2" w:rsidRPr="00C31AED" w:rsidRDefault="00E65BF0" w:rsidP="00A93FDF">
            <w:pPr>
              <w:pBdr>
                <w:top w:val="nil"/>
                <w:left w:val="nil"/>
                <w:bottom w:val="nil"/>
                <w:right w:val="nil"/>
                <w:between w:val="nil"/>
              </w:pBdr>
              <w:jc w:val="center"/>
              <w:rPr>
                <w:color w:val="434343"/>
                <w:sz w:val="20"/>
                <w:szCs w:val="20"/>
              </w:rPr>
            </w:pPr>
            <w:r w:rsidRPr="00C31AED">
              <w:rPr>
                <w:color w:val="434343"/>
                <w:sz w:val="20"/>
                <w:szCs w:val="20"/>
              </w:rPr>
              <w:t>(77)</w:t>
            </w:r>
          </w:p>
        </w:tc>
        <w:tc>
          <w:tcPr>
            <w:tcW w:w="12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45977D" w14:textId="77777777" w:rsidR="00A93FDF" w:rsidRDefault="00E65BF0" w:rsidP="00A93FDF">
            <w:pPr>
              <w:pBdr>
                <w:top w:val="nil"/>
                <w:left w:val="nil"/>
                <w:bottom w:val="nil"/>
                <w:right w:val="nil"/>
                <w:between w:val="nil"/>
              </w:pBdr>
              <w:jc w:val="center"/>
              <w:rPr>
                <w:color w:val="434343"/>
                <w:sz w:val="20"/>
                <w:szCs w:val="20"/>
              </w:rPr>
            </w:pPr>
            <w:r w:rsidRPr="00C31AED">
              <w:rPr>
                <w:color w:val="434343"/>
                <w:sz w:val="20"/>
                <w:szCs w:val="20"/>
              </w:rPr>
              <w:t>Nantes</w:t>
            </w:r>
          </w:p>
          <w:p w14:paraId="0000059E" w14:textId="4E2F8672" w:rsidR="00E55BC2" w:rsidRPr="00C31AED" w:rsidRDefault="00E65BF0" w:rsidP="00A93FDF">
            <w:pPr>
              <w:pBdr>
                <w:top w:val="nil"/>
                <w:left w:val="nil"/>
                <w:bottom w:val="nil"/>
                <w:right w:val="nil"/>
                <w:between w:val="nil"/>
              </w:pBdr>
              <w:jc w:val="center"/>
              <w:rPr>
                <w:color w:val="434343"/>
                <w:sz w:val="20"/>
                <w:szCs w:val="20"/>
              </w:rPr>
            </w:pPr>
            <w:r w:rsidRPr="00C31AED">
              <w:rPr>
                <w:color w:val="434343"/>
                <w:sz w:val="20"/>
                <w:szCs w:val="20"/>
              </w:rPr>
              <w:t>(44)</w:t>
            </w:r>
          </w:p>
        </w:tc>
      </w:tr>
      <w:tr w:rsidR="00E55BC2" w:rsidRPr="00C31AED" w14:paraId="7ADFC631" w14:textId="77777777" w:rsidTr="00C31AED">
        <w:tc>
          <w:tcPr>
            <w:tcW w:w="11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92CCF7" w14:textId="77777777" w:rsidR="00C31AED" w:rsidRPr="00A93FDF" w:rsidRDefault="00E65BF0" w:rsidP="00C31AED">
            <w:pPr>
              <w:pBdr>
                <w:top w:val="nil"/>
                <w:left w:val="nil"/>
                <w:bottom w:val="nil"/>
                <w:right w:val="nil"/>
                <w:between w:val="nil"/>
              </w:pBdr>
              <w:jc w:val="center"/>
              <w:rPr>
                <w:b/>
                <w:bCs/>
                <w:color w:val="434343"/>
                <w:sz w:val="20"/>
                <w:szCs w:val="20"/>
              </w:rPr>
            </w:pPr>
            <w:r w:rsidRPr="00A93FDF">
              <w:rPr>
                <w:b/>
                <w:bCs/>
                <w:color w:val="434343"/>
                <w:sz w:val="20"/>
                <w:szCs w:val="20"/>
              </w:rPr>
              <w:t>6</w:t>
            </w:r>
          </w:p>
          <w:p w14:paraId="0000059F" w14:textId="1D79893E" w:rsidR="00E55BC2" w:rsidRPr="00C31AED" w:rsidRDefault="00E65BF0" w:rsidP="00C31AED">
            <w:pPr>
              <w:pBdr>
                <w:top w:val="nil"/>
                <w:left w:val="nil"/>
                <w:bottom w:val="nil"/>
                <w:right w:val="nil"/>
                <w:between w:val="nil"/>
              </w:pBdr>
              <w:jc w:val="center"/>
              <w:rPr>
                <w:color w:val="434343"/>
                <w:sz w:val="20"/>
                <w:szCs w:val="20"/>
              </w:rPr>
            </w:pPr>
            <w:r w:rsidRPr="00C31AED">
              <w:rPr>
                <w:color w:val="434343"/>
                <w:sz w:val="20"/>
                <w:szCs w:val="20"/>
              </w:rPr>
              <w:t>(5 en</w:t>
            </w:r>
            <w:r w:rsidR="00C31AED">
              <w:rPr>
                <w:color w:val="434343"/>
                <w:sz w:val="20"/>
                <w:szCs w:val="20"/>
              </w:rPr>
              <w:t xml:space="preserve"> </w:t>
            </w:r>
            <w:r w:rsidRPr="00C31AED">
              <w:rPr>
                <w:color w:val="434343"/>
                <w:sz w:val="20"/>
                <w:szCs w:val="20"/>
              </w:rPr>
              <w:t>2019)</w:t>
            </w:r>
          </w:p>
        </w:tc>
        <w:tc>
          <w:tcPr>
            <w:tcW w:w="12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08B592" w14:textId="77777777" w:rsidR="00C31AED" w:rsidRPr="00A93FDF" w:rsidRDefault="00E65BF0" w:rsidP="00C31AED">
            <w:pPr>
              <w:pBdr>
                <w:top w:val="nil"/>
                <w:left w:val="nil"/>
                <w:bottom w:val="nil"/>
                <w:right w:val="nil"/>
                <w:between w:val="nil"/>
              </w:pBdr>
              <w:jc w:val="center"/>
              <w:rPr>
                <w:b/>
                <w:bCs/>
                <w:color w:val="434343"/>
                <w:sz w:val="20"/>
                <w:szCs w:val="20"/>
              </w:rPr>
            </w:pPr>
            <w:r w:rsidRPr="00A93FDF">
              <w:rPr>
                <w:b/>
                <w:bCs/>
                <w:color w:val="434343"/>
                <w:sz w:val="20"/>
                <w:szCs w:val="20"/>
              </w:rPr>
              <w:t>6</w:t>
            </w:r>
          </w:p>
          <w:p w14:paraId="000005A0" w14:textId="149BAB56" w:rsidR="00E55BC2" w:rsidRPr="00C31AED" w:rsidRDefault="00E65BF0" w:rsidP="00C31AED">
            <w:pPr>
              <w:pBdr>
                <w:top w:val="nil"/>
                <w:left w:val="nil"/>
                <w:bottom w:val="nil"/>
                <w:right w:val="nil"/>
                <w:between w:val="nil"/>
              </w:pBdr>
              <w:jc w:val="center"/>
              <w:rPr>
                <w:color w:val="434343"/>
                <w:sz w:val="20"/>
                <w:szCs w:val="20"/>
              </w:rPr>
            </w:pPr>
            <w:r w:rsidRPr="00C31AED">
              <w:rPr>
                <w:color w:val="434343"/>
                <w:sz w:val="20"/>
                <w:szCs w:val="20"/>
              </w:rPr>
              <w:t>(9 en 2019)</w:t>
            </w: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5FE7DE" w14:textId="77777777" w:rsidR="00C31AED" w:rsidRPr="00A93FDF" w:rsidRDefault="00E65BF0" w:rsidP="00C31AED">
            <w:pPr>
              <w:pBdr>
                <w:top w:val="nil"/>
                <w:left w:val="nil"/>
                <w:bottom w:val="nil"/>
                <w:right w:val="nil"/>
                <w:between w:val="nil"/>
              </w:pBdr>
              <w:jc w:val="center"/>
              <w:rPr>
                <w:b/>
                <w:bCs/>
                <w:color w:val="434343"/>
                <w:sz w:val="20"/>
                <w:szCs w:val="20"/>
              </w:rPr>
            </w:pPr>
            <w:r w:rsidRPr="00A93FDF">
              <w:rPr>
                <w:b/>
                <w:bCs/>
                <w:color w:val="434343"/>
                <w:sz w:val="20"/>
                <w:szCs w:val="20"/>
              </w:rPr>
              <w:t>7</w:t>
            </w:r>
          </w:p>
          <w:p w14:paraId="000005A1" w14:textId="258F3E90" w:rsidR="00E55BC2" w:rsidRPr="00C31AED" w:rsidRDefault="00E65BF0" w:rsidP="00C31AED">
            <w:pPr>
              <w:pBdr>
                <w:top w:val="nil"/>
                <w:left w:val="nil"/>
                <w:bottom w:val="nil"/>
                <w:right w:val="nil"/>
                <w:between w:val="nil"/>
              </w:pBdr>
              <w:jc w:val="center"/>
              <w:rPr>
                <w:color w:val="434343"/>
                <w:sz w:val="20"/>
                <w:szCs w:val="20"/>
              </w:rPr>
            </w:pPr>
            <w:r w:rsidRPr="00C31AED">
              <w:rPr>
                <w:color w:val="434343"/>
                <w:sz w:val="20"/>
                <w:szCs w:val="20"/>
              </w:rPr>
              <w:t>(9 en 2019)</w:t>
            </w: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0D171C" w14:textId="77777777" w:rsidR="00C31AED" w:rsidRPr="00A93FDF" w:rsidRDefault="00E65BF0" w:rsidP="00C31AED">
            <w:pPr>
              <w:pBdr>
                <w:top w:val="nil"/>
                <w:left w:val="nil"/>
                <w:bottom w:val="nil"/>
                <w:right w:val="nil"/>
                <w:between w:val="nil"/>
              </w:pBdr>
              <w:jc w:val="center"/>
              <w:rPr>
                <w:b/>
                <w:bCs/>
                <w:color w:val="434343"/>
                <w:sz w:val="20"/>
                <w:szCs w:val="20"/>
              </w:rPr>
            </w:pPr>
            <w:r w:rsidRPr="00A93FDF">
              <w:rPr>
                <w:b/>
                <w:bCs/>
                <w:color w:val="434343"/>
                <w:sz w:val="20"/>
                <w:szCs w:val="20"/>
              </w:rPr>
              <w:t>1</w:t>
            </w:r>
          </w:p>
          <w:p w14:paraId="000005A2" w14:textId="1A69346E" w:rsidR="00E55BC2" w:rsidRPr="00C31AED" w:rsidRDefault="00E65BF0" w:rsidP="00C31AED">
            <w:pPr>
              <w:pBdr>
                <w:top w:val="nil"/>
                <w:left w:val="nil"/>
                <w:bottom w:val="nil"/>
                <w:right w:val="nil"/>
                <w:between w:val="nil"/>
              </w:pBdr>
              <w:jc w:val="center"/>
              <w:rPr>
                <w:color w:val="434343"/>
                <w:sz w:val="20"/>
                <w:szCs w:val="20"/>
              </w:rPr>
            </w:pPr>
            <w:r w:rsidRPr="00C31AED">
              <w:rPr>
                <w:color w:val="434343"/>
                <w:sz w:val="20"/>
                <w:szCs w:val="20"/>
              </w:rPr>
              <w:t>(0 en 2019)</w:t>
            </w: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8976E0" w14:textId="77777777" w:rsidR="00C31AED" w:rsidRPr="00A93FDF" w:rsidRDefault="00E65BF0" w:rsidP="00C31AED">
            <w:pPr>
              <w:pBdr>
                <w:top w:val="nil"/>
                <w:left w:val="nil"/>
                <w:bottom w:val="nil"/>
                <w:right w:val="nil"/>
                <w:between w:val="nil"/>
              </w:pBdr>
              <w:jc w:val="center"/>
              <w:rPr>
                <w:b/>
                <w:bCs/>
                <w:color w:val="434343"/>
                <w:sz w:val="20"/>
                <w:szCs w:val="20"/>
              </w:rPr>
            </w:pPr>
            <w:r w:rsidRPr="00A93FDF">
              <w:rPr>
                <w:b/>
                <w:bCs/>
                <w:color w:val="434343"/>
                <w:sz w:val="20"/>
                <w:szCs w:val="20"/>
              </w:rPr>
              <w:t>3</w:t>
            </w:r>
          </w:p>
          <w:p w14:paraId="000005A3" w14:textId="6C7CC474" w:rsidR="00E55BC2" w:rsidRPr="00C31AED" w:rsidRDefault="00E65BF0" w:rsidP="00C31AED">
            <w:pPr>
              <w:pBdr>
                <w:top w:val="nil"/>
                <w:left w:val="nil"/>
                <w:bottom w:val="nil"/>
                <w:right w:val="nil"/>
                <w:between w:val="nil"/>
              </w:pBdr>
              <w:jc w:val="center"/>
              <w:rPr>
                <w:color w:val="434343"/>
                <w:sz w:val="20"/>
                <w:szCs w:val="20"/>
              </w:rPr>
            </w:pPr>
            <w:r w:rsidRPr="00C31AED">
              <w:rPr>
                <w:color w:val="434343"/>
                <w:sz w:val="20"/>
                <w:szCs w:val="20"/>
              </w:rPr>
              <w:t>(0 en 2019)</w:t>
            </w: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ECC033" w14:textId="77777777" w:rsidR="00C31AED" w:rsidRPr="00A93FDF" w:rsidRDefault="00E65BF0" w:rsidP="00C31AED">
            <w:pPr>
              <w:pBdr>
                <w:top w:val="nil"/>
                <w:left w:val="nil"/>
                <w:bottom w:val="nil"/>
                <w:right w:val="nil"/>
                <w:between w:val="nil"/>
              </w:pBdr>
              <w:jc w:val="center"/>
              <w:rPr>
                <w:b/>
                <w:bCs/>
                <w:color w:val="434343"/>
                <w:sz w:val="20"/>
                <w:szCs w:val="20"/>
              </w:rPr>
            </w:pPr>
            <w:r w:rsidRPr="00A93FDF">
              <w:rPr>
                <w:b/>
                <w:bCs/>
                <w:color w:val="434343"/>
                <w:sz w:val="20"/>
                <w:szCs w:val="20"/>
              </w:rPr>
              <w:t>11</w:t>
            </w:r>
          </w:p>
          <w:p w14:paraId="000005A4" w14:textId="5EFFB5C2" w:rsidR="00E55BC2" w:rsidRPr="00C31AED" w:rsidRDefault="00E65BF0" w:rsidP="00C31AED">
            <w:pPr>
              <w:pBdr>
                <w:top w:val="nil"/>
                <w:left w:val="nil"/>
                <w:bottom w:val="nil"/>
                <w:right w:val="nil"/>
                <w:between w:val="nil"/>
              </w:pBdr>
              <w:jc w:val="center"/>
              <w:rPr>
                <w:color w:val="434343"/>
                <w:sz w:val="20"/>
                <w:szCs w:val="20"/>
              </w:rPr>
            </w:pPr>
            <w:r w:rsidRPr="00C31AED">
              <w:rPr>
                <w:color w:val="434343"/>
                <w:sz w:val="20"/>
                <w:szCs w:val="20"/>
              </w:rPr>
              <w:t>(0 en 2019)</w:t>
            </w: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15D949" w14:textId="77777777" w:rsidR="00C31AED" w:rsidRPr="00A93FDF" w:rsidRDefault="00E65BF0" w:rsidP="00C31AED">
            <w:pPr>
              <w:pBdr>
                <w:top w:val="nil"/>
                <w:left w:val="nil"/>
                <w:bottom w:val="nil"/>
                <w:right w:val="nil"/>
                <w:between w:val="nil"/>
              </w:pBdr>
              <w:jc w:val="center"/>
              <w:rPr>
                <w:b/>
                <w:bCs/>
                <w:color w:val="434343"/>
                <w:sz w:val="20"/>
                <w:szCs w:val="20"/>
              </w:rPr>
            </w:pPr>
            <w:r w:rsidRPr="00A93FDF">
              <w:rPr>
                <w:b/>
                <w:bCs/>
                <w:color w:val="434343"/>
                <w:sz w:val="20"/>
                <w:szCs w:val="20"/>
              </w:rPr>
              <w:t>5</w:t>
            </w:r>
          </w:p>
          <w:p w14:paraId="000005A5" w14:textId="5F5CAAEB" w:rsidR="00E55BC2" w:rsidRPr="00C31AED" w:rsidRDefault="00E65BF0" w:rsidP="00C31AED">
            <w:pPr>
              <w:pBdr>
                <w:top w:val="nil"/>
                <w:left w:val="nil"/>
                <w:bottom w:val="nil"/>
                <w:right w:val="nil"/>
                <w:between w:val="nil"/>
              </w:pBdr>
              <w:jc w:val="center"/>
              <w:rPr>
                <w:color w:val="434343"/>
                <w:sz w:val="20"/>
                <w:szCs w:val="20"/>
              </w:rPr>
            </w:pPr>
            <w:r w:rsidRPr="00C31AED">
              <w:rPr>
                <w:color w:val="434343"/>
                <w:sz w:val="20"/>
                <w:szCs w:val="20"/>
              </w:rPr>
              <w:t>(0 en 2019)</w:t>
            </w:r>
          </w:p>
        </w:tc>
        <w:tc>
          <w:tcPr>
            <w:tcW w:w="12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43F78C" w14:textId="77777777" w:rsidR="00C31AED" w:rsidRPr="00A93FDF" w:rsidRDefault="00E65BF0" w:rsidP="00C31AED">
            <w:pPr>
              <w:pBdr>
                <w:top w:val="nil"/>
                <w:left w:val="nil"/>
                <w:bottom w:val="nil"/>
                <w:right w:val="nil"/>
                <w:between w:val="nil"/>
              </w:pBdr>
              <w:jc w:val="center"/>
              <w:rPr>
                <w:b/>
                <w:bCs/>
                <w:color w:val="434343"/>
                <w:sz w:val="20"/>
                <w:szCs w:val="20"/>
              </w:rPr>
            </w:pPr>
            <w:r w:rsidRPr="00A93FDF">
              <w:rPr>
                <w:b/>
                <w:bCs/>
                <w:color w:val="434343"/>
                <w:sz w:val="20"/>
                <w:szCs w:val="20"/>
              </w:rPr>
              <w:t>1</w:t>
            </w:r>
          </w:p>
          <w:p w14:paraId="000005A6" w14:textId="5477C16B" w:rsidR="00E55BC2" w:rsidRPr="00C31AED" w:rsidRDefault="00E65BF0" w:rsidP="00C31AED">
            <w:pPr>
              <w:pBdr>
                <w:top w:val="nil"/>
                <w:left w:val="nil"/>
                <w:bottom w:val="nil"/>
                <w:right w:val="nil"/>
                <w:between w:val="nil"/>
              </w:pBdr>
              <w:jc w:val="center"/>
              <w:rPr>
                <w:color w:val="434343"/>
                <w:sz w:val="20"/>
                <w:szCs w:val="20"/>
              </w:rPr>
            </w:pPr>
            <w:r w:rsidRPr="00C31AED">
              <w:rPr>
                <w:color w:val="434343"/>
                <w:sz w:val="20"/>
                <w:szCs w:val="20"/>
              </w:rPr>
              <w:t>(0 en 2019)</w:t>
            </w:r>
          </w:p>
        </w:tc>
      </w:tr>
    </w:tbl>
    <w:p w14:paraId="000005A7" w14:textId="77777777" w:rsidR="00E55BC2" w:rsidRPr="00C77A3C" w:rsidRDefault="00E55BC2">
      <w:pPr>
        <w:pBdr>
          <w:top w:val="nil"/>
          <w:left w:val="nil"/>
          <w:bottom w:val="nil"/>
          <w:right w:val="nil"/>
          <w:between w:val="nil"/>
        </w:pBdr>
        <w:spacing w:after="240"/>
        <w:jc w:val="both"/>
        <w:rPr>
          <w:b/>
          <w:color w:val="FF0000"/>
        </w:rPr>
      </w:pPr>
    </w:p>
    <w:p w14:paraId="000005A8" w14:textId="1C504C97" w:rsidR="00E55BC2" w:rsidRDefault="00FD7330">
      <w:pPr>
        <w:spacing w:after="240" w:line="276" w:lineRule="auto"/>
        <w:jc w:val="both"/>
        <w:rPr>
          <w:color w:val="434343"/>
        </w:rPr>
      </w:pPr>
      <w:r>
        <w:rPr>
          <w:color w:val="434343"/>
        </w:rPr>
        <w:t>A n</w:t>
      </w:r>
      <w:r w:rsidR="00E65BF0" w:rsidRPr="00C77A3C">
        <w:rPr>
          <w:color w:val="434343"/>
        </w:rPr>
        <w:t xml:space="preserve">oter que dans </w:t>
      </w:r>
      <w:r>
        <w:rPr>
          <w:b/>
          <w:color w:val="434343"/>
        </w:rPr>
        <w:t>quatre</w:t>
      </w:r>
      <w:r w:rsidR="00E65BF0" w:rsidRPr="00C77A3C">
        <w:rPr>
          <w:b/>
          <w:color w:val="434343"/>
        </w:rPr>
        <w:t xml:space="preserve"> situations</w:t>
      </w:r>
      <w:r w:rsidR="00E65BF0" w:rsidRPr="00C77A3C">
        <w:rPr>
          <w:color w:val="434343"/>
        </w:rPr>
        <w:t xml:space="preserve"> nous avons fait un signalement de non</w:t>
      </w:r>
      <w:r>
        <w:rPr>
          <w:color w:val="434343"/>
        </w:rPr>
        <w:t>-</w:t>
      </w:r>
      <w:r w:rsidR="00E65BF0" w:rsidRPr="00C77A3C">
        <w:rPr>
          <w:color w:val="434343"/>
        </w:rPr>
        <w:t>décence au Service d’Hygiène de la ville</w:t>
      </w:r>
      <w:r>
        <w:rPr>
          <w:color w:val="434343"/>
        </w:rPr>
        <w:t xml:space="preserve"> </w:t>
      </w:r>
      <w:r w:rsidR="00E65BF0" w:rsidRPr="00C77A3C">
        <w:rPr>
          <w:color w:val="434343"/>
        </w:rPr>
        <w:t xml:space="preserve">: Paris </w:t>
      </w:r>
      <w:r>
        <w:rPr>
          <w:color w:val="434343"/>
        </w:rPr>
        <w:t>(</w:t>
      </w:r>
      <w:r w:rsidR="00E65BF0" w:rsidRPr="00C77A3C">
        <w:rPr>
          <w:color w:val="434343"/>
        </w:rPr>
        <w:t>12</w:t>
      </w:r>
      <w:r w:rsidR="00E65BF0" w:rsidRPr="00FD7330">
        <w:rPr>
          <w:color w:val="434343"/>
          <w:vertAlign w:val="superscript"/>
        </w:rPr>
        <w:t>e</w:t>
      </w:r>
      <w:r w:rsidR="00E65BF0" w:rsidRPr="00C77A3C">
        <w:rPr>
          <w:color w:val="434343"/>
        </w:rPr>
        <w:t xml:space="preserve"> arrondissement</w:t>
      </w:r>
      <w:r>
        <w:rPr>
          <w:color w:val="434343"/>
        </w:rPr>
        <w:t>)</w:t>
      </w:r>
      <w:r w:rsidR="00E65BF0" w:rsidRPr="00C77A3C">
        <w:rPr>
          <w:color w:val="434343"/>
        </w:rPr>
        <w:t>, Pantin (93), Corbeil-Essonnes (91) et Conches-en-Ouche (27190)</w:t>
      </w:r>
      <w:r>
        <w:rPr>
          <w:color w:val="434343"/>
        </w:rPr>
        <w:t>.</w:t>
      </w:r>
    </w:p>
    <w:p w14:paraId="403DC235" w14:textId="77777777" w:rsidR="00FD7330" w:rsidRPr="00C77A3C" w:rsidRDefault="00FD7330">
      <w:pPr>
        <w:spacing w:after="240" w:line="276" w:lineRule="auto"/>
        <w:jc w:val="both"/>
        <w:rPr>
          <w:color w:val="434343"/>
        </w:rPr>
      </w:pPr>
    </w:p>
    <w:p w14:paraId="000005A9" w14:textId="77777777" w:rsidR="00E55BC2" w:rsidRPr="00C77A3C" w:rsidRDefault="00E65BF0">
      <w:pPr>
        <w:spacing w:after="240" w:line="276" w:lineRule="auto"/>
        <w:jc w:val="both"/>
        <w:rPr>
          <w:color w:val="434343"/>
        </w:rPr>
      </w:pPr>
      <w:r w:rsidRPr="00C77A3C">
        <w:rPr>
          <w:noProof/>
          <w:color w:val="434343"/>
        </w:rPr>
        <w:drawing>
          <wp:inline distT="114300" distB="114300" distL="114300" distR="114300" wp14:anchorId="0020D0FA" wp14:editId="05FDB61B">
            <wp:extent cx="4572000" cy="2743200"/>
            <wp:effectExtent l="0" t="0" r="0" b="0"/>
            <wp:docPr id="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4572000" cy="2743200"/>
                    </a:xfrm>
                    <a:prstGeom prst="rect">
                      <a:avLst/>
                    </a:prstGeom>
                    <a:ln/>
                  </pic:spPr>
                </pic:pic>
              </a:graphicData>
            </a:graphic>
          </wp:inline>
        </w:drawing>
      </w:r>
    </w:p>
    <w:p w14:paraId="000005AA" w14:textId="77777777" w:rsidR="00E55BC2" w:rsidRPr="00C77A3C" w:rsidRDefault="00E55BC2">
      <w:pPr>
        <w:spacing w:after="240" w:line="276" w:lineRule="auto"/>
        <w:jc w:val="both"/>
        <w:rPr>
          <w:color w:val="434343"/>
        </w:rPr>
        <w:sectPr w:rsidR="00E55BC2" w:rsidRPr="00C77A3C">
          <w:pgSz w:w="11906" w:h="16838"/>
          <w:pgMar w:top="1559" w:right="1418" w:bottom="709" w:left="1418" w:header="720" w:footer="720" w:gutter="0"/>
          <w:cols w:space="720"/>
        </w:sectPr>
      </w:pPr>
    </w:p>
    <w:p w14:paraId="000005AC" w14:textId="462F6F11" w:rsidR="00E55BC2" w:rsidRPr="00904991" w:rsidRDefault="002C3C47" w:rsidP="00B647A3">
      <w:pPr>
        <w:numPr>
          <w:ilvl w:val="0"/>
          <w:numId w:val="47"/>
        </w:numPr>
        <w:pBdr>
          <w:top w:val="nil"/>
          <w:left w:val="nil"/>
          <w:bottom w:val="nil"/>
          <w:right w:val="nil"/>
          <w:between w:val="nil"/>
        </w:pBdr>
        <w:tabs>
          <w:tab w:val="left" w:pos="284"/>
        </w:tabs>
        <w:spacing w:after="240"/>
        <w:jc w:val="both"/>
        <w:rPr>
          <w:b/>
        </w:rPr>
      </w:pPr>
      <w:r>
        <w:rPr>
          <w:b/>
        </w:rPr>
        <w:lastRenderedPageBreak/>
        <w:t>A</w:t>
      </w:r>
      <w:r w:rsidR="00E65BF0" w:rsidRPr="00C77A3C">
        <w:rPr>
          <w:b/>
        </w:rPr>
        <w:t>utres démarches administratives et juridiques</w:t>
      </w:r>
    </w:p>
    <w:p w14:paraId="000005AD" w14:textId="7A55C154" w:rsidR="00E55BC2" w:rsidRPr="00173F21" w:rsidRDefault="00E60D57" w:rsidP="00B647A3">
      <w:pPr>
        <w:numPr>
          <w:ilvl w:val="0"/>
          <w:numId w:val="9"/>
        </w:numPr>
        <w:pBdr>
          <w:top w:val="nil"/>
          <w:left w:val="nil"/>
          <w:bottom w:val="nil"/>
          <w:right w:val="nil"/>
          <w:between w:val="nil"/>
        </w:pBdr>
        <w:spacing w:after="120" w:line="276" w:lineRule="auto"/>
        <w:jc w:val="both"/>
        <w:rPr>
          <w:b/>
          <w:bCs/>
          <w:color w:val="434343"/>
        </w:rPr>
      </w:pPr>
      <w:r w:rsidRPr="00173F21">
        <w:rPr>
          <w:b/>
          <w:bCs/>
          <w:color w:val="434343"/>
        </w:rPr>
        <w:t>D</w:t>
      </w:r>
      <w:r w:rsidR="00E65BF0" w:rsidRPr="00173F21">
        <w:rPr>
          <w:b/>
          <w:bCs/>
          <w:color w:val="434343"/>
        </w:rPr>
        <w:t>emandes de logement social et leur suivi</w:t>
      </w:r>
    </w:p>
    <w:p w14:paraId="000005AE" w14:textId="1D5D5ADD" w:rsidR="00E55BC2" w:rsidRDefault="00E65BF0" w:rsidP="000C344B">
      <w:pPr>
        <w:pBdr>
          <w:top w:val="nil"/>
          <w:left w:val="nil"/>
          <w:bottom w:val="nil"/>
          <w:right w:val="nil"/>
          <w:between w:val="nil"/>
        </w:pBdr>
        <w:spacing w:after="120" w:line="276" w:lineRule="auto"/>
        <w:ind w:left="1134"/>
        <w:jc w:val="both"/>
        <w:rPr>
          <w:color w:val="434343"/>
        </w:rPr>
      </w:pPr>
      <w:r w:rsidRPr="00C77A3C">
        <w:rPr>
          <w:color w:val="434343"/>
        </w:rPr>
        <w:t xml:space="preserve">Les demandes de logement peuvent se faire dans le cadre d’une première demande ou </w:t>
      </w:r>
      <w:r w:rsidR="00904991">
        <w:rPr>
          <w:color w:val="434343"/>
        </w:rPr>
        <w:t>d’</w:t>
      </w:r>
      <w:r w:rsidRPr="00C77A3C">
        <w:rPr>
          <w:color w:val="434343"/>
        </w:rPr>
        <w:t xml:space="preserve">un renouvellement auprès d’un service logement, dans le cadre d’une demande de mutation pour les locataires du parc social ou au titre d’Action </w:t>
      </w:r>
      <w:r w:rsidR="00904991">
        <w:rPr>
          <w:color w:val="434343"/>
        </w:rPr>
        <w:t>l</w:t>
      </w:r>
      <w:r w:rsidRPr="00C77A3C">
        <w:rPr>
          <w:color w:val="434343"/>
        </w:rPr>
        <w:t>ogement. Nous accompagnons les familles durant ces différentes étapes jusqu’à leur relogement définitif.</w:t>
      </w:r>
    </w:p>
    <w:p w14:paraId="2173A3D5" w14:textId="77777777" w:rsidR="00904991" w:rsidRPr="00C77A3C" w:rsidRDefault="00904991" w:rsidP="00904991">
      <w:pPr>
        <w:pBdr>
          <w:top w:val="nil"/>
          <w:left w:val="nil"/>
          <w:bottom w:val="nil"/>
          <w:right w:val="nil"/>
          <w:between w:val="nil"/>
        </w:pBdr>
        <w:spacing w:after="120" w:line="276" w:lineRule="auto"/>
        <w:jc w:val="both"/>
        <w:rPr>
          <w:color w:val="434343"/>
        </w:rPr>
      </w:pPr>
    </w:p>
    <w:p w14:paraId="1EFDA8CD" w14:textId="76B6B2BE" w:rsidR="004677D0" w:rsidRDefault="00E65BF0" w:rsidP="00660064">
      <w:pPr>
        <w:pBdr>
          <w:top w:val="nil"/>
          <w:left w:val="nil"/>
          <w:bottom w:val="nil"/>
          <w:right w:val="nil"/>
          <w:between w:val="nil"/>
        </w:pBdr>
        <w:spacing w:after="120" w:line="276" w:lineRule="auto"/>
        <w:ind w:left="1134"/>
        <w:jc w:val="both"/>
        <w:rPr>
          <w:b/>
          <w:color w:val="434343"/>
        </w:rPr>
      </w:pPr>
      <w:r w:rsidRPr="00C77A3C">
        <w:rPr>
          <w:b/>
          <w:color w:val="434343"/>
        </w:rPr>
        <w:t xml:space="preserve">Suivi auprès de la Direction </w:t>
      </w:r>
      <w:r w:rsidR="00904991">
        <w:rPr>
          <w:b/>
          <w:color w:val="434343"/>
        </w:rPr>
        <w:t>r</w:t>
      </w:r>
      <w:r w:rsidRPr="00C77A3C">
        <w:rPr>
          <w:b/>
          <w:color w:val="434343"/>
        </w:rPr>
        <w:t xml:space="preserve">égionale </w:t>
      </w:r>
      <w:r w:rsidR="00904991">
        <w:rPr>
          <w:b/>
          <w:color w:val="434343"/>
        </w:rPr>
        <w:t>i</w:t>
      </w:r>
      <w:r w:rsidRPr="00C77A3C">
        <w:rPr>
          <w:b/>
          <w:color w:val="434343"/>
        </w:rPr>
        <w:t>nterministérielle pour l’</w:t>
      </w:r>
      <w:r w:rsidR="00904991">
        <w:rPr>
          <w:b/>
          <w:color w:val="434343"/>
        </w:rPr>
        <w:t>h</w:t>
      </w:r>
      <w:r w:rsidRPr="00C77A3C">
        <w:rPr>
          <w:b/>
          <w:color w:val="434343"/>
        </w:rPr>
        <w:t xml:space="preserve">ébergement et le </w:t>
      </w:r>
      <w:r w:rsidR="00904991">
        <w:rPr>
          <w:b/>
          <w:color w:val="434343"/>
        </w:rPr>
        <w:t>l</w:t>
      </w:r>
      <w:r w:rsidRPr="00C77A3C">
        <w:rPr>
          <w:b/>
          <w:color w:val="434343"/>
        </w:rPr>
        <w:t xml:space="preserve">ogement (DRIHL) et les </w:t>
      </w:r>
      <w:r w:rsidR="003D68C2">
        <w:rPr>
          <w:b/>
          <w:color w:val="434343"/>
        </w:rPr>
        <w:t>S</w:t>
      </w:r>
      <w:r w:rsidRPr="00C77A3C">
        <w:rPr>
          <w:b/>
          <w:color w:val="434343"/>
        </w:rPr>
        <w:t>ervices</w:t>
      </w:r>
      <w:r w:rsidR="004677D0">
        <w:rPr>
          <w:b/>
          <w:color w:val="434343"/>
        </w:rPr>
        <w:t xml:space="preserve"> </w:t>
      </w:r>
      <w:r w:rsidRPr="00C77A3C">
        <w:rPr>
          <w:b/>
          <w:color w:val="434343"/>
        </w:rPr>
        <w:t xml:space="preserve">logement des </w:t>
      </w:r>
      <w:r w:rsidR="00904991">
        <w:rPr>
          <w:b/>
          <w:color w:val="434343"/>
        </w:rPr>
        <w:t>m</w:t>
      </w:r>
      <w:r w:rsidRPr="00C77A3C">
        <w:rPr>
          <w:b/>
          <w:color w:val="434343"/>
        </w:rPr>
        <w:t>airies</w:t>
      </w:r>
      <w:r w:rsidR="003D68C2">
        <w:rPr>
          <w:b/>
          <w:color w:val="434343"/>
        </w:rPr>
        <w:t> : 82</w:t>
      </w:r>
    </w:p>
    <w:p w14:paraId="000005AF" w14:textId="2791F00B" w:rsidR="00E55BC2" w:rsidRPr="00C77A3C" w:rsidRDefault="004677D0" w:rsidP="00660064">
      <w:pPr>
        <w:pBdr>
          <w:top w:val="nil"/>
          <w:left w:val="nil"/>
          <w:bottom w:val="nil"/>
          <w:right w:val="nil"/>
          <w:between w:val="nil"/>
        </w:pBdr>
        <w:spacing w:after="120" w:line="276" w:lineRule="auto"/>
        <w:ind w:left="1134"/>
        <w:jc w:val="both"/>
        <w:rPr>
          <w:color w:val="434343"/>
        </w:rPr>
      </w:pPr>
      <w:r>
        <w:rPr>
          <w:bCs/>
          <w:color w:val="434343"/>
        </w:rPr>
        <w:t>A</w:t>
      </w:r>
      <w:r w:rsidR="00E65BF0" w:rsidRPr="004677D0">
        <w:rPr>
          <w:bCs/>
          <w:color w:val="434343"/>
        </w:rPr>
        <w:t xml:space="preserve"> nouveau une très forte hausse</w:t>
      </w:r>
      <w:r>
        <w:rPr>
          <w:bCs/>
          <w:color w:val="434343"/>
        </w:rPr>
        <w:t>,</w:t>
      </w:r>
      <w:r w:rsidR="00E65BF0" w:rsidRPr="004677D0">
        <w:rPr>
          <w:bCs/>
          <w:color w:val="434343"/>
        </w:rPr>
        <w:t xml:space="preserve"> puisque nous passons de 46 </w:t>
      </w:r>
      <w:r>
        <w:rPr>
          <w:bCs/>
          <w:color w:val="434343"/>
        </w:rPr>
        <w:t xml:space="preserve">demandes </w:t>
      </w:r>
      <w:r w:rsidR="00E65BF0" w:rsidRPr="004677D0">
        <w:rPr>
          <w:bCs/>
          <w:color w:val="434343"/>
        </w:rPr>
        <w:t>en 2019 à 82 demandes</w:t>
      </w:r>
      <w:r w:rsidR="00E65BF0" w:rsidRPr="00C77A3C">
        <w:rPr>
          <w:color w:val="434343"/>
        </w:rPr>
        <w:t xml:space="preserve"> en 2020.</w:t>
      </w:r>
    </w:p>
    <w:tbl>
      <w:tblPr>
        <w:tblStyle w:val="afa"/>
        <w:tblW w:w="8602" w:type="dxa"/>
        <w:tblInd w:w="567" w:type="dxa"/>
        <w:tblLayout w:type="fixed"/>
        <w:tblLook w:val="0400" w:firstRow="0" w:lastRow="0" w:firstColumn="0" w:lastColumn="0" w:noHBand="0" w:noVBand="1"/>
      </w:tblPr>
      <w:tblGrid>
        <w:gridCol w:w="1422"/>
        <w:gridCol w:w="1830"/>
        <w:gridCol w:w="1980"/>
        <w:gridCol w:w="1685"/>
        <w:gridCol w:w="1685"/>
      </w:tblGrid>
      <w:tr w:rsidR="00E55BC2" w:rsidRPr="003D68C2" w14:paraId="75C346E6" w14:textId="77777777">
        <w:tc>
          <w:tcPr>
            <w:tcW w:w="1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197169" w14:textId="77777777" w:rsidR="00660064" w:rsidRDefault="00E65BF0" w:rsidP="003D68C2">
            <w:pPr>
              <w:jc w:val="center"/>
              <w:rPr>
                <w:color w:val="434343"/>
                <w:sz w:val="20"/>
                <w:szCs w:val="20"/>
              </w:rPr>
            </w:pPr>
            <w:r w:rsidRPr="003D68C2">
              <w:rPr>
                <w:color w:val="434343"/>
                <w:sz w:val="20"/>
                <w:szCs w:val="20"/>
              </w:rPr>
              <w:t>Paris</w:t>
            </w:r>
          </w:p>
          <w:p w14:paraId="000005B0" w14:textId="1AC4FC8D" w:rsidR="00E55BC2" w:rsidRPr="003D68C2" w:rsidRDefault="00E65BF0" w:rsidP="003D68C2">
            <w:pPr>
              <w:jc w:val="center"/>
              <w:rPr>
                <w:color w:val="434343"/>
                <w:sz w:val="20"/>
                <w:szCs w:val="20"/>
              </w:rPr>
            </w:pPr>
            <w:r w:rsidRPr="003D68C2">
              <w:rPr>
                <w:color w:val="434343"/>
                <w:sz w:val="20"/>
                <w:szCs w:val="20"/>
              </w:rPr>
              <w:t>(75)</w:t>
            </w:r>
          </w:p>
        </w:tc>
        <w:tc>
          <w:tcPr>
            <w:tcW w:w="18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B1" w14:textId="77777777" w:rsidR="00E55BC2" w:rsidRPr="003D68C2" w:rsidRDefault="00E65BF0" w:rsidP="003D68C2">
            <w:pPr>
              <w:jc w:val="center"/>
              <w:rPr>
                <w:color w:val="434343"/>
                <w:sz w:val="20"/>
                <w:szCs w:val="20"/>
              </w:rPr>
            </w:pPr>
            <w:r w:rsidRPr="003D68C2">
              <w:rPr>
                <w:color w:val="434343"/>
                <w:sz w:val="20"/>
                <w:szCs w:val="20"/>
              </w:rPr>
              <w:t>Hauts-de-Seine (92)</w:t>
            </w:r>
          </w:p>
        </w:tc>
        <w:tc>
          <w:tcPr>
            <w:tcW w:w="19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B2" w14:textId="77777777" w:rsidR="00E55BC2" w:rsidRPr="003D68C2" w:rsidRDefault="00E65BF0" w:rsidP="003D68C2">
            <w:pPr>
              <w:jc w:val="center"/>
              <w:rPr>
                <w:color w:val="434343"/>
                <w:sz w:val="20"/>
                <w:szCs w:val="20"/>
              </w:rPr>
            </w:pPr>
            <w:r w:rsidRPr="003D68C2">
              <w:rPr>
                <w:color w:val="434343"/>
                <w:sz w:val="20"/>
                <w:szCs w:val="20"/>
              </w:rPr>
              <w:t>Seine-Saint-Denis (93)</w:t>
            </w:r>
          </w:p>
        </w:tc>
        <w:tc>
          <w:tcPr>
            <w:tcW w:w="16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B3" w14:textId="77777777" w:rsidR="00E55BC2" w:rsidRPr="003D68C2" w:rsidRDefault="00E65BF0" w:rsidP="003D68C2">
            <w:pPr>
              <w:jc w:val="center"/>
              <w:rPr>
                <w:color w:val="434343"/>
                <w:sz w:val="20"/>
                <w:szCs w:val="20"/>
              </w:rPr>
            </w:pPr>
            <w:r w:rsidRPr="003D68C2">
              <w:rPr>
                <w:color w:val="434343"/>
                <w:sz w:val="20"/>
                <w:szCs w:val="20"/>
              </w:rPr>
              <w:t>Val-de-Marne (94)</w:t>
            </w:r>
          </w:p>
        </w:tc>
        <w:tc>
          <w:tcPr>
            <w:tcW w:w="16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B4" w14:textId="77777777" w:rsidR="00E55BC2" w:rsidRPr="003D68C2" w:rsidRDefault="00E65BF0" w:rsidP="003D68C2">
            <w:pPr>
              <w:jc w:val="center"/>
              <w:rPr>
                <w:color w:val="434343"/>
                <w:sz w:val="20"/>
                <w:szCs w:val="20"/>
              </w:rPr>
            </w:pPr>
            <w:r w:rsidRPr="003D68C2">
              <w:rPr>
                <w:color w:val="434343"/>
                <w:sz w:val="20"/>
                <w:szCs w:val="20"/>
              </w:rPr>
              <w:t>Seine-et-Marne (77)</w:t>
            </w:r>
          </w:p>
        </w:tc>
      </w:tr>
      <w:tr w:rsidR="00E55BC2" w:rsidRPr="003D68C2" w14:paraId="5F83E48E" w14:textId="77777777">
        <w:tc>
          <w:tcPr>
            <w:tcW w:w="1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A6560E" w14:textId="77777777" w:rsidR="003D68C2" w:rsidRPr="00660064" w:rsidRDefault="00E65BF0">
            <w:pPr>
              <w:jc w:val="center"/>
              <w:rPr>
                <w:b/>
                <w:bCs/>
                <w:color w:val="434343"/>
                <w:sz w:val="20"/>
                <w:szCs w:val="20"/>
              </w:rPr>
            </w:pPr>
            <w:r w:rsidRPr="00660064">
              <w:rPr>
                <w:b/>
                <w:bCs/>
                <w:color w:val="434343"/>
                <w:sz w:val="20"/>
                <w:szCs w:val="20"/>
              </w:rPr>
              <w:t>30</w:t>
            </w:r>
          </w:p>
          <w:p w14:paraId="000005B5" w14:textId="43D21CC4" w:rsidR="00E55BC2" w:rsidRPr="003D68C2" w:rsidRDefault="00E65BF0">
            <w:pPr>
              <w:jc w:val="center"/>
              <w:rPr>
                <w:color w:val="434343"/>
                <w:sz w:val="20"/>
                <w:szCs w:val="20"/>
              </w:rPr>
            </w:pPr>
            <w:r w:rsidRPr="003D68C2">
              <w:rPr>
                <w:color w:val="434343"/>
                <w:sz w:val="20"/>
                <w:szCs w:val="20"/>
              </w:rPr>
              <w:t>(9 en 2019)</w:t>
            </w:r>
          </w:p>
        </w:tc>
        <w:tc>
          <w:tcPr>
            <w:tcW w:w="18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D5E414" w14:textId="77777777" w:rsidR="003D68C2" w:rsidRPr="00660064" w:rsidRDefault="00E65BF0">
            <w:pPr>
              <w:jc w:val="center"/>
              <w:rPr>
                <w:b/>
                <w:bCs/>
                <w:color w:val="434343"/>
                <w:sz w:val="20"/>
                <w:szCs w:val="20"/>
              </w:rPr>
            </w:pPr>
            <w:r w:rsidRPr="00660064">
              <w:rPr>
                <w:b/>
                <w:bCs/>
                <w:color w:val="434343"/>
                <w:sz w:val="20"/>
                <w:szCs w:val="20"/>
              </w:rPr>
              <w:t>16</w:t>
            </w:r>
          </w:p>
          <w:p w14:paraId="000005B6" w14:textId="02454788" w:rsidR="00E55BC2" w:rsidRPr="003D68C2" w:rsidRDefault="00E65BF0">
            <w:pPr>
              <w:jc w:val="center"/>
              <w:rPr>
                <w:color w:val="434343"/>
                <w:sz w:val="20"/>
                <w:szCs w:val="20"/>
              </w:rPr>
            </w:pPr>
            <w:r w:rsidRPr="003D68C2">
              <w:rPr>
                <w:color w:val="434343"/>
                <w:sz w:val="20"/>
                <w:szCs w:val="20"/>
              </w:rPr>
              <w:t>(17 en 2019)</w:t>
            </w:r>
          </w:p>
        </w:tc>
        <w:tc>
          <w:tcPr>
            <w:tcW w:w="19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AD2EAA" w14:textId="77777777" w:rsidR="003D68C2" w:rsidRPr="00660064" w:rsidRDefault="00E65BF0">
            <w:pPr>
              <w:jc w:val="center"/>
              <w:rPr>
                <w:b/>
                <w:bCs/>
                <w:color w:val="434343"/>
                <w:sz w:val="20"/>
                <w:szCs w:val="20"/>
              </w:rPr>
            </w:pPr>
            <w:r w:rsidRPr="00660064">
              <w:rPr>
                <w:b/>
                <w:bCs/>
                <w:color w:val="434343"/>
                <w:sz w:val="20"/>
                <w:szCs w:val="20"/>
              </w:rPr>
              <w:t>31</w:t>
            </w:r>
          </w:p>
          <w:p w14:paraId="000005B7" w14:textId="5D107033" w:rsidR="00E55BC2" w:rsidRPr="003D68C2" w:rsidRDefault="00E65BF0">
            <w:pPr>
              <w:jc w:val="center"/>
              <w:rPr>
                <w:color w:val="434343"/>
                <w:sz w:val="20"/>
                <w:szCs w:val="20"/>
              </w:rPr>
            </w:pPr>
            <w:r w:rsidRPr="003D68C2">
              <w:rPr>
                <w:color w:val="434343"/>
                <w:sz w:val="20"/>
                <w:szCs w:val="20"/>
              </w:rPr>
              <w:t>(16 en 2019)</w:t>
            </w:r>
          </w:p>
        </w:tc>
        <w:tc>
          <w:tcPr>
            <w:tcW w:w="16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73D440" w14:textId="77777777" w:rsidR="003D68C2" w:rsidRPr="00660064" w:rsidRDefault="00E65BF0">
            <w:pPr>
              <w:jc w:val="center"/>
              <w:rPr>
                <w:b/>
                <w:bCs/>
                <w:color w:val="434343"/>
                <w:sz w:val="20"/>
                <w:szCs w:val="20"/>
              </w:rPr>
            </w:pPr>
            <w:r w:rsidRPr="00660064">
              <w:rPr>
                <w:b/>
                <w:bCs/>
                <w:color w:val="434343"/>
                <w:sz w:val="20"/>
                <w:szCs w:val="20"/>
              </w:rPr>
              <w:t>3</w:t>
            </w:r>
          </w:p>
          <w:p w14:paraId="000005B8" w14:textId="0A45023F" w:rsidR="00E55BC2" w:rsidRPr="003D68C2" w:rsidRDefault="00E65BF0">
            <w:pPr>
              <w:jc w:val="center"/>
              <w:rPr>
                <w:color w:val="434343"/>
                <w:sz w:val="20"/>
                <w:szCs w:val="20"/>
              </w:rPr>
            </w:pPr>
            <w:r w:rsidRPr="003D68C2">
              <w:rPr>
                <w:color w:val="434343"/>
                <w:sz w:val="20"/>
                <w:szCs w:val="20"/>
              </w:rPr>
              <w:t>(4 en 2019)</w:t>
            </w:r>
          </w:p>
        </w:tc>
        <w:tc>
          <w:tcPr>
            <w:tcW w:w="16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39F5A8" w14:textId="77777777" w:rsidR="003D68C2" w:rsidRPr="00660064" w:rsidRDefault="00E65BF0">
            <w:pPr>
              <w:jc w:val="center"/>
              <w:rPr>
                <w:b/>
                <w:bCs/>
                <w:color w:val="434343"/>
                <w:sz w:val="20"/>
                <w:szCs w:val="20"/>
              </w:rPr>
            </w:pPr>
            <w:r w:rsidRPr="00660064">
              <w:rPr>
                <w:b/>
                <w:bCs/>
                <w:color w:val="434343"/>
                <w:sz w:val="20"/>
                <w:szCs w:val="20"/>
              </w:rPr>
              <w:t>1</w:t>
            </w:r>
          </w:p>
          <w:p w14:paraId="000005B9" w14:textId="3AA258EB" w:rsidR="00E55BC2" w:rsidRPr="003D68C2" w:rsidRDefault="00E65BF0">
            <w:pPr>
              <w:jc w:val="center"/>
              <w:rPr>
                <w:color w:val="434343"/>
                <w:sz w:val="20"/>
                <w:szCs w:val="20"/>
              </w:rPr>
            </w:pPr>
            <w:r w:rsidRPr="003D68C2">
              <w:rPr>
                <w:color w:val="434343"/>
                <w:sz w:val="20"/>
                <w:szCs w:val="20"/>
              </w:rPr>
              <w:t>(0 en 2019)</w:t>
            </w:r>
          </w:p>
        </w:tc>
      </w:tr>
    </w:tbl>
    <w:p w14:paraId="4D2754FB" w14:textId="77777777" w:rsidR="003D68C2" w:rsidRDefault="003D68C2">
      <w:pPr>
        <w:spacing w:after="120" w:line="276" w:lineRule="auto"/>
        <w:jc w:val="both"/>
        <w:rPr>
          <w:color w:val="434343"/>
        </w:rPr>
      </w:pPr>
    </w:p>
    <w:p w14:paraId="000005BA" w14:textId="1882D442" w:rsidR="00E55BC2" w:rsidRPr="00C77A3C" w:rsidRDefault="003D68C2" w:rsidP="00890098">
      <w:pPr>
        <w:spacing w:after="120" w:line="276" w:lineRule="auto"/>
        <w:ind w:left="709"/>
        <w:jc w:val="both"/>
        <w:rPr>
          <w:color w:val="434343"/>
        </w:rPr>
      </w:pPr>
      <w:r>
        <w:rPr>
          <w:color w:val="434343"/>
        </w:rPr>
        <w:t>A</w:t>
      </w:r>
      <w:r w:rsidR="00E65BF0" w:rsidRPr="00C77A3C">
        <w:rPr>
          <w:color w:val="434343"/>
        </w:rPr>
        <w:t>uprès de la DRIHL</w:t>
      </w:r>
      <w:r>
        <w:rPr>
          <w:color w:val="434343"/>
        </w:rPr>
        <w:t xml:space="preserve"> </w:t>
      </w:r>
      <w:r w:rsidR="00E65BF0" w:rsidRPr="00C77A3C">
        <w:rPr>
          <w:color w:val="434343"/>
        </w:rPr>
        <w:t xml:space="preserve">: </w:t>
      </w:r>
      <w:r w:rsidR="00E65BF0" w:rsidRPr="00C77A3C">
        <w:rPr>
          <w:b/>
          <w:color w:val="434343"/>
        </w:rPr>
        <w:t>47</w:t>
      </w:r>
    </w:p>
    <w:tbl>
      <w:tblPr>
        <w:tblStyle w:val="afb"/>
        <w:tblW w:w="8602" w:type="dxa"/>
        <w:tblInd w:w="567" w:type="dxa"/>
        <w:tblLayout w:type="fixed"/>
        <w:tblLook w:val="0400" w:firstRow="0" w:lastRow="0" w:firstColumn="0" w:lastColumn="0" w:noHBand="0" w:noVBand="1"/>
      </w:tblPr>
      <w:tblGrid>
        <w:gridCol w:w="1422"/>
        <w:gridCol w:w="1830"/>
        <w:gridCol w:w="1980"/>
        <w:gridCol w:w="1685"/>
        <w:gridCol w:w="1685"/>
      </w:tblGrid>
      <w:tr w:rsidR="00E55BC2" w:rsidRPr="003D68C2" w14:paraId="61E4174A" w14:textId="77777777">
        <w:tc>
          <w:tcPr>
            <w:tcW w:w="1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3AD44F" w14:textId="77777777" w:rsidR="00660064" w:rsidRDefault="00E65BF0" w:rsidP="003D68C2">
            <w:pPr>
              <w:jc w:val="center"/>
              <w:rPr>
                <w:color w:val="434343"/>
                <w:sz w:val="20"/>
                <w:szCs w:val="20"/>
              </w:rPr>
            </w:pPr>
            <w:r w:rsidRPr="003D68C2">
              <w:rPr>
                <w:color w:val="434343"/>
                <w:sz w:val="20"/>
                <w:szCs w:val="20"/>
              </w:rPr>
              <w:t>Paris</w:t>
            </w:r>
          </w:p>
          <w:p w14:paraId="000005BB" w14:textId="7C08DE08" w:rsidR="00E55BC2" w:rsidRPr="003D68C2" w:rsidRDefault="00E65BF0" w:rsidP="003D68C2">
            <w:pPr>
              <w:jc w:val="center"/>
              <w:rPr>
                <w:color w:val="434343"/>
                <w:sz w:val="20"/>
                <w:szCs w:val="20"/>
              </w:rPr>
            </w:pPr>
            <w:r w:rsidRPr="003D68C2">
              <w:rPr>
                <w:color w:val="434343"/>
                <w:sz w:val="20"/>
                <w:szCs w:val="20"/>
              </w:rPr>
              <w:t>(75)</w:t>
            </w:r>
          </w:p>
        </w:tc>
        <w:tc>
          <w:tcPr>
            <w:tcW w:w="18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5D4C45" w14:textId="77777777" w:rsidR="003D68C2" w:rsidRDefault="00E65BF0" w:rsidP="003D68C2">
            <w:pPr>
              <w:jc w:val="center"/>
              <w:rPr>
                <w:color w:val="434343"/>
                <w:sz w:val="20"/>
                <w:szCs w:val="20"/>
              </w:rPr>
            </w:pPr>
            <w:r w:rsidRPr="003D68C2">
              <w:rPr>
                <w:color w:val="434343"/>
                <w:sz w:val="20"/>
                <w:szCs w:val="20"/>
              </w:rPr>
              <w:t>Hauts-de-Seine</w:t>
            </w:r>
          </w:p>
          <w:p w14:paraId="000005BC" w14:textId="5B5079CB" w:rsidR="00E55BC2" w:rsidRPr="003D68C2" w:rsidRDefault="00E65BF0" w:rsidP="003D68C2">
            <w:pPr>
              <w:jc w:val="center"/>
              <w:rPr>
                <w:color w:val="434343"/>
                <w:sz w:val="20"/>
                <w:szCs w:val="20"/>
              </w:rPr>
            </w:pPr>
            <w:r w:rsidRPr="003D68C2">
              <w:rPr>
                <w:color w:val="434343"/>
                <w:sz w:val="20"/>
                <w:szCs w:val="20"/>
              </w:rPr>
              <w:t>(92)</w:t>
            </w:r>
          </w:p>
        </w:tc>
        <w:tc>
          <w:tcPr>
            <w:tcW w:w="19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BD" w14:textId="77777777" w:rsidR="00E55BC2" w:rsidRPr="003D68C2" w:rsidRDefault="00E65BF0" w:rsidP="003D68C2">
            <w:pPr>
              <w:jc w:val="center"/>
              <w:rPr>
                <w:color w:val="434343"/>
                <w:sz w:val="20"/>
                <w:szCs w:val="20"/>
              </w:rPr>
            </w:pPr>
            <w:r w:rsidRPr="003D68C2">
              <w:rPr>
                <w:color w:val="434343"/>
                <w:sz w:val="20"/>
                <w:szCs w:val="20"/>
              </w:rPr>
              <w:t>Seine-Saint-Denis (93)</w:t>
            </w:r>
          </w:p>
        </w:tc>
        <w:tc>
          <w:tcPr>
            <w:tcW w:w="16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BE" w14:textId="77777777" w:rsidR="00E55BC2" w:rsidRPr="003D68C2" w:rsidRDefault="00E65BF0" w:rsidP="003D68C2">
            <w:pPr>
              <w:jc w:val="center"/>
              <w:rPr>
                <w:color w:val="434343"/>
                <w:sz w:val="20"/>
                <w:szCs w:val="20"/>
              </w:rPr>
            </w:pPr>
            <w:r w:rsidRPr="003D68C2">
              <w:rPr>
                <w:color w:val="434343"/>
                <w:sz w:val="20"/>
                <w:szCs w:val="20"/>
              </w:rPr>
              <w:t>Val-de-Marne (94)</w:t>
            </w:r>
          </w:p>
        </w:tc>
        <w:tc>
          <w:tcPr>
            <w:tcW w:w="16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BF" w14:textId="77777777" w:rsidR="00E55BC2" w:rsidRPr="003D68C2" w:rsidRDefault="00E65BF0" w:rsidP="003D68C2">
            <w:pPr>
              <w:jc w:val="center"/>
              <w:rPr>
                <w:color w:val="434343"/>
                <w:sz w:val="20"/>
                <w:szCs w:val="20"/>
              </w:rPr>
            </w:pPr>
            <w:r w:rsidRPr="003D68C2">
              <w:rPr>
                <w:color w:val="434343"/>
                <w:sz w:val="20"/>
                <w:szCs w:val="20"/>
              </w:rPr>
              <w:t>Seine-et-Marne (77)</w:t>
            </w:r>
          </w:p>
        </w:tc>
      </w:tr>
      <w:tr w:rsidR="00E55BC2" w:rsidRPr="003D68C2" w14:paraId="065E6DD1" w14:textId="77777777">
        <w:tc>
          <w:tcPr>
            <w:tcW w:w="1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C0" w14:textId="77777777" w:rsidR="00E55BC2" w:rsidRPr="003D68C2" w:rsidRDefault="00E65BF0">
            <w:pPr>
              <w:jc w:val="center"/>
              <w:rPr>
                <w:color w:val="434343"/>
                <w:sz w:val="20"/>
                <w:szCs w:val="20"/>
              </w:rPr>
            </w:pPr>
            <w:r w:rsidRPr="003D68C2">
              <w:rPr>
                <w:color w:val="434343"/>
                <w:sz w:val="20"/>
                <w:szCs w:val="20"/>
              </w:rPr>
              <w:t>22</w:t>
            </w:r>
          </w:p>
        </w:tc>
        <w:tc>
          <w:tcPr>
            <w:tcW w:w="18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C1" w14:textId="77777777" w:rsidR="00E55BC2" w:rsidRPr="003D68C2" w:rsidRDefault="00E65BF0">
            <w:pPr>
              <w:jc w:val="center"/>
              <w:rPr>
                <w:color w:val="434343"/>
                <w:sz w:val="20"/>
                <w:szCs w:val="20"/>
              </w:rPr>
            </w:pPr>
            <w:r w:rsidRPr="003D68C2">
              <w:rPr>
                <w:color w:val="434343"/>
                <w:sz w:val="20"/>
                <w:szCs w:val="20"/>
              </w:rPr>
              <w:t>11</w:t>
            </w:r>
          </w:p>
        </w:tc>
        <w:tc>
          <w:tcPr>
            <w:tcW w:w="19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C2" w14:textId="77777777" w:rsidR="00E55BC2" w:rsidRPr="003D68C2" w:rsidRDefault="00E65BF0">
            <w:pPr>
              <w:jc w:val="center"/>
              <w:rPr>
                <w:color w:val="434343"/>
                <w:sz w:val="20"/>
                <w:szCs w:val="20"/>
              </w:rPr>
            </w:pPr>
            <w:r w:rsidRPr="003D68C2">
              <w:rPr>
                <w:color w:val="434343"/>
                <w:sz w:val="20"/>
                <w:szCs w:val="20"/>
              </w:rPr>
              <w:t>11</w:t>
            </w:r>
          </w:p>
        </w:tc>
        <w:tc>
          <w:tcPr>
            <w:tcW w:w="16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C3" w14:textId="77777777" w:rsidR="00E55BC2" w:rsidRPr="003D68C2" w:rsidRDefault="00E65BF0">
            <w:pPr>
              <w:jc w:val="center"/>
              <w:rPr>
                <w:color w:val="434343"/>
                <w:sz w:val="20"/>
                <w:szCs w:val="20"/>
              </w:rPr>
            </w:pPr>
            <w:r w:rsidRPr="003D68C2">
              <w:rPr>
                <w:color w:val="434343"/>
                <w:sz w:val="20"/>
                <w:szCs w:val="20"/>
              </w:rPr>
              <w:t>2</w:t>
            </w:r>
          </w:p>
        </w:tc>
        <w:tc>
          <w:tcPr>
            <w:tcW w:w="16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C4" w14:textId="77777777" w:rsidR="00E55BC2" w:rsidRPr="003D68C2" w:rsidRDefault="00E65BF0">
            <w:pPr>
              <w:jc w:val="center"/>
              <w:rPr>
                <w:color w:val="434343"/>
                <w:sz w:val="20"/>
                <w:szCs w:val="20"/>
              </w:rPr>
            </w:pPr>
            <w:r w:rsidRPr="003D68C2">
              <w:rPr>
                <w:color w:val="434343"/>
                <w:sz w:val="20"/>
                <w:szCs w:val="20"/>
              </w:rPr>
              <w:t>1</w:t>
            </w:r>
          </w:p>
        </w:tc>
      </w:tr>
    </w:tbl>
    <w:p w14:paraId="011BE8D9" w14:textId="77777777" w:rsidR="003D68C2" w:rsidRDefault="003D68C2">
      <w:pPr>
        <w:pBdr>
          <w:top w:val="nil"/>
          <w:left w:val="nil"/>
          <w:bottom w:val="nil"/>
          <w:right w:val="nil"/>
          <w:between w:val="nil"/>
        </w:pBdr>
        <w:spacing w:after="120" w:line="276" w:lineRule="auto"/>
        <w:jc w:val="both"/>
        <w:rPr>
          <w:color w:val="434343"/>
        </w:rPr>
      </w:pPr>
    </w:p>
    <w:p w14:paraId="000005C5" w14:textId="6E15A6EA" w:rsidR="00E55BC2" w:rsidRPr="00C77A3C" w:rsidRDefault="00E65BF0" w:rsidP="00890098">
      <w:pPr>
        <w:pBdr>
          <w:top w:val="nil"/>
          <w:left w:val="nil"/>
          <w:bottom w:val="nil"/>
          <w:right w:val="nil"/>
          <w:between w:val="nil"/>
        </w:pBdr>
        <w:spacing w:after="120" w:line="276" w:lineRule="auto"/>
        <w:ind w:left="709"/>
        <w:jc w:val="both"/>
        <w:rPr>
          <w:color w:val="434343"/>
        </w:rPr>
      </w:pPr>
      <w:r w:rsidRPr="00C77A3C">
        <w:rPr>
          <w:color w:val="434343"/>
        </w:rPr>
        <w:t xml:space="preserve">Auprès des Services logement des </w:t>
      </w:r>
      <w:r w:rsidR="003D68C2">
        <w:rPr>
          <w:color w:val="434343"/>
        </w:rPr>
        <w:t>m</w:t>
      </w:r>
      <w:r w:rsidRPr="00C77A3C">
        <w:rPr>
          <w:color w:val="434343"/>
        </w:rPr>
        <w:t>airies</w:t>
      </w:r>
      <w:r w:rsidR="003D68C2">
        <w:rPr>
          <w:color w:val="434343"/>
        </w:rPr>
        <w:t xml:space="preserve"> </w:t>
      </w:r>
      <w:r w:rsidRPr="00C77A3C">
        <w:rPr>
          <w:color w:val="434343"/>
        </w:rPr>
        <w:t xml:space="preserve">: </w:t>
      </w:r>
      <w:r w:rsidRPr="00C77A3C">
        <w:rPr>
          <w:b/>
          <w:color w:val="434343"/>
        </w:rPr>
        <w:t>35</w:t>
      </w:r>
      <w:r w:rsidRPr="00C77A3C">
        <w:rPr>
          <w:color w:val="434343"/>
        </w:rPr>
        <w:t xml:space="preserve"> courriers/courriels</w:t>
      </w:r>
    </w:p>
    <w:tbl>
      <w:tblPr>
        <w:tblStyle w:val="afc"/>
        <w:tblW w:w="7455" w:type="dxa"/>
        <w:jc w:val="center"/>
        <w:tblInd w:w="0" w:type="dxa"/>
        <w:tblLayout w:type="fixed"/>
        <w:tblLook w:val="0400" w:firstRow="0" w:lastRow="0" w:firstColumn="0" w:lastColumn="0" w:noHBand="0" w:noVBand="1"/>
      </w:tblPr>
      <w:tblGrid>
        <w:gridCol w:w="1530"/>
        <w:gridCol w:w="1830"/>
        <w:gridCol w:w="2280"/>
        <w:gridCol w:w="1815"/>
      </w:tblGrid>
      <w:tr w:rsidR="00E55BC2" w:rsidRPr="003D68C2" w14:paraId="6FA7AF08" w14:textId="77777777" w:rsidTr="003D68C2">
        <w:trPr>
          <w:jc w:val="center"/>
        </w:trPr>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F6FE60" w14:textId="77777777" w:rsidR="00890098" w:rsidRDefault="00E65BF0" w:rsidP="003D68C2">
            <w:pPr>
              <w:jc w:val="center"/>
              <w:rPr>
                <w:color w:val="434343"/>
                <w:sz w:val="22"/>
                <w:szCs w:val="22"/>
              </w:rPr>
            </w:pPr>
            <w:r w:rsidRPr="003D68C2">
              <w:rPr>
                <w:color w:val="434343"/>
                <w:sz w:val="22"/>
                <w:szCs w:val="22"/>
              </w:rPr>
              <w:t>Paris</w:t>
            </w:r>
          </w:p>
          <w:p w14:paraId="000005C6" w14:textId="27F5A63B" w:rsidR="00E55BC2" w:rsidRPr="003D68C2" w:rsidRDefault="00E65BF0" w:rsidP="003D68C2">
            <w:pPr>
              <w:jc w:val="center"/>
              <w:rPr>
                <w:color w:val="434343"/>
                <w:sz w:val="22"/>
                <w:szCs w:val="22"/>
              </w:rPr>
            </w:pPr>
            <w:r w:rsidRPr="003D68C2">
              <w:rPr>
                <w:color w:val="434343"/>
                <w:sz w:val="22"/>
                <w:szCs w:val="22"/>
              </w:rPr>
              <w:t>(75)</w:t>
            </w:r>
          </w:p>
        </w:tc>
        <w:tc>
          <w:tcPr>
            <w:tcW w:w="18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C7" w14:textId="77777777" w:rsidR="00E55BC2" w:rsidRPr="003D68C2" w:rsidRDefault="00E65BF0" w:rsidP="003D68C2">
            <w:pPr>
              <w:jc w:val="center"/>
              <w:rPr>
                <w:color w:val="434343"/>
                <w:sz w:val="22"/>
                <w:szCs w:val="22"/>
              </w:rPr>
            </w:pPr>
            <w:r w:rsidRPr="003D68C2">
              <w:rPr>
                <w:color w:val="434343"/>
                <w:sz w:val="22"/>
                <w:szCs w:val="22"/>
              </w:rPr>
              <w:t>Hauts-de-Seine (92)</w:t>
            </w:r>
          </w:p>
        </w:tc>
        <w:tc>
          <w:tcPr>
            <w:tcW w:w="22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46B3C2" w14:textId="77777777" w:rsidR="003D68C2" w:rsidRDefault="00E65BF0" w:rsidP="00890098">
            <w:pPr>
              <w:jc w:val="center"/>
              <w:rPr>
                <w:color w:val="434343"/>
                <w:sz w:val="22"/>
                <w:szCs w:val="22"/>
              </w:rPr>
            </w:pPr>
            <w:r w:rsidRPr="003D68C2">
              <w:rPr>
                <w:color w:val="434343"/>
                <w:sz w:val="22"/>
                <w:szCs w:val="22"/>
              </w:rPr>
              <w:t>Seine-Saint-Denis</w:t>
            </w:r>
          </w:p>
          <w:p w14:paraId="000005C8" w14:textId="6031884C" w:rsidR="00E55BC2" w:rsidRPr="003D68C2" w:rsidRDefault="00E65BF0" w:rsidP="00890098">
            <w:pPr>
              <w:jc w:val="center"/>
              <w:rPr>
                <w:color w:val="434343"/>
                <w:sz w:val="22"/>
                <w:szCs w:val="22"/>
              </w:rPr>
            </w:pPr>
            <w:r w:rsidRPr="003D68C2">
              <w:rPr>
                <w:color w:val="434343"/>
                <w:sz w:val="22"/>
                <w:szCs w:val="22"/>
              </w:rPr>
              <w:t>(93)</w:t>
            </w:r>
          </w:p>
        </w:tc>
        <w:tc>
          <w:tcPr>
            <w:tcW w:w="18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C9" w14:textId="77777777" w:rsidR="00E55BC2" w:rsidRPr="003D68C2" w:rsidRDefault="00E65BF0" w:rsidP="003D68C2">
            <w:pPr>
              <w:jc w:val="center"/>
              <w:rPr>
                <w:color w:val="434343"/>
                <w:sz w:val="22"/>
                <w:szCs w:val="22"/>
              </w:rPr>
            </w:pPr>
            <w:r w:rsidRPr="003D68C2">
              <w:rPr>
                <w:color w:val="434343"/>
                <w:sz w:val="22"/>
                <w:szCs w:val="22"/>
              </w:rPr>
              <w:t>Val-de-Marne (94)</w:t>
            </w:r>
          </w:p>
        </w:tc>
      </w:tr>
      <w:tr w:rsidR="00E55BC2" w:rsidRPr="003D68C2" w14:paraId="0EF2CA62" w14:textId="77777777" w:rsidTr="003D68C2">
        <w:trPr>
          <w:jc w:val="center"/>
        </w:trPr>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CA" w14:textId="77777777" w:rsidR="00E55BC2" w:rsidRPr="003D68C2" w:rsidRDefault="00E65BF0">
            <w:pPr>
              <w:jc w:val="center"/>
              <w:rPr>
                <w:color w:val="434343"/>
                <w:sz w:val="22"/>
                <w:szCs w:val="22"/>
              </w:rPr>
            </w:pPr>
            <w:r w:rsidRPr="003D68C2">
              <w:rPr>
                <w:color w:val="434343"/>
                <w:sz w:val="22"/>
                <w:szCs w:val="22"/>
              </w:rPr>
              <w:t>8</w:t>
            </w:r>
          </w:p>
        </w:tc>
        <w:tc>
          <w:tcPr>
            <w:tcW w:w="18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CB" w14:textId="77777777" w:rsidR="00E55BC2" w:rsidRPr="003D68C2" w:rsidRDefault="00E65BF0">
            <w:pPr>
              <w:jc w:val="center"/>
              <w:rPr>
                <w:color w:val="434343"/>
                <w:sz w:val="22"/>
                <w:szCs w:val="22"/>
              </w:rPr>
            </w:pPr>
            <w:r w:rsidRPr="003D68C2">
              <w:rPr>
                <w:color w:val="434343"/>
                <w:sz w:val="22"/>
                <w:szCs w:val="22"/>
              </w:rPr>
              <w:t>5</w:t>
            </w:r>
          </w:p>
        </w:tc>
        <w:tc>
          <w:tcPr>
            <w:tcW w:w="22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CC" w14:textId="77777777" w:rsidR="00E55BC2" w:rsidRPr="003D68C2" w:rsidRDefault="00E65BF0">
            <w:pPr>
              <w:jc w:val="center"/>
              <w:rPr>
                <w:color w:val="434343"/>
                <w:sz w:val="22"/>
                <w:szCs w:val="22"/>
              </w:rPr>
            </w:pPr>
            <w:r w:rsidRPr="003D68C2">
              <w:rPr>
                <w:color w:val="434343"/>
                <w:sz w:val="22"/>
                <w:szCs w:val="22"/>
              </w:rPr>
              <w:t>20</w:t>
            </w:r>
          </w:p>
        </w:tc>
        <w:tc>
          <w:tcPr>
            <w:tcW w:w="18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CD" w14:textId="77777777" w:rsidR="00E55BC2" w:rsidRPr="003D68C2" w:rsidRDefault="00E65BF0">
            <w:pPr>
              <w:jc w:val="center"/>
              <w:rPr>
                <w:color w:val="434343"/>
                <w:sz w:val="22"/>
                <w:szCs w:val="22"/>
              </w:rPr>
            </w:pPr>
            <w:r w:rsidRPr="003D68C2">
              <w:rPr>
                <w:color w:val="434343"/>
                <w:sz w:val="22"/>
                <w:szCs w:val="22"/>
              </w:rPr>
              <w:t xml:space="preserve">1 </w:t>
            </w:r>
          </w:p>
        </w:tc>
      </w:tr>
    </w:tbl>
    <w:p w14:paraId="000005CE" w14:textId="77777777" w:rsidR="00E55BC2" w:rsidRPr="00C77A3C" w:rsidRDefault="00E55BC2">
      <w:pPr>
        <w:jc w:val="both"/>
        <w:rPr>
          <w:color w:val="434343"/>
        </w:rPr>
      </w:pPr>
    </w:p>
    <w:p w14:paraId="000005CF" w14:textId="43892593" w:rsidR="00E55BC2" w:rsidRPr="00C77A3C" w:rsidRDefault="00E65BF0" w:rsidP="00890098">
      <w:pPr>
        <w:spacing w:after="120"/>
        <w:ind w:left="709"/>
        <w:jc w:val="both"/>
        <w:rPr>
          <w:color w:val="434343"/>
        </w:rPr>
      </w:pPr>
      <w:r w:rsidRPr="00C77A3C">
        <w:rPr>
          <w:color w:val="434343"/>
        </w:rPr>
        <w:t xml:space="preserve">Auprès d’Action </w:t>
      </w:r>
      <w:r w:rsidR="003D68C2">
        <w:rPr>
          <w:color w:val="434343"/>
        </w:rPr>
        <w:t>l</w:t>
      </w:r>
      <w:r w:rsidRPr="00C77A3C">
        <w:rPr>
          <w:color w:val="434343"/>
        </w:rPr>
        <w:t>ogement</w:t>
      </w:r>
      <w:r w:rsidR="003D68C2">
        <w:rPr>
          <w:color w:val="434343"/>
        </w:rPr>
        <w:t xml:space="preserve"> </w:t>
      </w:r>
      <w:r w:rsidRPr="00C77A3C">
        <w:rPr>
          <w:color w:val="434343"/>
        </w:rPr>
        <w:t xml:space="preserve">: </w:t>
      </w:r>
      <w:r w:rsidRPr="00C77A3C">
        <w:rPr>
          <w:b/>
          <w:color w:val="434343"/>
        </w:rPr>
        <w:t>57</w:t>
      </w:r>
      <w:r w:rsidRPr="00C77A3C">
        <w:rPr>
          <w:color w:val="434343"/>
        </w:rPr>
        <w:t xml:space="preserve"> (35 en 2019)</w:t>
      </w:r>
    </w:p>
    <w:tbl>
      <w:tblPr>
        <w:tblStyle w:val="afd"/>
        <w:tblW w:w="9067" w:type="dxa"/>
        <w:tblInd w:w="567" w:type="dxa"/>
        <w:tblLayout w:type="fixed"/>
        <w:tblLook w:val="0400" w:firstRow="0" w:lastRow="0" w:firstColumn="0" w:lastColumn="0" w:noHBand="0" w:noVBand="1"/>
      </w:tblPr>
      <w:tblGrid>
        <w:gridCol w:w="1271"/>
        <w:gridCol w:w="2044"/>
        <w:gridCol w:w="2492"/>
        <w:gridCol w:w="1985"/>
        <w:gridCol w:w="1275"/>
      </w:tblGrid>
      <w:tr w:rsidR="00E55BC2" w:rsidRPr="00C001C4" w14:paraId="134ACA7A" w14:textId="77777777" w:rsidTr="00C001C4">
        <w:tc>
          <w:tcPr>
            <w:tcW w:w="12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D0" w14:textId="09956939" w:rsidR="00E55BC2" w:rsidRPr="00C001C4" w:rsidRDefault="00E65BF0" w:rsidP="00C001C4">
            <w:pPr>
              <w:jc w:val="center"/>
              <w:rPr>
                <w:color w:val="434343"/>
                <w:sz w:val="20"/>
                <w:szCs w:val="20"/>
              </w:rPr>
            </w:pPr>
            <w:r w:rsidRPr="00C001C4">
              <w:rPr>
                <w:color w:val="434343"/>
                <w:sz w:val="20"/>
                <w:szCs w:val="20"/>
              </w:rPr>
              <w:t>Paris</w:t>
            </w:r>
            <w:r w:rsidR="00C001C4" w:rsidRPr="00C001C4">
              <w:rPr>
                <w:color w:val="434343"/>
                <w:sz w:val="20"/>
                <w:szCs w:val="20"/>
              </w:rPr>
              <w:t xml:space="preserve"> </w:t>
            </w:r>
            <w:r w:rsidRPr="00C001C4">
              <w:rPr>
                <w:color w:val="434343"/>
                <w:sz w:val="20"/>
                <w:szCs w:val="20"/>
              </w:rPr>
              <w:t>(75)</w:t>
            </w:r>
          </w:p>
        </w:tc>
        <w:tc>
          <w:tcPr>
            <w:tcW w:w="20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D1" w14:textId="466361C5" w:rsidR="00E55BC2" w:rsidRPr="00C001C4" w:rsidRDefault="00E65BF0" w:rsidP="00332D57">
            <w:pPr>
              <w:jc w:val="center"/>
              <w:rPr>
                <w:color w:val="434343"/>
                <w:sz w:val="20"/>
                <w:szCs w:val="20"/>
              </w:rPr>
            </w:pPr>
            <w:r w:rsidRPr="00C001C4">
              <w:rPr>
                <w:color w:val="434343"/>
                <w:sz w:val="20"/>
                <w:szCs w:val="20"/>
              </w:rPr>
              <w:t>Hauts-de-Seine</w:t>
            </w:r>
            <w:r w:rsidR="00C001C4" w:rsidRPr="00C001C4">
              <w:rPr>
                <w:color w:val="434343"/>
                <w:sz w:val="20"/>
                <w:szCs w:val="20"/>
              </w:rPr>
              <w:t xml:space="preserve"> </w:t>
            </w:r>
            <w:r w:rsidRPr="00C001C4">
              <w:rPr>
                <w:color w:val="434343"/>
                <w:sz w:val="20"/>
                <w:szCs w:val="20"/>
              </w:rPr>
              <w:t>(92)</w:t>
            </w:r>
          </w:p>
        </w:tc>
        <w:tc>
          <w:tcPr>
            <w:tcW w:w="24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D2" w14:textId="67BC5263" w:rsidR="00E55BC2" w:rsidRPr="00C001C4" w:rsidRDefault="00E65BF0" w:rsidP="00332D57">
            <w:pPr>
              <w:jc w:val="center"/>
              <w:rPr>
                <w:color w:val="434343"/>
                <w:sz w:val="20"/>
                <w:szCs w:val="20"/>
              </w:rPr>
            </w:pPr>
            <w:r w:rsidRPr="00C001C4">
              <w:rPr>
                <w:color w:val="434343"/>
                <w:sz w:val="20"/>
                <w:szCs w:val="20"/>
              </w:rPr>
              <w:t>Seine-Saint-Denis</w:t>
            </w:r>
            <w:r w:rsidR="00C001C4" w:rsidRPr="00C001C4">
              <w:rPr>
                <w:color w:val="434343"/>
                <w:sz w:val="20"/>
                <w:szCs w:val="20"/>
              </w:rPr>
              <w:t xml:space="preserve"> </w:t>
            </w:r>
            <w:r w:rsidRPr="00C001C4">
              <w:rPr>
                <w:color w:val="434343"/>
                <w:sz w:val="20"/>
                <w:szCs w:val="20"/>
              </w:rPr>
              <w:t>(93)</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D3" w14:textId="618FE573" w:rsidR="00E55BC2" w:rsidRPr="00C001C4" w:rsidRDefault="00E65BF0" w:rsidP="00332D57">
            <w:pPr>
              <w:jc w:val="center"/>
              <w:rPr>
                <w:color w:val="434343"/>
                <w:sz w:val="20"/>
                <w:szCs w:val="20"/>
              </w:rPr>
            </w:pPr>
            <w:r w:rsidRPr="00C001C4">
              <w:rPr>
                <w:color w:val="434343"/>
                <w:sz w:val="20"/>
                <w:szCs w:val="20"/>
              </w:rPr>
              <w:t>Val</w:t>
            </w:r>
            <w:r w:rsidR="00332D57" w:rsidRPr="00C001C4">
              <w:rPr>
                <w:color w:val="434343"/>
                <w:sz w:val="20"/>
                <w:szCs w:val="20"/>
              </w:rPr>
              <w:t>-</w:t>
            </w:r>
            <w:r w:rsidRPr="00C001C4">
              <w:rPr>
                <w:color w:val="434343"/>
                <w:sz w:val="20"/>
                <w:szCs w:val="20"/>
              </w:rPr>
              <w:t>de</w:t>
            </w:r>
            <w:r w:rsidR="00332D57" w:rsidRPr="00C001C4">
              <w:rPr>
                <w:color w:val="434343"/>
                <w:sz w:val="20"/>
                <w:szCs w:val="20"/>
              </w:rPr>
              <w:t>-</w:t>
            </w:r>
            <w:r w:rsidRPr="00C001C4">
              <w:rPr>
                <w:color w:val="434343"/>
                <w:sz w:val="20"/>
                <w:szCs w:val="20"/>
              </w:rPr>
              <w:t>Marne</w:t>
            </w:r>
            <w:r w:rsidR="00C001C4">
              <w:rPr>
                <w:color w:val="434343"/>
                <w:sz w:val="20"/>
                <w:szCs w:val="20"/>
              </w:rPr>
              <w:t xml:space="preserve"> </w:t>
            </w:r>
            <w:r w:rsidRPr="00C001C4">
              <w:rPr>
                <w:color w:val="434343"/>
                <w:sz w:val="20"/>
                <w:szCs w:val="20"/>
              </w:rPr>
              <w:t>(94)</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D4" w14:textId="12A93D61" w:rsidR="00E55BC2" w:rsidRPr="00C001C4" w:rsidRDefault="00E65BF0" w:rsidP="00C001C4">
            <w:pPr>
              <w:jc w:val="center"/>
              <w:rPr>
                <w:color w:val="434343"/>
                <w:sz w:val="20"/>
                <w:szCs w:val="20"/>
              </w:rPr>
            </w:pPr>
            <w:r w:rsidRPr="00C001C4">
              <w:rPr>
                <w:color w:val="434343"/>
                <w:sz w:val="20"/>
                <w:szCs w:val="20"/>
              </w:rPr>
              <w:t>Essonne</w:t>
            </w:r>
            <w:r w:rsidR="00C001C4" w:rsidRPr="00C001C4">
              <w:rPr>
                <w:color w:val="434343"/>
                <w:sz w:val="20"/>
                <w:szCs w:val="20"/>
              </w:rPr>
              <w:t xml:space="preserve"> </w:t>
            </w:r>
            <w:r w:rsidRPr="00C001C4">
              <w:rPr>
                <w:color w:val="434343"/>
                <w:sz w:val="20"/>
                <w:szCs w:val="20"/>
              </w:rPr>
              <w:t>(91)</w:t>
            </w:r>
          </w:p>
        </w:tc>
      </w:tr>
      <w:tr w:rsidR="00E55BC2" w:rsidRPr="00C001C4" w14:paraId="374658A0" w14:textId="77777777" w:rsidTr="00C001C4">
        <w:tc>
          <w:tcPr>
            <w:tcW w:w="12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6F9E73" w14:textId="77777777" w:rsidR="00332D57" w:rsidRPr="00C001C4" w:rsidRDefault="00E65BF0">
            <w:pPr>
              <w:jc w:val="center"/>
              <w:rPr>
                <w:b/>
                <w:bCs/>
                <w:color w:val="434343"/>
                <w:sz w:val="20"/>
                <w:szCs w:val="20"/>
              </w:rPr>
            </w:pPr>
            <w:r w:rsidRPr="00C001C4">
              <w:rPr>
                <w:b/>
                <w:bCs/>
                <w:color w:val="434343"/>
                <w:sz w:val="20"/>
                <w:szCs w:val="20"/>
              </w:rPr>
              <w:t>19</w:t>
            </w:r>
          </w:p>
          <w:p w14:paraId="000005D5" w14:textId="00B3E548" w:rsidR="00E55BC2" w:rsidRPr="00C001C4" w:rsidRDefault="00E65BF0">
            <w:pPr>
              <w:jc w:val="center"/>
              <w:rPr>
                <w:color w:val="434343"/>
                <w:sz w:val="20"/>
                <w:szCs w:val="20"/>
              </w:rPr>
            </w:pPr>
            <w:r w:rsidRPr="00C001C4">
              <w:rPr>
                <w:color w:val="434343"/>
                <w:sz w:val="20"/>
                <w:szCs w:val="20"/>
              </w:rPr>
              <w:t>(6 en 2019)</w:t>
            </w:r>
          </w:p>
        </w:tc>
        <w:tc>
          <w:tcPr>
            <w:tcW w:w="20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A5C51E" w14:textId="77777777" w:rsidR="00332D57" w:rsidRPr="00C001C4" w:rsidRDefault="00E65BF0">
            <w:pPr>
              <w:jc w:val="center"/>
              <w:rPr>
                <w:b/>
                <w:bCs/>
                <w:color w:val="434343"/>
                <w:sz w:val="20"/>
                <w:szCs w:val="20"/>
              </w:rPr>
            </w:pPr>
            <w:r w:rsidRPr="00C001C4">
              <w:rPr>
                <w:b/>
                <w:bCs/>
                <w:color w:val="434343"/>
                <w:sz w:val="20"/>
                <w:szCs w:val="20"/>
              </w:rPr>
              <w:t>29</w:t>
            </w:r>
          </w:p>
          <w:p w14:paraId="000005D6" w14:textId="1AE6F731" w:rsidR="00E55BC2" w:rsidRPr="00C001C4" w:rsidRDefault="00E65BF0">
            <w:pPr>
              <w:jc w:val="center"/>
              <w:rPr>
                <w:color w:val="434343"/>
                <w:sz w:val="20"/>
                <w:szCs w:val="20"/>
              </w:rPr>
            </w:pPr>
            <w:r w:rsidRPr="00C001C4">
              <w:rPr>
                <w:color w:val="434343"/>
                <w:sz w:val="20"/>
                <w:szCs w:val="20"/>
              </w:rPr>
              <w:t>(27 en 2019)</w:t>
            </w:r>
          </w:p>
        </w:tc>
        <w:tc>
          <w:tcPr>
            <w:tcW w:w="24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B7B7CE" w14:textId="77777777" w:rsidR="00332D57" w:rsidRPr="00C001C4" w:rsidRDefault="00E65BF0">
            <w:pPr>
              <w:jc w:val="center"/>
              <w:rPr>
                <w:b/>
                <w:bCs/>
                <w:color w:val="434343"/>
                <w:sz w:val="20"/>
                <w:szCs w:val="20"/>
              </w:rPr>
            </w:pPr>
            <w:r w:rsidRPr="00C001C4">
              <w:rPr>
                <w:b/>
                <w:bCs/>
                <w:color w:val="434343"/>
                <w:sz w:val="20"/>
                <w:szCs w:val="20"/>
              </w:rPr>
              <w:t>5</w:t>
            </w:r>
          </w:p>
          <w:p w14:paraId="000005D7" w14:textId="11153C51" w:rsidR="00E55BC2" w:rsidRPr="00C001C4" w:rsidRDefault="00E65BF0">
            <w:pPr>
              <w:jc w:val="center"/>
              <w:rPr>
                <w:color w:val="434343"/>
                <w:sz w:val="20"/>
                <w:szCs w:val="20"/>
              </w:rPr>
            </w:pPr>
            <w:r w:rsidRPr="00C001C4">
              <w:rPr>
                <w:color w:val="434343"/>
                <w:sz w:val="20"/>
                <w:szCs w:val="20"/>
              </w:rPr>
              <w:t>(2 en 2019)</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9B2A8E" w14:textId="77777777" w:rsidR="00332D57" w:rsidRPr="00C001C4" w:rsidRDefault="00E65BF0">
            <w:pPr>
              <w:jc w:val="center"/>
              <w:rPr>
                <w:b/>
                <w:bCs/>
                <w:color w:val="434343"/>
                <w:sz w:val="20"/>
                <w:szCs w:val="20"/>
              </w:rPr>
            </w:pPr>
            <w:r w:rsidRPr="00C001C4">
              <w:rPr>
                <w:b/>
                <w:bCs/>
                <w:color w:val="434343"/>
                <w:sz w:val="20"/>
                <w:szCs w:val="20"/>
              </w:rPr>
              <w:t>3</w:t>
            </w:r>
          </w:p>
          <w:p w14:paraId="000005D8" w14:textId="5B5E66D0" w:rsidR="00E55BC2" w:rsidRPr="00C001C4" w:rsidRDefault="00E65BF0">
            <w:pPr>
              <w:jc w:val="center"/>
              <w:rPr>
                <w:color w:val="434343"/>
                <w:sz w:val="20"/>
                <w:szCs w:val="20"/>
              </w:rPr>
            </w:pPr>
            <w:r w:rsidRPr="00C001C4">
              <w:rPr>
                <w:color w:val="434343"/>
                <w:sz w:val="20"/>
                <w:szCs w:val="20"/>
              </w:rPr>
              <w:t>(0 en 2019)</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742C8A" w14:textId="77777777" w:rsidR="00332D57" w:rsidRPr="00C001C4" w:rsidRDefault="00E65BF0">
            <w:pPr>
              <w:jc w:val="center"/>
              <w:rPr>
                <w:b/>
                <w:bCs/>
                <w:color w:val="434343"/>
                <w:sz w:val="20"/>
                <w:szCs w:val="20"/>
              </w:rPr>
            </w:pPr>
            <w:r w:rsidRPr="00C001C4">
              <w:rPr>
                <w:b/>
                <w:bCs/>
                <w:color w:val="434343"/>
                <w:sz w:val="20"/>
                <w:szCs w:val="20"/>
              </w:rPr>
              <w:t>1</w:t>
            </w:r>
          </w:p>
          <w:p w14:paraId="000005D9" w14:textId="6D78702C" w:rsidR="00E55BC2" w:rsidRPr="00C001C4" w:rsidRDefault="00E65BF0">
            <w:pPr>
              <w:jc w:val="center"/>
              <w:rPr>
                <w:color w:val="434343"/>
                <w:sz w:val="20"/>
                <w:szCs w:val="20"/>
              </w:rPr>
            </w:pPr>
            <w:r w:rsidRPr="00C001C4">
              <w:rPr>
                <w:color w:val="434343"/>
                <w:sz w:val="20"/>
                <w:szCs w:val="20"/>
              </w:rPr>
              <w:t>(0 en 2019)</w:t>
            </w:r>
          </w:p>
        </w:tc>
      </w:tr>
    </w:tbl>
    <w:p w14:paraId="000005DA" w14:textId="77777777" w:rsidR="00E55BC2" w:rsidRPr="00C77A3C" w:rsidRDefault="00E55BC2">
      <w:pPr>
        <w:jc w:val="both"/>
        <w:rPr>
          <w:color w:val="434343"/>
        </w:rPr>
      </w:pPr>
    </w:p>
    <w:p w14:paraId="000005DB" w14:textId="77777777" w:rsidR="00E55BC2" w:rsidRPr="00C77A3C" w:rsidRDefault="00E55BC2">
      <w:pPr>
        <w:jc w:val="both"/>
        <w:rPr>
          <w:color w:val="434343"/>
        </w:rPr>
      </w:pPr>
    </w:p>
    <w:p w14:paraId="000005DC" w14:textId="1C9FDE7F" w:rsidR="00E55BC2" w:rsidRPr="00C001C4" w:rsidRDefault="00E60D57" w:rsidP="00B647A3">
      <w:pPr>
        <w:pStyle w:val="Paragraphedeliste"/>
        <w:numPr>
          <w:ilvl w:val="0"/>
          <w:numId w:val="98"/>
        </w:numPr>
        <w:tabs>
          <w:tab w:val="left" w:pos="284"/>
          <w:tab w:val="left" w:pos="426"/>
        </w:tabs>
        <w:jc w:val="both"/>
        <w:rPr>
          <w:b/>
          <w:bCs/>
          <w:color w:val="434343"/>
        </w:rPr>
      </w:pPr>
      <w:r w:rsidRPr="00C001C4">
        <w:rPr>
          <w:b/>
          <w:bCs/>
          <w:color w:val="434343"/>
        </w:rPr>
        <w:t>R</w:t>
      </w:r>
      <w:r w:rsidR="00E65BF0" w:rsidRPr="00C001C4">
        <w:rPr>
          <w:b/>
          <w:bCs/>
          <w:color w:val="434343"/>
        </w:rPr>
        <w:t>elogement définitif</w:t>
      </w:r>
    </w:p>
    <w:p w14:paraId="000005DD" w14:textId="77777777" w:rsidR="00E55BC2" w:rsidRPr="00C77A3C" w:rsidRDefault="00E55BC2">
      <w:pPr>
        <w:ind w:left="567"/>
        <w:jc w:val="both"/>
        <w:rPr>
          <w:b/>
          <w:color w:val="FF0000"/>
        </w:rPr>
      </w:pPr>
    </w:p>
    <w:p w14:paraId="000005DE" w14:textId="77777777" w:rsidR="00E55BC2" w:rsidRPr="00C77A3C" w:rsidRDefault="00E65BF0" w:rsidP="00C001C4">
      <w:pPr>
        <w:spacing w:after="60" w:line="276" w:lineRule="auto"/>
        <w:ind w:left="1134"/>
        <w:rPr>
          <w:color w:val="434343"/>
        </w:rPr>
      </w:pPr>
      <w:r w:rsidRPr="00C77A3C">
        <w:rPr>
          <w:color w:val="434343"/>
        </w:rPr>
        <w:t xml:space="preserve">En 2020, </w:t>
      </w:r>
      <w:r w:rsidRPr="00C77A3C">
        <w:rPr>
          <w:b/>
          <w:color w:val="434343"/>
        </w:rPr>
        <w:t xml:space="preserve">18 familles </w:t>
      </w:r>
      <w:r w:rsidRPr="00C77A3C">
        <w:rPr>
          <w:color w:val="434343"/>
        </w:rPr>
        <w:t>suivies à l’AFVS ont été relogées (autant qu’en 2019) :</w:t>
      </w:r>
    </w:p>
    <w:p w14:paraId="000005DF" w14:textId="20D59974" w:rsidR="00E55BC2" w:rsidRPr="00C77A3C" w:rsidRDefault="00E65BF0" w:rsidP="00C001C4">
      <w:pPr>
        <w:spacing w:after="60" w:line="276" w:lineRule="auto"/>
        <w:ind w:left="1134"/>
        <w:jc w:val="both"/>
        <w:rPr>
          <w:color w:val="434343"/>
        </w:rPr>
      </w:pPr>
      <w:r w:rsidRPr="00C77A3C">
        <w:rPr>
          <w:color w:val="434343"/>
        </w:rPr>
        <w:t>Paris</w:t>
      </w:r>
      <w:r w:rsidR="00173F21">
        <w:rPr>
          <w:color w:val="434343"/>
        </w:rPr>
        <w:t xml:space="preserve"> </w:t>
      </w:r>
      <w:r w:rsidRPr="00C77A3C">
        <w:rPr>
          <w:color w:val="434343"/>
        </w:rPr>
        <w:t>: 4 (3 en 2019)</w:t>
      </w:r>
    </w:p>
    <w:p w14:paraId="000005E0" w14:textId="3D6CAD04" w:rsidR="00E55BC2" w:rsidRPr="00C77A3C" w:rsidRDefault="00E65BF0" w:rsidP="00C001C4">
      <w:pPr>
        <w:spacing w:after="60" w:line="276" w:lineRule="auto"/>
        <w:ind w:left="1134"/>
        <w:jc w:val="both"/>
        <w:rPr>
          <w:color w:val="434343"/>
        </w:rPr>
      </w:pPr>
      <w:r w:rsidRPr="00C77A3C">
        <w:rPr>
          <w:color w:val="434343"/>
        </w:rPr>
        <w:t>Hauts-de-Seine</w:t>
      </w:r>
      <w:r w:rsidR="00173F21">
        <w:rPr>
          <w:color w:val="434343"/>
        </w:rPr>
        <w:t xml:space="preserve"> </w:t>
      </w:r>
      <w:r w:rsidRPr="00C77A3C">
        <w:rPr>
          <w:color w:val="434343"/>
        </w:rPr>
        <w:t>: 3 (5 en 2019)</w:t>
      </w:r>
    </w:p>
    <w:p w14:paraId="000005E1" w14:textId="0D363CEF" w:rsidR="00E55BC2" w:rsidRPr="00C77A3C" w:rsidRDefault="00E65BF0" w:rsidP="00C001C4">
      <w:pPr>
        <w:spacing w:after="60" w:line="276" w:lineRule="auto"/>
        <w:ind w:left="1134"/>
        <w:jc w:val="both"/>
        <w:rPr>
          <w:color w:val="434343"/>
        </w:rPr>
      </w:pPr>
      <w:r w:rsidRPr="00C77A3C">
        <w:rPr>
          <w:color w:val="434343"/>
        </w:rPr>
        <w:t>Seine-Saint-Denis</w:t>
      </w:r>
      <w:r w:rsidR="00173F21">
        <w:rPr>
          <w:color w:val="434343"/>
        </w:rPr>
        <w:t xml:space="preserve"> </w:t>
      </w:r>
      <w:r w:rsidRPr="00C77A3C">
        <w:rPr>
          <w:color w:val="434343"/>
        </w:rPr>
        <w:t>: 8 (4 en 2019)</w:t>
      </w:r>
    </w:p>
    <w:p w14:paraId="000005E2" w14:textId="74CC656D" w:rsidR="00E55BC2" w:rsidRPr="00C77A3C" w:rsidRDefault="00E65BF0" w:rsidP="00C001C4">
      <w:pPr>
        <w:spacing w:after="60" w:line="276" w:lineRule="auto"/>
        <w:ind w:left="1134"/>
        <w:jc w:val="both"/>
        <w:rPr>
          <w:color w:val="434343"/>
        </w:rPr>
      </w:pPr>
      <w:r w:rsidRPr="00C77A3C">
        <w:rPr>
          <w:color w:val="434343"/>
        </w:rPr>
        <w:t>Val-de-Marne</w:t>
      </w:r>
      <w:r w:rsidR="00173F21">
        <w:rPr>
          <w:color w:val="434343"/>
        </w:rPr>
        <w:t xml:space="preserve"> </w:t>
      </w:r>
      <w:r w:rsidRPr="00C77A3C">
        <w:rPr>
          <w:color w:val="434343"/>
        </w:rPr>
        <w:t>: 1 (5 en 2019)</w:t>
      </w:r>
    </w:p>
    <w:p w14:paraId="30BEBFEC" w14:textId="327BC4DD" w:rsidR="00173F21" w:rsidRPr="007638AD" w:rsidRDefault="00E65BF0" w:rsidP="00C001C4">
      <w:pPr>
        <w:spacing w:after="60" w:line="276" w:lineRule="auto"/>
        <w:ind w:left="1134"/>
        <w:jc w:val="both"/>
        <w:rPr>
          <w:color w:val="FF0000"/>
        </w:rPr>
      </w:pPr>
      <w:r w:rsidRPr="00C77A3C">
        <w:rPr>
          <w:color w:val="434343"/>
        </w:rPr>
        <w:t>Seine-et-Marne</w:t>
      </w:r>
      <w:r w:rsidR="00173F21">
        <w:rPr>
          <w:color w:val="434343"/>
        </w:rPr>
        <w:t xml:space="preserve"> </w:t>
      </w:r>
      <w:r w:rsidRPr="00C77A3C">
        <w:rPr>
          <w:color w:val="434343"/>
        </w:rPr>
        <w:t>: 1 (</w:t>
      </w:r>
      <w:r w:rsidR="00135C5F">
        <w:rPr>
          <w:color w:val="434343"/>
        </w:rPr>
        <w:t>0</w:t>
      </w:r>
      <w:r w:rsidRPr="00C77A3C">
        <w:rPr>
          <w:color w:val="434343"/>
        </w:rPr>
        <w:t xml:space="preserve"> en 2019)</w:t>
      </w:r>
      <w:r w:rsidR="007638AD">
        <w:rPr>
          <w:color w:val="434343"/>
        </w:rPr>
        <w:t xml:space="preserve"> </w:t>
      </w:r>
    </w:p>
    <w:p w14:paraId="000005E4" w14:textId="513C10C6" w:rsidR="00E55BC2" w:rsidRPr="007638AD" w:rsidRDefault="00E65BF0" w:rsidP="00E70EAA">
      <w:pPr>
        <w:spacing w:after="60" w:line="276" w:lineRule="auto"/>
        <w:ind w:left="414" w:firstLine="720"/>
        <w:jc w:val="both"/>
        <w:rPr>
          <w:color w:val="FF0000"/>
        </w:rPr>
      </w:pPr>
      <w:r w:rsidRPr="00C77A3C">
        <w:rPr>
          <w:color w:val="434343"/>
        </w:rPr>
        <w:t>Essonne</w:t>
      </w:r>
      <w:r w:rsidR="00173F21">
        <w:rPr>
          <w:color w:val="434343"/>
        </w:rPr>
        <w:t xml:space="preserve"> </w:t>
      </w:r>
      <w:r w:rsidRPr="00C77A3C">
        <w:rPr>
          <w:color w:val="434343"/>
        </w:rPr>
        <w:t>: 1 (</w:t>
      </w:r>
      <w:r w:rsidR="00135C5F">
        <w:rPr>
          <w:color w:val="434343"/>
        </w:rPr>
        <w:t>0</w:t>
      </w:r>
      <w:r w:rsidR="007638AD">
        <w:rPr>
          <w:color w:val="434343"/>
        </w:rPr>
        <w:t xml:space="preserve"> </w:t>
      </w:r>
      <w:r w:rsidRPr="00C77A3C">
        <w:rPr>
          <w:color w:val="434343"/>
        </w:rPr>
        <w:t>en 2019)</w:t>
      </w:r>
      <w:r w:rsidR="007638AD">
        <w:rPr>
          <w:color w:val="434343"/>
        </w:rPr>
        <w:t xml:space="preserve"> </w:t>
      </w:r>
    </w:p>
    <w:p w14:paraId="386E4568" w14:textId="79698231" w:rsidR="00275FD4" w:rsidRPr="00C77A3C" w:rsidRDefault="00E65BF0" w:rsidP="00275FD4">
      <w:pPr>
        <w:spacing w:after="120"/>
        <w:rPr>
          <w:color w:val="434343"/>
        </w:rPr>
      </w:pPr>
      <w:r w:rsidRPr="00C77A3C">
        <w:rPr>
          <w:color w:val="434343"/>
        </w:rPr>
        <w:lastRenderedPageBreak/>
        <w:t>Evolution du nombre de familles suivies à l’AFVS relogées de 2015 à 2020</w:t>
      </w:r>
    </w:p>
    <w:tbl>
      <w:tblPr>
        <w:tblStyle w:val="afe"/>
        <w:tblW w:w="89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1770"/>
        <w:gridCol w:w="1650"/>
        <w:gridCol w:w="1395"/>
        <w:gridCol w:w="1395"/>
        <w:gridCol w:w="1395"/>
      </w:tblGrid>
      <w:tr w:rsidR="00E55BC2" w:rsidRPr="00275FD4" w14:paraId="20C2D5B5" w14:textId="77777777" w:rsidTr="00D11509">
        <w:trPr>
          <w:trHeight w:val="173"/>
          <w:jc w:val="center"/>
        </w:trPr>
        <w:tc>
          <w:tcPr>
            <w:tcW w:w="1305" w:type="dxa"/>
            <w:shd w:val="clear" w:color="auto" w:fill="FFFFFF"/>
            <w:tcMar>
              <w:top w:w="0" w:type="dxa"/>
              <w:left w:w="10" w:type="dxa"/>
              <w:bottom w:w="0" w:type="dxa"/>
              <w:right w:w="10" w:type="dxa"/>
            </w:tcMar>
            <w:vAlign w:val="bottom"/>
          </w:tcPr>
          <w:p w14:paraId="000005E6" w14:textId="0B06D992" w:rsidR="00E55BC2" w:rsidRPr="00275FD4" w:rsidRDefault="00275FD4" w:rsidP="00275FD4">
            <w:pPr>
              <w:ind w:left="-20"/>
              <w:jc w:val="center"/>
              <w:rPr>
                <w:color w:val="434343"/>
                <w:sz w:val="22"/>
                <w:szCs w:val="22"/>
              </w:rPr>
            </w:pPr>
            <w:r>
              <w:rPr>
                <w:color w:val="434343"/>
                <w:sz w:val="22"/>
                <w:szCs w:val="22"/>
              </w:rPr>
              <w:t>2015</w:t>
            </w:r>
          </w:p>
        </w:tc>
        <w:tc>
          <w:tcPr>
            <w:tcW w:w="1770" w:type="dxa"/>
            <w:shd w:val="clear" w:color="auto" w:fill="FFFFFF"/>
            <w:tcMar>
              <w:top w:w="0" w:type="dxa"/>
              <w:left w:w="10" w:type="dxa"/>
              <w:bottom w:w="0" w:type="dxa"/>
              <w:right w:w="10" w:type="dxa"/>
            </w:tcMar>
            <w:vAlign w:val="bottom"/>
          </w:tcPr>
          <w:p w14:paraId="000005E7" w14:textId="77777777" w:rsidR="00E55BC2" w:rsidRPr="00275FD4" w:rsidRDefault="00E65BF0" w:rsidP="00275FD4">
            <w:pPr>
              <w:jc w:val="center"/>
              <w:rPr>
                <w:color w:val="434343"/>
                <w:sz w:val="22"/>
                <w:szCs w:val="22"/>
              </w:rPr>
            </w:pPr>
            <w:r w:rsidRPr="00275FD4">
              <w:rPr>
                <w:color w:val="434343"/>
                <w:sz w:val="22"/>
                <w:szCs w:val="22"/>
              </w:rPr>
              <w:t>2016</w:t>
            </w:r>
          </w:p>
        </w:tc>
        <w:tc>
          <w:tcPr>
            <w:tcW w:w="1650" w:type="dxa"/>
            <w:shd w:val="clear" w:color="auto" w:fill="FFFFFF"/>
            <w:tcMar>
              <w:top w:w="0" w:type="dxa"/>
              <w:left w:w="10" w:type="dxa"/>
              <w:bottom w:w="0" w:type="dxa"/>
              <w:right w:w="10" w:type="dxa"/>
            </w:tcMar>
            <w:vAlign w:val="bottom"/>
          </w:tcPr>
          <w:p w14:paraId="000005E8" w14:textId="77777777" w:rsidR="00E55BC2" w:rsidRPr="00275FD4" w:rsidRDefault="00E65BF0" w:rsidP="00275FD4">
            <w:pPr>
              <w:jc w:val="center"/>
              <w:rPr>
                <w:color w:val="434343"/>
                <w:sz w:val="22"/>
                <w:szCs w:val="22"/>
              </w:rPr>
            </w:pPr>
            <w:r w:rsidRPr="00275FD4">
              <w:rPr>
                <w:color w:val="434343"/>
                <w:sz w:val="22"/>
                <w:szCs w:val="22"/>
              </w:rPr>
              <w:t>2017</w:t>
            </w:r>
          </w:p>
        </w:tc>
        <w:tc>
          <w:tcPr>
            <w:tcW w:w="1395" w:type="dxa"/>
            <w:shd w:val="clear" w:color="auto" w:fill="FFFFFF"/>
            <w:tcMar>
              <w:top w:w="0" w:type="dxa"/>
              <w:left w:w="10" w:type="dxa"/>
              <w:bottom w:w="0" w:type="dxa"/>
              <w:right w:w="10" w:type="dxa"/>
            </w:tcMar>
            <w:vAlign w:val="bottom"/>
          </w:tcPr>
          <w:p w14:paraId="000005E9" w14:textId="77777777" w:rsidR="00E55BC2" w:rsidRPr="00275FD4" w:rsidRDefault="00E65BF0" w:rsidP="00275FD4">
            <w:pPr>
              <w:jc w:val="center"/>
              <w:rPr>
                <w:color w:val="434343"/>
                <w:sz w:val="22"/>
                <w:szCs w:val="22"/>
              </w:rPr>
            </w:pPr>
            <w:r w:rsidRPr="00275FD4">
              <w:rPr>
                <w:color w:val="434343"/>
                <w:sz w:val="22"/>
                <w:szCs w:val="22"/>
              </w:rPr>
              <w:t>2018</w:t>
            </w:r>
          </w:p>
        </w:tc>
        <w:tc>
          <w:tcPr>
            <w:tcW w:w="1395" w:type="dxa"/>
            <w:tcMar>
              <w:top w:w="0" w:type="dxa"/>
              <w:left w:w="10" w:type="dxa"/>
              <w:bottom w:w="0" w:type="dxa"/>
              <w:right w:w="10" w:type="dxa"/>
            </w:tcMar>
          </w:tcPr>
          <w:p w14:paraId="000005EB" w14:textId="77777777" w:rsidR="00E55BC2" w:rsidRPr="00275FD4" w:rsidRDefault="00E65BF0" w:rsidP="00275FD4">
            <w:pPr>
              <w:jc w:val="center"/>
              <w:rPr>
                <w:color w:val="434343"/>
                <w:sz w:val="22"/>
                <w:szCs w:val="22"/>
              </w:rPr>
            </w:pPr>
            <w:r w:rsidRPr="00275FD4">
              <w:rPr>
                <w:color w:val="434343"/>
                <w:sz w:val="22"/>
                <w:szCs w:val="22"/>
              </w:rPr>
              <w:t>2019</w:t>
            </w:r>
          </w:p>
        </w:tc>
        <w:tc>
          <w:tcPr>
            <w:tcW w:w="1395" w:type="dxa"/>
            <w:tcMar>
              <w:top w:w="0" w:type="dxa"/>
              <w:left w:w="10" w:type="dxa"/>
              <w:bottom w:w="0" w:type="dxa"/>
              <w:right w:w="10" w:type="dxa"/>
            </w:tcMar>
          </w:tcPr>
          <w:p w14:paraId="000005ED" w14:textId="77777777" w:rsidR="00E55BC2" w:rsidRPr="00275FD4" w:rsidRDefault="00E65BF0" w:rsidP="00275FD4">
            <w:pPr>
              <w:jc w:val="center"/>
              <w:rPr>
                <w:color w:val="434343"/>
                <w:sz w:val="22"/>
                <w:szCs w:val="22"/>
              </w:rPr>
            </w:pPr>
            <w:r w:rsidRPr="00275FD4">
              <w:rPr>
                <w:color w:val="434343"/>
                <w:sz w:val="22"/>
                <w:szCs w:val="22"/>
              </w:rPr>
              <w:t>2020</w:t>
            </w:r>
          </w:p>
        </w:tc>
      </w:tr>
      <w:tr w:rsidR="00E55BC2" w:rsidRPr="00275FD4" w14:paraId="6D8D4396" w14:textId="77777777">
        <w:trPr>
          <w:trHeight w:val="281"/>
          <w:jc w:val="center"/>
        </w:trPr>
        <w:tc>
          <w:tcPr>
            <w:tcW w:w="1305" w:type="dxa"/>
            <w:shd w:val="clear" w:color="auto" w:fill="FFFFFF"/>
            <w:tcMar>
              <w:top w:w="0" w:type="dxa"/>
              <w:left w:w="10" w:type="dxa"/>
              <w:bottom w:w="0" w:type="dxa"/>
              <w:right w:w="10" w:type="dxa"/>
            </w:tcMar>
            <w:vAlign w:val="bottom"/>
          </w:tcPr>
          <w:p w14:paraId="000005EE" w14:textId="77777777" w:rsidR="00E55BC2" w:rsidRPr="00275FD4" w:rsidRDefault="00E65BF0" w:rsidP="00275FD4">
            <w:pPr>
              <w:jc w:val="center"/>
              <w:rPr>
                <w:color w:val="434343"/>
                <w:sz w:val="22"/>
                <w:szCs w:val="22"/>
              </w:rPr>
            </w:pPr>
            <w:r w:rsidRPr="00275FD4">
              <w:rPr>
                <w:color w:val="434343"/>
                <w:sz w:val="22"/>
                <w:szCs w:val="22"/>
              </w:rPr>
              <w:t>37</w:t>
            </w:r>
          </w:p>
        </w:tc>
        <w:tc>
          <w:tcPr>
            <w:tcW w:w="1770" w:type="dxa"/>
            <w:shd w:val="clear" w:color="auto" w:fill="FFFFFF"/>
            <w:tcMar>
              <w:top w:w="0" w:type="dxa"/>
              <w:left w:w="10" w:type="dxa"/>
              <w:bottom w:w="0" w:type="dxa"/>
              <w:right w:w="10" w:type="dxa"/>
            </w:tcMar>
            <w:vAlign w:val="bottom"/>
          </w:tcPr>
          <w:p w14:paraId="000005EF" w14:textId="77777777" w:rsidR="00E55BC2" w:rsidRPr="00275FD4" w:rsidRDefault="00E65BF0" w:rsidP="00275FD4">
            <w:pPr>
              <w:jc w:val="center"/>
              <w:rPr>
                <w:color w:val="434343"/>
                <w:sz w:val="22"/>
                <w:szCs w:val="22"/>
              </w:rPr>
            </w:pPr>
            <w:r w:rsidRPr="00275FD4">
              <w:rPr>
                <w:color w:val="434343"/>
                <w:sz w:val="22"/>
                <w:szCs w:val="22"/>
              </w:rPr>
              <w:t>36</w:t>
            </w:r>
          </w:p>
        </w:tc>
        <w:tc>
          <w:tcPr>
            <w:tcW w:w="1650" w:type="dxa"/>
            <w:shd w:val="clear" w:color="auto" w:fill="FFFFFF"/>
            <w:tcMar>
              <w:top w:w="0" w:type="dxa"/>
              <w:left w:w="10" w:type="dxa"/>
              <w:bottom w:w="0" w:type="dxa"/>
              <w:right w:w="10" w:type="dxa"/>
            </w:tcMar>
            <w:vAlign w:val="bottom"/>
          </w:tcPr>
          <w:p w14:paraId="000005F0" w14:textId="77777777" w:rsidR="00E55BC2" w:rsidRPr="00275FD4" w:rsidRDefault="00E65BF0" w:rsidP="00275FD4">
            <w:pPr>
              <w:jc w:val="center"/>
              <w:rPr>
                <w:color w:val="434343"/>
                <w:sz w:val="22"/>
                <w:szCs w:val="22"/>
              </w:rPr>
            </w:pPr>
            <w:r w:rsidRPr="00275FD4">
              <w:rPr>
                <w:color w:val="434343"/>
                <w:sz w:val="22"/>
                <w:szCs w:val="22"/>
              </w:rPr>
              <w:t>14</w:t>
            </w:r>
          </w:p>
        </w:tc>
        <w:tc>
          <w:tcPr>
            <w:tcW w:w="1395" w:type="dxa"/>
            <w:shd w:val="clear" w:color="auto" w:fill="FFFFFF"/>
            <w:tcMar>
              <w:top w:w="0" w:type="dxa"/>
              <w:left w:w="10" w:type="dxa"/>
              <w:bottom w:w="0" w:type="dxa"/>
              <w:right w:w="10" w:type="dxa"/>
            </w:tcMar>
            <w:vAlign w:val="bottom"/>
          </w:tcPr>
          <w:p w14:paraId="000005F1" w14:textId="77777777" w:rsidR="00E55BC2" w:rsidRPr="00275FD4" w:rsidRDefault="00E65BF0" w:rsidP="00275FD4">
            <w:pPr>
              <w:jc w:val="center"/>
              <w:rPr>
                <w:color w:val="434343"/>
                <w:sz w:val="22"/>
                <w:szCs w:val="22"/>
              </w:rPr>
            </w:pPr>
            <w:r w:rsidRPr="00275FD4">
              <w:rPr>
                <w:color w:val="434343"/>
                <w:sz w:val="22"/>
                <w:szCs w:val="22"/>
              </w:rPr>
              <w:t>15</w:t>
            </w:r>
          </w:p>
        </w:tc>
        <w:tc>
          <w:tcPr>
            <w:tcW w:w="1395" w:type="dxa"/>
            <w:tcMar>
              <w:top w:w="0" w:type="dxa"/>
              <w:left w:w="10" w:type="dxa"/>
              <w:bottom w:w="0" w:type="dxa"/>
              <w:right w:w="10" w:type="dxa"/>
            </w:tcMar>
          </w:tcPr>
          <w:p w14:paraId="000005F2" w14:textId="77777777" w:rsidR="00E55BC2" w:rsidRPr="00275FD4" w:rsidRDefault="00E65BF0" w:rsidP="00275FD4">
            <w:pPr>
              <w:jc w:val="center"/>
              <w:rPr>
                <w:color w:val="434343"/>
                <w:sz w:val="22"/>
                <w:szCs w:val="22"/>
              </w:rPr>
            </w:pPr>
            <w:r w:rsidRPr="00275FD4">
              <w:rPr>
                <w:color w:val="434343"/>
                <w:sz w:val="22"/>
                <w:szCs w:val="22"/>
              </w:rPr>
              <w:t>18</w:t>
            </w:r>
          </w:p>
        </w:tc>
        <w:tc>
          <w:tcPr>
            <w:tcW w:w="1395" w:type="dxa"/>
            <w:tcMar>
              <w:top w:w="0" w:type="dxa"/>
              <w:left w:w="10" w:type="dxa"/>
              <w:bottom w:w="0" w:type="dxa"/>
              <w:right w:w="10" w:type="dxa"/>
            </w:tcMar>
          </w:tcPr>
          <w:p w14:paraId="000005F3" w14:textId="77777777" w:rsidR="00E55BC2" w:rsidRPr="00275FD4" w:rsidRDefault="00E65BF0" w:rsidP="00275FD4">
            <w:pPr>
              <w:jc w:val="center"/>
              <w:rPr>
                <w:color w:val="434343"/>
                <w:sz w:val="22"/>
                <w:szCs w:val="22"/>
              </w:rPr>
            </w:pPr>
            <w:r w:rsidRPr="00275FD4">
              <w:rPr>
                <w:color w:val="434343"/>
                <w:sz w:val="22"/>
                <w:szCs w:val="22"/>
              </w:rPr>
              <w:t>18</w:t>
            </w:r>
          </w:p>
        </w:tc>
      </w:tr>
    </w:tbl>
    <w:p w14:paraId="5E0B6AD5" w14:textId="77777777" w:rsidR="00275FD4" w:rsidRPr="00C77A3C" w:rsidRDefault="00275FD4" w:rsidP="00CF7D91">
      <w:pPr>
        <w:spacing w:after="360"/>
        <w:jc w:val="both"/>
        <w:rPr>
          <w:color w:val="FF0000"/>
        </w:rPr>
      </w:pPr>
    </w:p>
    <w:p w14:paraId="000005F5" w14:textId="5FB482B7" w:rsidR="00E55BC2" w:rsidRPr="00E70EAA" w:rsidRDefault="00E65BF0" w:rsidP="00B647A3">
      <w:pPr>
        <w:pStyle w:val="Paragraphedeliste"/>
        <w:numPr>
          <w:ilvl w:val="0"/>
          <w:numId w:val="98"/>
        </w:numPr>
        <w:pBdr>
          <w:top w:val="nil"/>
          <w:left w:val="nil"/>
          <w:bottom w:val="nil"/>
          <w:right w:val="nil"/>
          <w:between w:val="nil"/>
        </w:pBdr>
        <w:spacing w:after="120"/>
        <w:jc w:val="both"/>
        <w:rPr>
          <w:color w:val="434343"/>
        </w:rPr>
      </w:pPr>
      <w:r w:rsidRPr="00E70EAA">
        <w:rPr>
          <w:b/>
          <w:bCs/>
          <w:color w:val="434343"/>
        </w:rPr>
        <w:t>Échanges avec les travailleurs sociaux</w:t>
      </w:r>
      <w:r w:rsidR="00275FD4" w:rsidRPr="00E70EAA">
        <w:rPr>
          <w:color w:val="434343"/>
        </w:rPr>
        <w:t xml:space="preserve"> </w:t>
      </w:r>
      <w:r w:rsidRPr="00E70EAA">
        <w:rPr>
          <w:color w:val="434343"/>
        </w:rPr>
        <w:t xml:space="preserve">: </w:t>
      </w:r>
      <w:r w:rsidRPr="00E70EAA">
        <w:rPr>
          <w:b/>
          <w:bCs/>
          <w:color w:val="434343"/>
        </w:rPr>
        <w:t xml:space="preserve">40 </w:t>
      </w:r>
      <w:r w:rsidRPr="00E70EAA">
        <w:rPr>
          <w:color w:val="434343"/>
        </w:rPr>
        <w:t>(15 en 2019)</w:t>
      </w:r>
    </w:p>
    <w:tbl>
      <w:tblPr>
        <w:tblStyle w:val="aff"/>
        <w:tblW w:w="7366" w:type="dxa"/>
        <w:tblInd w:w="567" w:type="dxa"/>
        <w:tblLayout w:type="fixed"/>
        <w:tblLook w:val="0400" w:firstRow="0" w:lastRow="0" w:firstColumn="0" w:lastColumn="0" w:noHBand="0" w:noVBand="1"/>
      </w:tblPr>
      <w:tblGrid>
        <w:gridCol w:w="1455"/>
        <w:gridCol w:w="2084"/>
        <w:gridCol w:w="2268"/>
        <w:gridCol w:w="1559"/>
      </w:tblGrid>
      <w:tr w:rsidR="00E55BC2" w:rsidRPr="00275FD4" w14:paraId="5F66D298" w14:textId="77777777" w:rsidTr="007B7C4B">
        <w:tc>
          <w:tcPr>
            <w:tcW w:w="14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F6" w14:textId="05C2EA21" w:rsidR="00E55BC2" w:rsidRPr="00275FD4" w:rsidRDefault="00E65BF0">
            <w:pPr>
              <w:pBdr>
                <w:top w:val="nil"/>
                <w:left w:val="nil"/>
                <w:bottom w:val="nil"/>
                <w:right w:val="nil"/>
                <w:between w:val="nil"/>
              </w:pBdr>
              <w:jc w:val="both"/>
              <w:rPr>
                <w:color w:val="434343"/>
                <w:sz w:val="22"/>
                <w:szCs w:val="22"/>
              </w:rPr>
            </w:pPr>
            <w:r w:rsidRPr="00275FD4">
              <w:rPr>
                <w:color w:val="434343"/>
                <w:sz w:val="22"/>
                <w:szCs w:val="22"/>
              </w:rPr>
              <w:t>Paris</w:t>
            </w:r>
            <w:r w:rsidR="007B7C4B">
              <w:rPr>
                <w:color w:val="434343"/>
                <w:sz w:val="22"/>
                <w:szCs w:val="22"/>
              </w:rPr>
              <w:t xml:space="preserve"> </w:t>
            </w:r>
            <w:r w:rsidRPr="00275FD4">
              <w:rPr>
                <w:color w:val="434343"/>
                <w:sz w:val="22"/>
                <w:szCs w:val="22"/>
              </w:rPr>
              <w:t>(75)</w:t>
            </w:r>
          </w:p>
        </w:tc>
        <w:tc>
          <w:tcPr>
            <w:tcW w:w="20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F7" w14:textId="77777777" w:rsidR="00E55BC2" w:rsidRPr="00275FD4" w:rsidRDefault="00E65BF0">
            <w:pPr>
              <w:pBdr>
                <w:top w:val="nil"/>
                <w:left w:val="nil"/>
                <w:bottom w:val="nil"/>
                <w:right w:val="nil"/>
                <w:between w:val="nil"/>
              </w:pBdr>
              <w:jc w:val="both"/>
              <w:rPr>
                <w:color w:val="434343"/>
                <w:sz w:val="22"/>
                <w:szCs w:val="22"/>
              </w:rPr>
            </w:pPr>
            <w:r w:rsidRPr="00275FD4">
              <w:rPr>
                <w:color w:val="434343"/>
                <w:sz w:val="22"/>
                <w:szCs w:val="22"/>
              </w:rPr>
              <w:t>Hauts-de-Seine (92)</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F8" w14:textId="77777777" w:rsidR="00E55BC2" w:rsidRPr="00275FD4" w:rsidRDefault="00E65BF0">
            <w:pPr>
              <w:pBdr>
                <w:top w:val="nil"/>
                <w:left w:val="nil"/>
                <w:bottom w:val="nil"/>
                <w:right w:val="nil"/>
                <w:between w:val="nil"/>
              </w:pBdr>
              <w:jc w:val="both"/>
              <w:rPr>
                <w:color w:val="434343"/>
                <w:sz w:val="22"/>
                <w:szCs w:val="22"/>
              </w:rPr>
            </w:pPr>
            <w:r w:rsidRPr="00275FD4">
              <w:rPr>
                <w:color w:val="434343"/>
                <w:sz w:val="22"/>
                <w:szCs w:val="22"/>
              </w:rPr>
              <w:t>Seine-Saint-Denis (93)</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5F9" w14:textId="1F80A95C" w:rsidR="00E55BC2" w:rsidRPr="00275FD4" w:rsidRDefault="00E65BF0">
            <w:pPr>
              <w:pBdr>
                <w:top w:val="nil"/>
                <w:left w:val="nil"/>
                <w:bottom w:val="nil"/>
                <w:right w:val="nil"/>
                <w:between w:val="nil"/>
              </w:pBdr>
              <w:jc w:val="both"/>
              <w:rPr>
                <w:color w:val="434343"/>
                <w:sz w:val="22"/>
                <w:szCs w:val="22"/>
              </w:rPr>
            </w:pPr>
            <w:r w:rsidRPr="00275FD4">
              <w:rPr>
                <w:color w:val="434343"/>
                <w:sz w:val="22"/>
                <w:szCs w:val="22"/>
              </w:rPr>
              <w:t>Essonne (91)</w:t>
            </w:r>
          </w:p>
        </w:tc>
      </w:tr>
      <w:tr w:rsidR="00E55BC2" w:rsidRPr="00275FD4" w14:paraId="06A9E9DD" w14:textId="77777777" w:rsidTr="007B7C4B">
        <w:tc>
          <w:tcPr>
            <w:tcW w:w="14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5F016B" w14:textId="77777777" w:rsidR="007B7C4B" w:rsidRPr="00E70EAA" w:rsidRDefault="00E65BF0">
            <w:pPr>
              <w:pBdr>
                <w:top w:val="nil"/>
                <w:left w:val="nil"/>
                <w:bottom w:val="nil"/>
                <w:right w:val="nil"/>
                <w:between w:val="nil"/>
              </w:pBdr>
              <w:jc w:val="center"/>
              <w:rPr>
                <w:b/>
                <w:bCs/>
                <w:color w:val="434343"/>
                <w:sz w:val="22"/>
                <w:szCs w:val="22"/>
              </w:rPr>
            </w:pPr>
            <w:r w:rsidRPr="00E70EAA">
              <w:rPr>
                <w:b/>
                <w:bCs/>
                <w:color w:val="434343"/>
                <w:sz w:val="22"/>
                <w:szCs w:val="22"/>
              </w:rPr>
              <w:t>34</w:t>
            </w:r>
          </w:p>
          <w:p w14:paraId="000005FA" w14:textId="11167A50" w:rsidR="00E55BC2" w:rsidRPr="00275FD4" w:rsidRDefault="00E65BF0">
            <w:pPr>
              <w:pBdr>
                <w:top w:val="nil"/>
                <w:left w:val="nil"/>
                <w:bottom w:val="nil"/>
                <w:right w:val="nil"/>
                <w:between w:val="nil"/>
              </w:pBdr>
              <w:jc w:val="center"/>
              <w:rPr>
                <w:color w:val="434343"/>
                <w:sz w:val="22"/>
                <w:szCs w:val="22"/>
              </w:rPr>
            </w:pPr>
            <w:r w:rsidRPr="00275FD4">
              <w:rPr>
                <w:color w:val="434343"/>
                <w:sz w:val="22"/>
                <w:szCs w:val="22"/>
              </w:rPr>
              <w:t>(7 en 2019)</w:t>
            </w:r>
          </w:p>
        </w:tc>
        <w:tc>
          <w:tcPr>
            <w:tcW w:w="20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496541" w14:textId="77777777" w:rsidR="007B7C4B" w:rsidRPr="00263322" w:rsidRDefault="00E65BF0">
            <w:pPr>
              <w:pBdr>
                <w:top w:val="nil"/>
                <w:left w:val="nil"/>
                <w:bottom w:val="nil"/>
                <w:right w:val="nil"/>
                <w:between w:val="nil"/>
              </w:pBdr>
              <w:jc w:val="center"/>
              <w:rPr>
                <w:b/>
                <w:bCs/>
                <w:color w:val="434343"/>
                <w:sz w:val="22"/>
                <w:szCs w:val="22"/>
              </w:rPr>
            </w:pPr>
            <w:r w:rsidRPr="00263322">
              <w:rPr>
                <w:b/>
                <w:bCs/>
                <w:color w:val="434343"/>
                <w:sz w:val="22"/>
                <w:szCs w:val="22"/>
              </w:rPr>
              <w:t>1</w:t>
            </w:r>
          </w:p>
          <w:p w14:paraId="000005FB" w14:textId="3C2338DE" w:rsidR="00E55BC2" w:rsidRPr="00275FD4" w:rsidRDefault="00E65BF0">
            <w:pPr>
              <w:pBdr>
                <w:top w:val="nil"/>
                <w:left w:val="nil"/>
                <w:bottom w:val="nil"/>
                <w:right w:val="nil"/>
                <w:between w:val="nil"/>
              </w:pBdr>
              <w:jc w:val="center"/>
              <w:rPr>
                <w:color w:val="434343"/>
                <w:sz w:val="22"/>
                <w:szCs w:val="22"/>
              </w:rPr>
            </w:pPr>
            <w:r w:rsidRPr="00275FD4">
              <w:rPr>
                <w:color w:val="434343"/>
                <w:sz w:val="22"/>
                <w:szCs w:val="22"/>
              </w:rPr>
              <w:t>(5 en 2019)</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A52568" w14:textId="77777777" w:rsidR="007B7C4B" w:rsidRPr="00263322" w:rsidRDefault="00E65BF0">
            <w:pPr>
              <w:pBdr>
                <w:top w:val="nil"/>
                <w:left w:val="nil"/>
                <w:bottom w:val="nil"/>
                <w:right w:val="nil"/>
                <w:between w:val="nil"/>
              </w:pBdr>
              <w:jc w:val="center"/>
              <w:rPr>
                <w:b/>
                <w:bCs/>
                <w:color w:val="434343"/>
                <w:sz w:val="22"/>
                <w:szCs w:val="22"/>
              </w:rPr>
            </w:pPr>
            <w:r w:rsidRPr="00263322">
              <w:rPr>
                <w:b/>
                <w:bCs/>
                <w:color w:val="434343"/>
                <w:sz w:val="22"/>
                <w:szCs w:val="22"/>
              </w:rPr>
              <w:t>2</w:t>
            </w:r>
          </w:p>
          <w:p w14:paraId="000005FC" w14:textId="2EFCBB2B" w:rsidR="00E55BC2" w:rsidRPr="00275FD4" w:rsidRDefault="00E65BF0">
            <w:pPr>
              <w:pBdr>
                <w:top w:val="nil"/>
                <w:left w:val="nil"/>
                <w:bottom w:val="nil"/>
                <w:right w:val="nil"/>
                <w:between w:val="nil"/>
              </w:pBdr>
              <w:jc w:val="center"/>
              <w:rPr>
                <w:color w:val="434343"/>
                <w:sz w:val="22"/>
                <w:szCs w:val="22"/>
              </w:rPr>
            </w:pPr>
            <w:r w:rsidRPr="00275FD4">
              <w:rPr>
                <w:color w:val="434343"/>
                <w:sz w:val="22"/>
                <w:szCs w:val="22"/>
              </w:rPr>
              <w:t>(3 en 2019)</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9186ED" w14:textId="77777777" w:rsidR="007B7C4B" w:rsidRPr="00263322" w:rsidRDefault="00E65BF0">
            <w:pPr>
              <w:pBdr>
                <w:top w:val="nil"/>
                <w:left w:val="nil"/>
                <w:bottom w:val="nil"/>
                <w:right w:val="nil"/>
                <w:between w:val="nil"/>
              </w:pBdr>
              <w:jc w:val="center"/>
              <w:rPr>
                <w:b/>
                <w:bCs/>
                <w:color w:val="434343"/>
                <w:sz w:val="22"/>
                <w:szCs w:val="22"/>
              </w:rPr>
            </w:pPr>
            <w:r w:rsidRPr="00263322">
              <w:rPr>
                <w:b/>
                <w:bCs/>
                <w:color w:val="434343"/>
                <w:sz w:val="22"/>
                <w:szCs w:val="22"/>
              </w:rPr>
              <w:t>3</w:t>
            </w:r>
          </w:p>
          <w:p w14:paraId="000005FD" w14:textId="6478563E" w:rsidR="00E55BC2" w:rsidRPr="00275FD4" w:rsidRDefault="00E65BF0">
            <w:pPr>
              <w:pBdr>
                <w:top w:val="nil"/>
                <w:left w:val="nil"/>
                <w:bottom w:val="nil"/>
                <w:right w:val="nil"/>
                <w:between w:val="nil"/>
              </w:pBdr>
              <w:jc w:val="center"/>
              <w:rPr>
                <w:color w:val="434343"/>
                <w:sz w:val="22"/>
                <w:szCs w:val="22"/>
              </w:rPr>
            </w:pPr>
            <w:r w:rsidRPr="00275FD4">
              <w:rPr>
                <w:color w:val="434343"/>
                <w:sz w:val="22"/>
                <w:szCs w:val="22"/>
              </w:rPr>
              <w:t>(0 en 2019)</w:t>
            </w:r>
          </w:p>
        </w:tc>
      </w:tr>
    </w:tbl>
    <w:p w14:paraId="000005FE" w14:textId="72FB395A" w:rsidR="00E55BC2" w:rsidRDefault="00E55BC2">
      <w:pPr>
        <w:pBdr>
          <w:top w:val="nil"/>
          <w:left w:val="nil"/>
          <w:bottom w:val="nil"/>
          <w:right w:val="nil"/>
          <w:between w:val="nil"/>
        </w:pBdr>
        <w:spacing w:after="120"/>
        <w:ind w:left="720"/>
        <w:jc w:val="both"/>
        <w:rPr>
          <w:color w:val="434343"/>
        </w:rPr>
      </w:pPr>
    </w:p>
    <w:p w14:paraId="2AD41F18" w14:textId="77777777" w:rsidR="00712D56" w:rsidRPr="00C77A3C" w:rsidRDefault="00712D56" w:rsidP="00E23D95">
      <w:pPr>
        <w:pBdr>
          <w:top w:val="nil"/>
          <w:left w:val="nil"/>
          <w:bottom w:val="nil"/>
          <w:right w:val="nil"/>
          <w:between w:val="nil"/>
        </w:pBdr>
        <w:ind w:left="720"/>
        <w:jc w:val="both"/>
        <w:rPr>
          <w:color w:val="434343"/>
        </w:rPr>
      </w:pPr>
    </w:p>
    <w:p w14:paraId="000005FF" w14:textId="502F7996" w:rsidR="00E55BC2" w:rsidRPr="00C77A3C" w:rsidRDefault="00E65BF0" w:rsidP="00B647A3">
      <w:pPr>
        <w:pStyle w:val="Paragraphedeliste"/>
        <w:numPr>
          <w:ilvl w:val="0"/>
          <w:numId w:val="98"/>
        </w:numPr>
        <w:pBdr>
          <w:top w:val="nil"/>
          <w:left w:val="nil"/>
          <w:bottom w:val="nil"/>
          <w:right w:val="nil"/>
          <w:between w:val="nil"/>
        </w:pBdr>
        <w:spacing w:after="120"/>
        <w:jc w:val="both"/>
      </w:pPr>
      <w:r w:rsidRPr="00263322">
        <w:rPr>
          <w:b/>
          <w:bCs/>
          <w:color w:val="434343"/>
        </w:rPr>
        <w:t>Échanges avec d’autres administrations</w:t>
      </w:r>
      <w:r w:rsidRPr="00263322">
        <w:rPr>
          <w:color w:val="434343"/>
        </w:rPr>
        <w:t> :</w:t>
      </w:r>
      <w:r w:rsidR="009D066E" w:rsidRPr="00263322">
        <w:rPr>
          <w:color w:val="434343"/>
        </w:rPr>
        <w:t xml:space="preserve"> </w:t>
      </w:r>
      <w:r w:rsidRPr="00263322">
        <w:rPr>
          <w:b/>
          <w:bCs/>
          <w:color w:val="434343"/>
        </w:rPr>
        <w:t xml:space="preserve">75 </w:t>
      </w:r>
      <w:r w:rsidRPr="00263322">
        <w:rPr>
          <w:color w:val="434343"/>
        </w:rPr>
        <w:t>(86 en 2019)</w:t>
      </w:r>
    </w:p>
    <w:tbl>
      <w:tblPr>
        <w:tblStyle w:val="aff0"/>
        <w:tblW w:w="8715" w:type="dxa"/>
        <w:tblInd w:w="567" w:type="dxa"/>
        <w:tblLayout w:type="fixed"/>
        <w:tblLook w:val="0400" w:firstRow="0" w:lastRow="0" w:firstColumn="0" w:lastColumn="0" w:noHBand="0" w:noVBand="1"/>
      </w:tblPr>
      <w:tblGrid>
        <w:gridCol w:w="1555"/>
        <w:gridCol w:w="1865"/>
        <w:gridCol w:w="2115"/>
        <w:gridCol w:w="1800"/>
        <w:gridCol w:w="1380"/>
      </w:tblGrid>
      <w:tr w:rsidR="00E55BC2" w:rsidRPr="00E23D95" w14:paraId="3F7D7231" w14:textId="77777777" w:rsidTr="00E23D95">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600" w14:textId="64A47016" w:rsidR="00E55BC2" w:rsidRPr="00E23D95" w:rsidRDefault="00E65BF0" w:rsidP="00E23D95">
            <w:pPr>
              <w:pBdr>
                <w:top w:val="nil"/>
                <w:left w:val="nil"/>
                <w:bottom w:val="nil"/>
                <w:right w:val="nil"/>
                <w:between w:val="nil"/>
              </w:pBdr>
              <w:jc w:val="center"/>
              <w:rPr>
                <w:color w:val="434343"/>
                <w:sz w:val="20"/>
                <w:szCs w:val="20"/>
              </w:rPr>
            </w:pPr>
            <w:r w:rsidRPr="00E23D95">
              <w:rPr>
                <w:color w:val="434343"/>
                <w:sz w:val="20"/>
                <w:szCs w:val="20"/>
              </w:rPr>
              <w:t>Paris</w:t>
            </w:r>
            <w:r w:rsidR="00E23D95">
              <w:rPr>
                <w:color w:val="434343"/>
                <w:sz w:val="20"/>
                <w:szCs w:val="20"/>
              </w:rPr>
              <w:t xml:space="preserve"> </w:t>
            </w:r>
            <w:r w:rsidRPr="00E23D95">
              <w:rPr>
                <w:color w:val="434343"/>
                <w:sz w:val="20"/>
                <w:szCs w:val="20"/>
              </w:rPr>
              <w:t>(75)</w:t>
            </w:r>
          </w:p>
        </w:tc>
        <w:tc>
          <w:tcPr>
            <w:tcW w:w="18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601" w14:textId="55A9AC21" w:rsidR="00E55BC2" w:rsidRPr="00E23D95" w:rsidRDefault="00E65BF0" w:rsidP="009D066E">
            <w:pPr>
              <w:pBdr>
                <w:top w:val="nil"/>
                <w:left w:val="nil"/>
                <w:bottom w:val="nil"/>
                <w:right w:val="nil"/>
                <w:between w:val="nil"/>
              </w:pBdr>
              <w:jc w:val="center"/>
              <w:rPr>
                <w:color w:val="434343"/>
                <w:sz w:val="20"/>
                <w:szCs w:val="20"/>
              </w:rPr>
            </w:pPr>
            <w:r w:rsidRPr="00E23D95">
              <w:rPr>
                <w:color w:val="434343"/>
                <w:sz w:val="20"/>
                <w:szCs w:val="20"/>
              </w:rPr>
              <w:t>Hauts-de-Seine</w:t>
            </w:r>
            <w:r w:rsidR="00E23D95">
              <w:rPr>
                <w:color w:val="434343"/>
                <w:sz w:val="20"/>
                <w:szCs w:val="20"/>
              </w:rPr>
              <w:t xml:space="preserve"> </w:t>
            </w:r>
            <w:r w:rsidRPr="00E23D95">
              <w:rPr>
                <w:color w:val="434343"/>
                <w:sz w:val="20"/>
                <w:szCs w:val="20"/>
              </w:rPr>
              <w:t>(92)</w:t>
            </w:r>
          </w:p>
        </w:tc>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602" w14:textId="77777777" w:rsidR="00E55BC2" w:rsidRPr="00E23D95" w:rsidRDefault="00E65BF0" w:rsidP="009D066E">
            <w:pPr>
              <w:pBdr>
                <w:top w:val="nil"/>
                <w:left w:val="nil"/>
                <w:bottom w:val="nil"/>
                <w:right w:val="nil"/>
                <w:between w:val="nil"/>
              </w:pBdr>
              <w:jc w:val="center"/>
              <w:rPr>
                <w:color w:val="434343"/>
                <w:sz w:val="20"/>
                <w:szCs w:val="20"/>
              </w:rPr>
            </w:pPr>
            <w:r w:rsidRPr="00E23D95">
              <w:rPr>
                <w:color w:val="434343"/>
                <w:sz w:val="20"/>
                <w:szCs w:val="20"/>
              </w:rPr>
              <w:t>Seine-Saint-Denis (93)</w:t>
            </w:r>
          </w:p>
        </w:tc>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603" w14:textId="77777777" w:rsidR="00E55BC2" w:rsidRPr="00E23D95" w:rsidRDefault="00E65BF0" w:rsidP="009D066E">
            <w:pPr>
              <w:pBdr>
                <w:top w:val="nil"/>
                <w:left w:val="nil"/>
                <w:bottom w:val="nil"/>
                <w:right w:val="nil"/>
                <w:between w:val="nil"/>
              </w:pBdr>
              <w:jc w:val="center"/>
              <w:rPr>
                <w:color w:val="434343"/>
                <w:sz w:val="20"/>
                <w:szCs w:val="20"/>
              </w:rPr>
            </w:pPr>
            <w:r w:rsidRPr="00E23D95">
              <w:rPr>
                <w:color w:val="434343"/>
                <w:sz w:val="20"/>
                <w:szCs w:val="20"/>
              </w:rPr>
              <w:t>Val-de-Marne (94)</w:t>
            </w: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604" w14:textId="68269589" w:rsidR="00E55BC2" w:rsidRPr="00E23D95" w:rsidRDefault="00E65BF0" w:rsidP="00E23D95">
            <w:pPr>
              <w:pBdr>
                <w:top w:val="nil"/>
                <w:left w:val="nil"/>
                <w:bottom w:val="nil"/>
                <w:right w:val="nil"/>
                <w:between w:val="nil"/>
              </w:pBdr>
              <w:jc w:val="center"/>
              <w:rPr>
                <w:color w:val="434343"/>
                <w:sz w:val="20"/>
                <w:szCs w:val="20"/>
              </w:rPr>
            </w:pPr>
            <w:r w:rsidRPr="00E23D95">
              <w:rPr>
                <w:color w:val="434343"/>
                <w:sz w:val="20"/>
                <w:szCs w:val="20"/>
              </w:rPr>
              <w:t>Essonne</w:t>
            </w:r>
            <w:r w:rsidR="00E23D95">
              <w:rPr>
                <w:color w:val="434343"/>
                <w:sz w:val="20"/>
                <w:szCs w:val="20"/>
              </w:rPr>
              <w:t xml:space="preserve"> </w:t>
            </w:r>
            <w:r w:rsidRPr="00E23D95">
              <w:rPr>
                <w:color w:val="434343"/>
                <w:sz w:val="20"/>
                <w:szCs w:val="20"/>
              </w:rPr>
              <w:t>(91)</w:t>
            </w:r>
          </w:p>
        </w:tc>
      </w:tr>
      <w:tr w:rsidR="00E55BC2" w:rsidRPr="00E23D95" w14:paraId="4A929066" w14:textId="77777777" w:rsidTr="00E23D95">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F55545" w14:textId="77777777" w:rsidR="009D066E" w:rsidRPr="00263322" w:rsidRDefault="00E65BF0">
            <w:pPr>
              <w:pBdr>
                <w:top w:val="nil"/>
                <w:left w:val="nil"/>
                <w:bottom w:val="nil"/>
                <w:right w:val="nil"/>
                <w:between w:val="nil"/>
              </w:pBdr>
              <w:jc w:val="center"/>
              <w:rPr>
                <w:b/>
                <w:bCs/>
                <w:color w:val="434343"/>
                <w:sz w:val="20"/>
                <w:szCs w:val="20"/>
              </w:rPr>
            </w:pPr>
            <w:r w:rsidRPr="00263322">
              <w:rPr>
                <w:b/>
                <w:bCs/>
                <w:color w:val="434343"/>
                <w:sz w:val="20"/>
                <w:szCs w:val="20"/>
              </w:rPr>
              <w:t>11</w:t>
            </w:r>
          </w:p>
          <w:p w14:paraId="00000605" w14:textId="054952AC" w:rsidR="00E55BC2" w:rsidRPr="00E23D95" w:rsidRDefault="00E65BF0">
            <w:pPr>
              <w:pBdr>
                <w:top w:val="nil"/>
                <w:left w:val="nil"/>
                <w:bottom w:val="nil"/>
                <w:right w:val="nil"/>
                <w:between w:val="nil"/>
              </w:pBdr>
              <w:jc w:val="center"/>
              <w:rPr>
                <w:color w:val="434343"/>
                <w:sz w:val="20"/>
                <w:szCs w:val="20"/>
              </w:rPr>
            </w:pPr>
            <w:r w:rsidRPr="00E23D95">
              <w:rPr>
                <w:color w:val="434343"/>
                <w:sz w:val="20"/>
                <w:szCs w:val="20"/>
              </w:rPr>
              <w:t>(21 en 2019)</w:t>
            </w:r>
          </w:p>
        </w:tc>
        <w:tc>
          <w:tcPr>
            <w:tcW w:w="18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55397E" w14:textId="77777777" w:rsidR="009D066E" w:rsidRPr="00757EBF" w:rsidRDefault="00E65BF0">
            <w:pPr>
              <w:pBdr>
                <w:top w:val="nil"/>
                <w:left w:val="nil"/>
                <w:bottom w:val="nil"/>
                <w:right w:val="nil"/>
                <w:between w:val="nil"/>
              </w:pBdr>
              <w:jc w:val="center"/>
              <w:rPr>
                <w:b/>
                <w:bCs/>
                <w:color w:val="434343"/>
                <w:sz w:val="20"/>
                <w:szCs w:val="20"/>
              </w:rPr>
            </w:pPr>
            <w:r w:rsidRPr="00757EBF">
              <w:rPr>
                <w:b/>
                <w:bCs/>
                <w:color w:val="434343"/>
                <w:sz w:val="20"/>
                <w:szCs w:val="20"/>
              </w:rPr>
              <w:t>15</w:t>
            </w:r>
          </w:p>
          <w:p w14:paraId="00000606" w14:textId="5919300D" w:rsidR="00E55BC2" w:rsidRPr="00E23D95" w:rsidRDefault="00E65BF0">
            <w:pPr>
              <w:pBdr>
                <w:top w:val="nil"/>
                <w:left w:val="nil"/>
                <w:bottom w:val="nil"/>
                <w:right w:val="nil"/>
                <w:between w:val="nil"/>
              </w:pBdr>
              <w:jc w:val="center"/>
              <w:rPr>
                <w:color w:val="434343"/>
                <w:sz w:val="20"/>
                <w:szCs w:val="20"/>
              </w:rPr>
            </w:pPr>
            <w:r w:rsidRPr="00E23D95">
              <w:rPr>
                <w:color w:val="434343"/>
                <w:sz w:val="20"/>
                <w:szCs w:val="20"/>
              </w:rPr>
              <w:t>(36 en 2019)</w:t>
            </w:r>
          </w:p>
        </w:tc>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9F121A" w14:textId="77777777" w:rsidR="009D066E" w:rsidRPr="00757EBF" w:rsidRDefault="00E65BF0">
            <w:pPr>
              <w:pBdr>
                <w:top w:val="nil"/>
                <w:left w:val="nil"/>
                <w:bottom w:val="nil"/>
                <w:right w:val="nil"/>
                <w:between w:val="nil"/>
              </w:pBdr>
              <w:jc w:val="center"/>
              <w:rPr>
                <w:b/>
                <w:bCs/>
                <w:color w:val="434343"/>
                <w:sz w:val="20"/>
                <w:szCs w:val="20"/>
              </w:rPr>
            </w:pPr>
            <w:r w:rsidRPr="00757EBF">
              <w:rPr>
                <w:b/>
                <w:bCs/>
                <w:color w:val="434343"/>
                <w:sz w:val="20"/>
                <w:szCs w:val="20"/>
              </w:rPr>
              <w:t>46</w:t>
            </w:r>
          </w:p>
          <w:p w14:paraId="00000607" w14:textId="42A0746B" w:rsidR="00E55BC2" w:rsidRPr="00E23D95" w:rsidRDefault="00E65BF0">
            <w:pPr>
              <w:pBdr>
                <w:top w:val="nil"/>
                <w:left w:val="nil"/>
                <w:bottom w:val="nil"/>
                <w:right w:val="nil"/>
                <w:between w:val="nil"/>
              </w:pBdr>
              <w:jc w:val="center"/>
              <w:rPr>
                <w:color w:val="434343"/>
                <w:sz w:val="20"/>
                <w:szCs w:val="20"/>
              </w:rPr>
            </w:pPr>
            <w:r w:rsidRPr="00E23D95">
              <w:rPr>
                <w:color w:val="434343"/>
                <w:sz w:val="20"/>
                <w:szCs w:val="20"/>
              </w:rPr>
              <w:t>(26 en 2019)</w:t>
            </w:r>
          </w:p>
        </w:tc>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D82BFA" w14:textId="77777777" w:rsidR="009D066E" w:rsidRPr="00757EBF" w:rsidRDefault="00E65BF0">
            <w:pPr>
              <w:pBdr>
                <w:top w:val="nil"/>
                <w:left w:val="nil"/>
                <w:bottom w:val="nil"/>
                <w:right w:val="nil"/>
                <w:between w:val="nil"/>
              </w:pBdr>
              <w:jc w:val="center"/>
              <w:rPr>
                <w:b/>
                <w:bCs/>
                <w:color w:val="434343"/>
                <w:sz w:val="20"/>
                <w:szCs w:val="20"/>
              </w:rPr>
            </w:pPr>
            <w:r w:rsidRPr="00757EBF">
              <w:rPr>
                <w:b/>
                <w:bCs/>
                <w:color w:val="434343"/>
                <w:sz w:val="20"/>
                <w:szCs w:val="20"/>
              </w:rPr>
              <w:t>1</w:t>
            </w:r>
          </w:p>
          <w:p w14:paraId="00000608" w14:textId="643E0F27" w:rsidR="00E55BC2" w:rsidRPr="00E23D95" w:rsidRDefault="00E65BF0">
            <w:pPr>
              <w:pBdr>
                <w:top w:val="nil"/>
                <w:left w:val="nil"/>
                <w:bottom w:val="nil"/>
                <w:right w:val="nil"/>
                <w:between w:val="nil"/>
              </w:pBdr>
              <w:jc w:val="center"/>
              <w:rPr>
                <w:color w:val="434343"/>
                <w:sz w:val="20"/>
                <w:szCs w:val="20"/>
              </w:rPr>
            </w:pPr>
            <w:r w:rsidRPr="00E23D95">
              <w:rPr>
                <w:color w:val="434343"/>
                <w:sz w:val="20"/>
                <w:szCs w:val="20"/>
              </w:rPr>
              <w:t>(2 en 2019)</w:t>
            </w: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AEA7A6" w14:textId="77777777" w:rsidR="009D066E" w:rsidRPr="00757EBF" w:rsidRDefault="00E65BF0">
            <w:pPr>
              <w:pBdr>
                <w:top w:val="nil"/>
                <w:left w:val="nil"/>
                <w:bottom w:val="nil"/>
                <w:right w:val="nil"/>
                <w:between w:val="nil"/>
              </w:pBdr>
              <w:jc w:val="center"/>
              <w:rPr>
                <w:b/>
                <w:bCs/>
                <w:color w:val="434343"/>
                <w:sz w:val="20"/>
                <w:szCs w:val="20"/>
              </w:rPr>
            </w:pPr>
            <w:r w:rsidRPr="00757EBF">
              <w:rPr>
                <w:b/>
                <w:bCs/>
                <w:color w:val="434343"/>
                <w:sz w:val="20"/>
                <w:szCs w:val="20"/>
              </w:rPr>
              <w:t>2</w:t>
            </w:r>
          </w:p>
          <w:p w14:paraId="00000609" w14:textId="1BEE8D47" w:rsidR="00E55BC2" w:rsidRPr="00E23D95" w:rsidRDefault="00E65BF0">
            <w:pPr>
              <w:pBdr>
                <w:top w:val="nil"/>
                <w:left w:val="nil"/>
                <w:bottom w:val="nil"/>
                <w:right w:val="nil"/>
                <w:between w:val="nil"/>
              </w:pBdr>
              <w:jc w:val="center"/>
              <w:rPr>
                <w:color w:val="434343"/>
                <w:sz w:val="20"/>
                <w:szCs w:val="20"/>
              </w:rPr>
            </w:pPr>
            <w:r w:rsidRPr="00E23D95">
              <w:rPr>
                <w:color w:val="434343"/>
                <w:sz w:val="20"/>
                <w:szCs w:val="20"/>
              </w:rPr>
              <w:t>(0 en 2019)</w:t>
            </w:r>
          </w:p>
        </w:tc>
      </w:tr>
    </w:tbl>
    <w:p w14:paraId="0000060A" w14:textId="77777777" w:rsidR="00E55BC2" w:rsidRPr="00C77A3C" w:rsidRDefault="00E55BC2" w:rsidP="00E23D95">
      <w:pPr>
        <w:pBdr>
          <w:top w:val="nil"/>
          <w:left w:val="nil"/>
          <w:bottom w:val="nil"/>
          <w:right w:val="nil"/>
          <w:between w:val="nil"/>
        </w:pBdr>
        <w:jc w:val="both"/>
        <w:rPr>
          <w:color w:val="FF0000"/>
        </w:rPr>
      </w:pPr>
    </w:p>
    <w:p w14:paraId="0000060B" w14:textId="77777777" w:rsidR="00E55BC2" w:rsidRPr="00C77A3C" w:rsidRDefault="00E55BC2">
      <w:pPr>
        <w:pBdr>
          <w:top w:val="nil"/>
          <w:left w:val="nil"/>
          <w:bottom w:val="nil"/>
          <w:right w:val="nil"/>
          <w:between w:val="nil"/>
        </w:pBdr>
        <w:spacing w:after="120"/>
        <w:jc w:val="both"/>
        <w:rPr>
          <w:color w:val="434343"/>
        </w:rPr>
      </w:pPr>
    </w:p>
    <w:p w14:paraId="0000060D" w14:textId="09F13F01" w:rsidR="00E55BC2" w:rsidRPr="00757EBF" w:rsidRDefault="00E65BF0" w:rsidP="00B647A3">
      <w:pPr>
        <w:pStyle w:val="Paragraphedeliste"/>
        <w:numPr>
          <w:ilvl w:val="0"/>
          <w:numId w:val="98"/>
        </w:numPr>
        <w:pBdr>
          <w:top w:val="nil"/>
          <w:left w:val="nil"/>
          <w:bottom w:val="nil"/>
          <w:right w:val="nil"/>
          <w:between w:val="nil"/>
        </w:pBdr>
        <w:spacing w:after="120"/>
        <w:jc w:val="both"/>
        <w:rPr>
          <w:color w:val="434343"/>
        </w:rPr>
      </w:pPr>
      <w:r w:rsidRPr="00757EBF">
        <w:rPr>
          <w:b/>
          <w:bCs/>
          <w:color w:val="434343"/>
        </w:rPr>
        <w:t>Courriers</w:t>
      </w:r>
      <w:r w:rsidR="00E60D57" w:rsidRPr="00757EBF">
        <w:rPr>
          <w:b/>
          <w:bCs/>
          <w:color w:val="434343"/>
        </w:rPr>
        <w:t xml:space="preserve"> et </w:t>
      </w:r>
      <w:r w:rsidRPr="00757EBF">
        <w:rPr>
          <w:b/>
          <w:bCs/>
          <w:color w:val="434343"/>
        </w:rPr>
        <w:t>courriels aux familles dans le cadre du suivi de dossiers</w:t>
      </w:r>
      <w:r w:rsidR="009D066E" w:rsidRPr="00757EBF">
        <w:rPr>
          <w:b/>
          <w:bCs/>
          <w:color w:val="434343"/>
        </w:rPr>
        <w:t xml:space="preserve"> </w:t>
      </w:r>
      <w:r w:rsidRPr="00757EBF">
        <w:rPr>
          <w:color w:val="434343"/>
        </w:rPr>
        <w:t xml:space="preserve">: </w:t>
      </w:r>
      <w:r w:rsidRPr="00757EBF">
        <w:rPr>
          <w:b/>
          <w:color w:val="434343"/>
        </w:rPr>
        <w:t>986</w:t>
      </w:r>
      <w:r w:rsidRPr="00757EBF">
        <w:rPr>
          <w:color w:val="434343"/>
        </w:rPr>
        <w:t xml:space="preserve"> (297 en 2019)</w:t>
      </w:r>
    </w:p>
    <w:tbl>
      <w:tblPr>
        <w:tblStyle w:val="aff1"/>
        <w:tblW w:w="591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1470"/>
        <w:gridCol w:w="1425"/>
      </w:tblGrid>
      <w:tr w:rsidR="00E55BC2" w:rsidRPr="00D50137" w14:paraId="73BA87A5" w14:textId="77777777" w:rsidTr="00D50137">
        <w:trPr>
          <w:jc w:val="center"/>
        </w:trPr>
        <w:tc>
          <w:tcPr>
            <w:tcW w:w="3015" w:type="dxa"/>
            <w:shd w:val="clear" w:color="auto" w:fill="auto"/>
            <w:tcMar>
              <w:top w:w="100" w:type="dxa"/>
              <w:left w:w="100" w:type="dxa"/>
              <w:bottom w:w="100" w:type="dxa"/>
              <w:right w:w="100" w:type="dxa"/>
            </w:tcMar>
          </w:tcPr>
          <w:p w14:paraId="0000060E" w14:textId="21B23474" w:rsidR="00E55BC2" w:rsidRPr="00D50137" w:rsidRDefault="00D50137" w:rsidP="00D50137">
            <w:pPr>
              <w:pBdr>
                <w:top w:val="nil"/>
                <w:left w:val="nil"/>
                <w:bottom w:val="nil"/>
                <w:right w:val="nil"/>
                <w:between w:val="nil"/>
              </w:pBdr>
              <w:jc w:val="center"/>
              <w:rPr>
                <w:b/>
                <w:bCs/>
                <w:color w:val="434343"/>
                <w:sz w:val="22"/>
                <w:szCs w:val="22"/>
              </w:rPr>
            </w:pPr>
            <w:r w:rsidRPr="00D50137">
              <w:rPr>
                <w:b/>
                <w:bCs/>
                <w:color w:val="434343"/>
                <w:sz w:val="22"/>
                <w:szCs w:val="22"/>
              </w:rPr>
              <w:t>Département</w:t>
            </w:r>
          </w:p>
        </w:tc>
        <w:tc>
          <w:tcPr>
            <w:tcW w:w="1470" w:type="dxa"/>
            <w:shd w:val="clear" w:color="auto" w:fill="auto"/>
            <w:tcMar>
              <w:top w:w="100" w:type="dxa"/>
              <w:left w:w="100" w:type="dxa"/>
              <w:bottom w:w="100" w:type="dxa"/>
              <w:right w:w="100" w:type="dxa"/>
            </w:tcMar>
          </w:tcPr>
          <w:p w14:paraId="0000060F" w14:textId="77777777" w:rsidR="00E55BC2" w:rsidRPr="00D50137" w:rsidRDefault="00E65BF0" w:rsidP="00D50137">
            <w:pPr>
              <w:pBdr>
                <w:top w:val="nil"/>
                <w:left w:val="nil"/>
                <w:bottom w:val="nil"/>
                <w:right w:val="nil"/>
                <w:between w:val="nil"/>
              </w:pBdr>
              <w:jc w:val="center"/>
              <w:rPr>
                <w:b/>
                <w:bCs/>
                <w:color w:val="434343"/>
                <w:sz w:val="22"/>
                <w:szCs w:val="22"/>
              </w:rPr>
            </w:pPr>
            <w:r w:rsidRPr="00D50137">
              <w:rPr>
                <w:b/>
                <w:bCs/>
                <w:color w:val="434343"/>
                <w:sz w:val="22"/>
                <w:szCs w:val="22"/>
              </w:rPr>
              <w:t>2019</w:t>
            </w:r>
          </w:p>
        </w:tc>
        <w:tc>
          <w:tcPr>
            <w:tcW w:w="1425" w:type="dxa"/>
            <w:shd w:val="clear" w:color="auto" w:fill="auto"/>
            <w:tcMar>
              <w:top w:w="100" w:type="dxa"/>
              <w:left w:w="100" w:type="dxa"/>
              <w:bottom w:w="100" w:type="dxa"/>
              <w:right w:w="100" w:type="dxa"/>
            </w:tcMar>
          </w:tcPr>
          <w:p w14:paraId="00000610" w14:textId="77777777" w:rsidR="00E55BC2" w:rsidRPr="00D50137" w:rsidRDefault="00E65BF0" w:rsidP="00D50137">
            <w:pPr>
              <w:pBdr>
                <w:top w:val="nil"/>
                <w:left w:val="nil"/>
                <w:bottom w:val="nil"/>
                <w:right w:val="nil"/>
                <w:between w:val="nil"/>
              </w:pBdr>
              <w:jc w:val="center"/>
              <w:rPr>
                <w:b/>
                <w:bCs/>
                <w:color w:val="434343"/>
                <w:sz w:val="22"/>
                <w:szCs w:val="22"/>
              </w:rPr>
            </w:pPr>
            <w:r w:rsidRPr="00D50137">
              <w:rPr>
                <w:b/>
                <w:bCs/>
                <w:color w:val="434343"/>
                <w:sz w:val="22"/>
                <w:szCs w:val="22"/>
              </w:rPr>
              <w:t>2020</w:t>
            </w:r>
          </w:p>
        </w:tc>
      </w:tr>
      <w:tr w:rsidR="00E55BC2" w:rsidRPr="00D50137" w14:paraId="55F2C90A" w14:textId="77777777" w:rsidTr="00DE77DE">
        <w:trPr>
          <w:trHeight w:val="118"/>
          <w:jc w:val="center"/>
        </w:trPr>
        <w:tc>
          <w:tcPr>
            <w:tcW w:w="3015" w:type="dxa"/>
            <w:shd w:val="clear" w:color="auto" w:fill="auto"/>
            <w:tcMar>
              <w:top w:w="100" w:type="dxa"/>
              <w:left w:w="100" w:type="dxa"/>
              <w:bottom w:w="100" w:type="dxa"/>
              <w:right w:w="100" w:type="dxa"/>
            </w:tcMar>
          </w:tcPr>
          <w:p w14:paraId="00000611" w14:textId="3604872E" w:rsidR="00E55BC2" w:rsidRPr="00D50137" w:rsidRDefault="00E65BF0" w:rsidP="00D50137">
            <w:pPr>
              <w:pBdr>
                <w:top w:val="nil"/>
                <w:left w:val="nil"/>
                <w:bottom w:val="nil"/>
                <w:right w:val="nil"/>
                <w:between w:val="nil"/>
              </w:pBdr>
              <w:rPr>
                <w:color w:val="434343"/>
                <w:sz w:val="22"/>
                <w:szCs w:val="22"/>
              </w:rPr>
            </w:pPr>
            <w:r w:rsidRPr="00D50137">
              <w:rPr>
                <w:color w:val="434343"/>
                <w:sz w:val="22"/>
                <w:szCs w:val="22"/>
              </w:rPr>
              <w:t>75</w:t>
            </w:r>
            <w:r w:rsidR="00562204">
              <w:rPr>
                <w:color w:val="434343"/>
                <w:sz w:val="22"/>
                <w:szCs w:val="22"/>
              </w:rPr>
              <w:t xml:space="preserve"> </w:t>
            </w:r>
            <w:r w:rsidRPr="00D50137">
              <w:rPr>
                <w:color w:val="434343"/>
                <w:sz w:val="22"/>
                <w:szCs w:val="22"/>
              </w:rPr>
              <w:t>- Paris</w:t>
            </w:r>
          </w:p>
        </w:tc>
        <w:tc>
          <w:tcPr>
            <w:tcW w:w="1470" w:type="dxa"/>
            <w:shd w:val="clear" w:color="auto" w:fill="auto"/>
            <w:tcMar>
              <w:top w:w="100" w:type="dxa"/>
              <w:left w:w="100" w:type="dxa"/>
              <w:bottom w:w="100" w:type="dxa"/>
              <w:right w:w="100" w:type="dxa"/>
            </w:tcMar>
          </w:tcPr>
          <w:p w14:paraId="00000612"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90</w:t>
            </w:r>
          </w:p>
        </w:tc>
        <w:tc>
          <w:tcPr>
            <w:tcW w:w="1425" w:type="dxa"/>
            <w:shd w:val="clear" w:color="auto" w:fill="auto"/>
            <w:tcMar>
              <w:top w:w="100" w:type="dxa"/>
              <w:left w:w="100" w:type="dxa"/>
              <w:bottom w:w="100" w:type="dxa"/>
              <w:right w:w="100" w:type="dxa"/>
            </w:tcMar>
          </w:tcPr>
          <w:p w14:paraId="00000613"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306</w:t>
            </w:r>
          </w:p>
        </w:tc>
      </w:tr>
      <w:tr w:rsidR="00E55BC2" w:rsidRPr="00D50137" w14:paraId="5E176776" w14:textId="77777777" w:rsidTr="00D50137">
        <w:trPr>
          <w:jc w:val="center"/>
        </w:trPr>
        <w:tc>
          <w:tcPr>
            <w:tcW w:w="3015" w:type="dxa"/>
            <w:shd w:val="clear" w:color="auto" w:fill="auto"/>
            <w:tcMar>
              <w:top w:w="100" w:type="dxa"/>
              <w:left w:w="100" w:type="dxa"/>
              <w:bottom w:w="100" w:type="dxa"/>
              <w:right w:w="100" w:type="dxa"/>
            </w:tcMar>
          </w:tcPr>
          <w:p w14:paraId="00000614" w14:textId="66C2CF3E" w:rsidR="00E55BC2" w:rsidRPr="00D50137" w:rsidRDefault="00E65BF0" w:rsidP="00D50137">
            <w:pPr>
              <w:pBdr>
                <w:top w:val="nil"/>
                <w:left w:val="nil"/>
                <w:bottom w:val="nil"/>
                <w:right w:val="nil"/>
                <w:between w:val="nil"/>
              </w:pBdr>
              <w:rPr>
                <w:color w:val="434343"/>
                <w:sz w:val="22"/>
                <w:szCs w:val="22"/>
              </w:rPr>
            </w:pPr>
            <w:r w:rsidRPr="00D50137">
              <w:rPr>
                <w:color w:val="434343"/>
                <w:sz w:val="22"/>
                <w:szCs w:val="22"/>
              </w:rPr>
              <w:t>93</w:t>
            </w:r>
            <w:r w:rsidR="00562204">
              <w:rPr>
                <w:color w:val="434343"/>
                <w:sz w:val="22"/>
                <w:szCs w:val="22"/>
              </w:rPr>
              <w:t xml:space="preserve"> </w:t>
            </w:r>
            <w:r w:rsidRPr="00D50137">
              <w:rPr>
                <w:color w:val="434343"/>
                <w:sz w:val="22"/>
                <w:szCs w:val="22"/>
              </w:rPr>
              <w:t>- Seine-Saint-Denis</w:t>
            </w:r>
          </w:p>
        </w:tc>
        <w:tc>
          <w:tcPr>
            <w:tcW w:w="1470" w:type="dxa"/>
            <w:shd w:val="clear" w:color="auto" w:fill="auto"/>
            <w:tcMar>
              <w:top w:w="100" w:type="dxa"/>
              <w:left w:w="100" w:type="dxa"/>
              <w:bottom w:w="100" w:type="dxa"/>
              <w:right w:w="100" w:type="dxa"/>
            </w:tcMar>
          </w:tcPr>
          <w:p w14:paraId="00000615"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63</w:t>
            </w:r>
          </w:p>
        </w:tc>
        <w:tc>
          <w:tcPr>
            <w:tcW w:w="1425" w:type="dxa"/>
            <w:shd w:val="clear" w:color="auto" w:fill="auto"/>
            <w:tcMar>
              <w:top w:w="100" w:type="dxa"/>
              <w:left w:w="100" w:type="dxa"/>
              <w:bottom w:w="100" w:type="dxa"/>
              <w:right w:w="100" w:type="dxa"/>
            </w:tcMar>
          </w:tcPr>
          <w:p w14:paraId="00000616"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244</w:t>
            </w:r>
          </w:p>
        </w:tc>
      </w:tr>
      <w:tr w:rsidR="00E55BC2" w:rsidRPr="00D50137" w14:paraId="42E90A1C" w14:textId="77777777" w:rsidTr="00D50137">
        <w:trPr>
          <w:jc w:val="center"/>
        </w:trPr>
        <w:tc>
          <w:tcPr>
            <w:tcW w:w="3015" w:type="dxa"/>
            <w:shd w:val="clear" w:color="auto" w:fill="auto"/>
            <w:tcMar>
              <w:top w:w="100" w:type="dxa"/>
              <w:left w:w="100" w:type="dxa"/>
              <w:bottom w:w="100" w:type="dxa"/>
              <w:right w:w="100" w:type="dxa"/>
            </w:tcMar>
          </w:tcPr>
          <w:p w14:paraId="00000617" w14:textId="5A956E10" w:rsidR="00E55BC2" w:rsidRPr="00D50137" w:rsidRDefault="00E65BF0" w:rsidP="00D50137">
            <w:pPr>
              <w:pBdr>
                <w:top w:val="nil"/>
                <w:left w:val="nil"/>
                <w:bottom w:val="nil"/>
                <w:right w:val="nil"/>
                <w:between w:val="nil"/>
              </w:pBdr>
              <w:rPr>
                <w:color w:val="434343"/>
                <w:sz w:val="22"/>
                <w:szCs w:val="22"/>
              </w:rPr>
            </w:pPr>
            <w:r w:rsidRPr="00D50137">
              <w:rPr>
                <w:color w:val="434343"/>
                <w:sz w:val="22"/>
                <w:szCs w:val="22"/>
              </w:rPr>
              <w:t>92</w:t>
            </w:r>
            <w:r w:rsidR="00562204">
              <w:rPr>
                <w:color w:val="434343"/>
                <w:sz w:val="22"/>
                <w:szCs w:val="22"/>
              </w:rPr>
              <w:t xml:space="preserve"> </w:t>
            </w:r>
            <w:r w:rsidRPr="00D50137">
              <w:rPr>
                <w:color w:val="434343"/>
                <w:sz w:val="22"/>
                <w:szCs w:val="22"/>
              </w:rPr>
              <w:t>-</w:t>
            </w:r>
            <w:r w:rsidR="00562204">
              <w:rPr>
                <w:color w:val="434343"/>
                <w:sz w:val="22"/>
                <w:szCs w:val="22"/>
              </w:rPr>
              <w:t xml:space="preserve"> </w:t>
            </w:r>
            <w:r w:rsidRPr="00D50137">
              <w:rPr>
                <w:color w:val="434343"/>
                <w:sz w:val="22"/>
                <w:szCs w:val="22"/>
              </w:rPr>
              <w:t>Hauts-de-Seine</w:t>
            </w:r>
          </w:p>
        </w:tc>
        <w:tc>
          <w:tcPr>
            <w:tcW w:w="1470" w:type="dxa"/>
            <w:shd w:val="clear" w:color="auto" w:fill="auto"/>
            <w:tcMar>
              <w:top w:w="100" w:type="dxa"/>
              <w:left w:w="100" w:type="dxa"/>
              <w:bottom w:w="100" w:type="dxa"/>
              <w:right w:w="100" w:type="dxa"/>
            </w:tcMar>
          </w:tcPr>
          <w:p w14:paraId="00000618"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59</w:t>
            </w:r>
          </w:p>
        </w:tc>
        <w:tc>
          <w:tcPr>
            <w:tcW w:w="1425" w:type="dxa"/>
            <w:shd w:val="clear" w:color="auto" w:fill="auto"/>
            <w:tcMar>
              <w:top w:w="100" w:type="dxa"/>
              <w:left w:w="100" w:type="dxa"/>
              <w:bottom w:w="100" w:type="dxa"/>
              <w:right w:w="100" w:type="dxa"/>
            </w:tcMar>
          </w:tcPr>
          <w:p w14:paraId="00000619"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163</w:t>
            </w:r>
          </w:p>
        </w:tc>
      </w:tr>
      <w:tr w:rsidR="00E55BC2" w:rsidRPr="00D50137" w14:paraId="0135B1C3" w14:textId="77777777" w:rsidTr="00D50137">
        <w:trPr>
          <w:jc w:val="center"/>
        </w:trPr>
        <w:tc>
          <w:tcPr>
            <w:tcW w:w="3015" w:type="dxa"/>
            <w:shd w:val="clear" w:color="auto" w:fill="auto"/>
            <w:tcMar>
              <w:top w:w="100" w:type="dxa"/>
              <w:left w:w="100" w:type="dxa"/>
              <w:bottom w:w="100" w:type="dxa"/>
              <w:right w:w="100" w:type="dxa"/>
            </w:tcMar>
          </w:tcPr>
          <w:p w14:paraId="0000061A" w14:textId="412DDC8E" w:rsidR="00E55BC2" w:rsidRPr="00D50137" w:rsidRDefault="00E65BF0" w:rsidP="00D50137">
            <w:pPr>
              <w:pBdr>
                <w:top w:val="nil"/>
                <w:left w:val="nil"/>
                <w:bottom w:val="nil"/>
                <w:right w:val="nil"/>
                <w:between w:val="nil"/>
              </w:pBdr>
              <w:rPr>
                <w:color w:val="434343"/>
                <w:sz w:val="22"/>
                <w:szCs w:val="22"/>
              </w:rPr>
            </w:pPr>
            <w:r w:rsidRPr="00D50137">
              <w:rPr>
                <w:color w:val="434343"/>
                <w:sz w:val="22"/>
                <w:szCs w:val="22"/>
              </w:rPr>
              <w:t>91- Essonne</w:t>
            </w:r>
          </w:p>
        </w:tc>
        <w:tc>
          <w:tcPr>
            <w:tcW w:w="1470" w:type="dxa"/>
            <w:shd w:val="clear" w:color="auto" w:fill="auto"/>
            <w:tcMar>
              <w:top w:w="100" w:type="dxa"/>
              <w:left w:w="100" w:type="dxa"/>
              <w:bottom w:w="100" w:type="dxa"/>
              <w:right w:w="100" w:type="dxa"/>
            </w:tcMar>
          </w:tcPr>
          <w:p w14:paraId="0000061B"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5</w:t>
            </w:r>
          </w:p>
        </w:tc>
        <w:tc>
          <w:tcPr>
            <w:tcW w:w="1425" w:type="dxa"/>
            <w:shd w:val="clear" w:color="auto" w:fill="auto"/>
            <w:tcMar>
              <w:top w:w="100" w:type="dxa"/>
              <w:left w:w="100" w:type="dxa"/>
              <w:bottom w:w="100" w:type="dxa"/>
              <w:right w:w="100" w:type="dxa"/>
            </w:tcMar>
          </w:tcPr>
          <w:p w14:paraId="0000061C"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105</w:t>
            </w:r>
          </w:p>
        </w:tc>
      </w:tr>
      <w:tr w:rsidR="00E55BC2" w:rsidRPr="00D50137" w14:paraId="03F1344D" w14:textId="77777777" w:rsidTr="00D50137">
        <w:trPr>
          <w:jc w:val="center"/>
        </w:trPr>
        <w:tc>
          <w:tcPr>
            <w:tcW w:w="3015" w:type="dxa"/>
            <w:shd w:val="clear" w:color="auto" w:fill="auto"/>
            <w:tcMar>
              <w:top w:w="100" w:type="dxa"/>
              <w:left w:w="100" w:type="dxa"/>
              <w:bottom w:w="100" w:type="dxa"/>
              <w:right w:w="100" w:type="dxa"/>
            </w:tcMar>
          </w:tcPr>
          <w:p w14:paraId="0000061D" w14:textId="31AC5546" w:rsidR="00E55BC2" w:rsidRPr="00D50137" w:rsidRDefault="00E65BF0" w:rsidP="00D50137">
            <w:pPr>
              <w:pBdr>
                <w:top w:val="nil"/>
                <w:left w:val="nil"/>
                <w:bottom w:val="nil"/>
                <w:right w:val="nil"/>
                <w:between w:val="nil"/>
              </w:pBdr>
              <w:rPr>
                <w:color w:val="434343"/>
                <w:sz w:val="22"/>
                <w:szCs w:val="22"/>
              </w:rPr>
            </w:pPr>
            <w:r w:rsidRPr="00D50137">
              <w:rPr>
                <w:color w:val="434343"/>
                <w:sz w:val="22"/>
                <w:szCs w:val="22"/>
              </w:rPr>
              <w:t>94</w:t>
            </w:r>
            <w:r w:rsidR="00562204">
              <w:rPr>
                <w:color w:val="434343"/>
                <w:sz w:val="22"/>
                <w:szCs w:val="22"/>
              </w:rPr>
              <w:t xml:space="preserve"> </w:t>
            </w:r>
            <w:r w:rsidRPr="00D50137">
              <w:rPr>
                <w:color w:val="434343"/>
                <w:sz w:val="22"/>
                <w:szCs w:val="22"/>
              </w:rPr>
              <w:t>- Val-de-Marne</w:t>
            </w:r>
          </w:p>
        </w:tc>
        <w:tc>
          <w:tcPr>
            <w:tcW w:w="1470" w:type="dxa"/>
            <w:shd w:val="clear" w:color="auto" w:fill="auto"/>
            <w:tcMar>
              <w:top w:w="100" w:type="dxa"/>
              <w:left w:w="100" w:type="dxa"/>
              <w:bottom w:w="100" w:type="dxa"/>
              <w:right w:w="100" w:type="dxa"/>
            </w:tcMar>
          </w:tcPr>
          <w:p w14:paraId="0000061E"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32</w:t>
            </w:r>
          </w:p>
        </w:tc>
        <w:tc>
          <w:tcPr>
            <w:tcW w:w="1425" w:type="dxa"/>
            <w:shd w:val="clear" w:color="auto" w:fill="auto"/>
            <w:tcMar>
              <w:top w:w="100" w:type="dxa"/>
              <w:left w:w="100" w:type="dxa"/>
              <w:bottom w:w="100" w:type="dxa"/>
              <w:right w:w="100" w:type="dxa"/>
            </w:tcMar>
          </w:tcPr>
          <w:p w14:paraId="0000061F"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62</w:t>
            </w:r>
          </w:p>
        </w:tc>
      </w:tr>
      <w:tr w:rsidR="00E55BC2" w:rsidRPr="00D50137" w14:paraId="577012C3" w14:textId="77777777" w:rsidTr="00D50137">
        <w:trPr>
          <w:jc w:val="center"/>
        </w:trPr>
        <w:tc>
          <w:tcPr>
            <w:tcW w:w="3015" w:type="dxa"/>
            <w:shd w:val="clear" w:color="auto" w:fill="auto"/>
            <w:tcMar>
              <w:top w:w="100" w:type="dxa"/>
              <w:left w:w="100" w:type="dxa"/>
              <w:bottom w:w="100" w:type="dxa"/>
              <w:right w:w="100" w:type="dxa"/>
            </w:tcMar>
          </w:tcPr>
          <w:p w14:paraId="00000620" w14:textId="17731BF7" w:rsidR="00E55BC2" w:rsidRPr="00D50137" w:rsidRDefault="00E65BF0" w:rsidP="00D50137">
            <w:pPr>
              <w:pBdr>
                <w:top w:val="nil"/>
                <w:left w:val="nil"/>
                <w:bottom w:val="nil"/>
                <w:right w:val="nil"/>
                <w:between w:val="nil"/>
              </w:pBdr>
              <w:rPr>
                <w:color w:val="434343"/>
                <w:sz w:val="22"/>
                <w:szCs w:val="22"/>
              </w:rPr>
            </w:pPr>
            <w:r w:rsidRPr="00D50137">
              <w:rPr>
                <w:color w:val="434343"/>
                <w:sz w:val="22"/>
                <w:szCs w:val="22"/>
              </w:rPr>
              <w:t>77- Seine-et-Marne</w:t>
            </w:r>
          </w:p>
        </w:tc>
        <w:tc>
          <w:tcPr>
            <w:tcW w:w="1470" w:type="dxa"/>
            <w:shd w:val="clear" w:color="auto" w:fill="auto"/>
            <w:tcMar>
              <w:top w:w="100" w:type="dxa"/>
              <w:left w:w="100" w:type="dxa"/>
              <w:bottom w:w="100" w:type="dxa"/>
              <w:right w:w="100" w:type="dxa"/>
            </w:tcMar>
          </w:tcPr>
          <w:p w14:paraId="00000621"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8</w:t>
            </w:r>
          </w:p>
        </w:tc>
        <w:tc>
          <w:tcPr>
            <w:tcW w:w="1425" w:type="dxa"/>
            <w:shd w:val="clear" w:color="auto" w:fill="auto"/>
            <w:tcMar>
              <w:top w:w="100" w:type="dxa"/>
              <w:left w:w="100" w:type="dxa"/>
              <w:bottom w:w="100" w:type="dxa"/>
              <w:right w:w="100" w:type="dxa"/>
            </w:tcMar>
          </w:tcPr>
          <w:p w14:paraId="00000622"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39</w:t>
            </w:r>
          </w:p>
        </w:tc>
      </w:tr>
      <w:tr w:rsidR="00E55BC2" w:rsidRPr="00D50137" w14:paraId="018CAF4C" w14:textId="77777777" w:rsidTr="00D50137">
        <w:trPr>
          <w:jc w:val="center"/>
        </w:trPr>
        <w:tc>
          <w:tcPr>
            <w:tcW w:w="3015" w:type="dxa"/>
            <w:shd w:val="clear" w:color="auto" w:fill="auto"/>
            <w:tcMar>
              <w:top w:w="100" w:type="dxa"/>
              <w:left w:w="100" w:type="dxa"/>
              <w:bottom w:w="100" w:type="dxa"/>
              <w:right w:w="100" w:type="dxa"/>
            </w:tcMar>
          </w:tcPr>
          <w:p w14:paraId="00000623" w14:textId="77777777" w:rsidR="00E55BC2" w:rsidRPr="00D50137" w:rsidRDefault="00E65BF0" w:rsidP="00D50137">
            <w:pPr>
              <w:pBdr>
                <w:top w:val="nil"/>
                <w:left w:val="nil"/>
                <w:bottom w:val="nil"/>
                <w:right w:val="nil"/>
                <w:between w:val="nil"/>
              </w:pBdr>
              <w:rPr>
                <w:color w:val="434343"/>
                <w:sz w:val="22"/>
                <w:szCs w:val="22"/>
              </w:rPr>
            </w:pPr>
            <w:r w:rsidRPr="00D50137">
              <w:rPr>
                <w:color w:val="434343"/>
                <w:sz w:val="22"/>
                <w:szCs w:val="22"/>
              </w:rPr>
              <w:t>76 - Seine-Maritime</w:t>
            </w:r>
          </w:p>
        </w:tc>
        <w:tc>
          <w:tcPr>
            <w:tcW w:w="1470" w:type="dxa"/>
            <w:shd w:val="clear" w:color="auto" w:fill="auto"/>
            <w:tcMar>
              <w:top w:w="100" w:type="dxa"/>
              <w:left w:w="100" w:type="dxa"/>
              <w:bottom w:w="100" w:type="dxa"/>
              <w:right w:w="100" w:type="dxa"/>
            </w:tcMar>
          </w:tcPr>
          <w:p w14:paraId="00000624"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0</w:t>
            </w:r>
          </w:p>
        </w:tc>
        <w:tc>
          <w:tcPr>
            <w:tcW w:w="1425" w:type="dxa"/>
            <w:shd w:val="clear" w:color="auto" w:fill="auto"/>
            <w:tcMar>
              <w:top w:w="100" w:type="dxa"/>
              <w:left w:w="100" w:type="dxa"/>
              <w:bottom w:w="100" w:type="dxa"/>
              <w:right w:w="100" w:type="dxa"/>
            </w:tcMar>
          </w:tcPr>
          <w:p w14:paraId="00000625"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26</w:t>
            </w:r>
          </w:p>
        </w:tc>
      </w:tr>
      <w:tr w:rsidR="00E55BC2" w:rsidRPr="00D50137" w14:paraId="0D2DB2C8" w14:textId="77777777" w:rsidTr="00D50137">
        <w:trPr>
          <w:jc w:val="center"/>
        </w:trPr>
        <w:tc>
          <w:tcPr>
            <w:tcW w:w="3015" w:type="dxa"/>
            <w:shd w:val="clear" w:color="auto" w:fill="auto"/>
            <w:tcMar>
              <w:top w:w="100" w:type="dxa"/>
              <w:left w:w="100" w:type="dxa"/>
              <w:bottom w:w="100" w:type="dxa"/>
              <w:right w:w="100" w:type="dxa"/>
            </w:tcMar>
          </w:tcPr>
          <w:p w14:paraId="00000626" w14:textId="77777777" w:rsidR="00E55BC2" w:rsidRPr="00D50137" w:rsidRDefault="00E65BF0" w:rsidP="00D50137">
            <w:pPr>
              <w:pBdr>
                <w:top w:val="nil"/>
                <w:left w:val="nil"/>
                <w:bottom w:val="nil"/>
                <w:right w:val="nil"/>
                <w:between w:val="nil"/>
              </w:pBdr>
              <w:rPr>
                <w:color w:val="434343"/>
                <w:sz w:val="22"/>
                <w:szCs w:val="22"/>
              </w:rPr>
            </w:pPr>
            <w:r w:rsidRPr="00D50137">
              <w:rPr>
                <w:color w:val="434343"/>
                <w:sz w:val="22"/>
                <w:szCs w:val="22"/>
              </w:rPr>
              <w:t>95 - Val-d’Oise</w:t>
            </w:r>
          </w:p>
        </w:tc>
        <w:tc>
          <w:tcPr>
            <w:tcW w:w="1470" w:type="dxa"/>
            <w:shd w:val="clear" w:color="auto" w:fill="auto"/>
            <w:tcMar>
              <w:top w:w="100" w:type="dxa"/>
              <w:left w:w="100" w:type="dxa"/>
              <w:bottom w:w="100" w:type="dxa"/>
              <w:right w:w="100" w:type="dxa"/>
            </w:tcMar>
          </w:tcPr>
          <w:p w14:paraId="00000627"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0</w:t>
            </w:r>
          </w:p>
        </w:tc>
        <w:tc>
          <w:tcPr>
            <w:tcW w:w="1425" w:type="dxa"/>
            <w:shd w:val="clear" w:color="auto" w:fill="auto"/>
            <w:tcMar>
              <w:top w:w="100" w:type="dxa"/>
              <w:left w:w="100" w:type="dxa"/>
              <w:bottom w:w="100" w:type="dxa"/>
              <w:right w:w="100" w:type="dxa"/>
            </w:tcMar>
          </w:tcPr>
          <w:p w14:paraId="00000628"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16</w:t>
            </w:r>
          </w:p>
        </w:tc>
      </w:tr>
      <w:tr w:rsidR="00E55BC2" w:rsidRPr="00D50137" w14:paraId="2D3050AA" w14:textId="77777777" w:rsidTr="00D50137">
        <w:trPr>
          <w:jc w:val="center"/>
        </w:trPr>
        <w:tc>
          <w:tcPr>
            <w:tcW w:w="3015" w:type="dxa"/>
            <w:shd w:val="clear" w:color="auto" w:fill="auto"/>
            <w:tcMar>
              <w:top w:w="100" w:type="dxa"/>
              <w:left w:w="100" w:type="dxa"/>
              <w:bottom w:w="100" w:type="dxa"/>
              <w:right w:w="100" w:type="dxa"/>
            </w:tcMar>
          </w:tcPr>
          <w:p w14:paraId="00000629" w14:textId="77777777" w:rsidR="00E55BC2" w:rsidRPr="00D50137" w:rsidRDefault="00E65BF0" w:rsidP="00D50137">
            <w:pPr>
              <w:pBdr>
                <w:top w:val="nil"/>
                <w:left w:val="nil"/>
                <w:bottom w:val="nil"/>
                <w:right w:val="nil"/>
                <w:between w:val="nil"/>
              </w:pBdr>
              <w:rPr>
                <w:color w:val="434343"/>
                <w:sz w:val="22"/>
                <w:szCs w:val="22"/>
              </w:rPr>
            </w:pPr>
            <w:r w:rsidRPr="00D50137">
              <w:rPr>
                <w:color w:val="434343"/>
                <w:sz w:val="22"/>
                <w:szCs w:val="22"/>
              </w:rPr>
              <w:t>38 - Isère</w:t>
            </w:r>
          </w:p>
        </w:tc>
        <w:tc>
          <w:tcPr>
            <w:tcW w:w="1470" w:type="dxa"/>
            <w:shd w:val="clear" w:color="auto" w:fill="auto"/>
            <w:tcMar>
              <w:top w:w="100" w:type="dxa"/>
              <w:left w:w="100" w:type="dxa"/>
              <w:bottom w:w="100" w:type="dxa"/>
              <w:right w:w="100" w:type="dxa"/>
            </w:tcMar>
          </w:tcPr>
          <w:p w14:paraId="0000062A"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0</w:t>
            </w:r>
          </w:p>
        </w:tc>
        <w:tc>
          <w:tcPr>
            <w:tcW w:w="1425" w:type="dxa"/>
            <w:shd w:val="clear" w:color="auto" w:fill="auto"/>
            <w:tcMar>
              <w:top w:w="100" w:type="dxa"/>
              <w:left w:w="100" w:type="dxa"/>
              <w:bottom w:w="100" w:type="dxa"/>
              <w:right w:w="100" w:type="dxa"/>
            </w:tcMar>
          </w:tcPr>
          <w:p w14:paraId="0000062B"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5</w:t>
            </w:r>
          </w:p>
        </w:tc>
      </w:tr>
      <w:tr w:rsidR="00E55BC2" w:rsidRPr="00D50137" w14:paraId="31935CF8" w14:textId="77777777" w:rsidTr="00D50137">
        <w:trPr>
          <w:jc w:val="center"/>
        </w:trPr>
        <w:tc>
          <w:tcPr>
            <w:tcW w:w="3015" w:type="dxa"/>
            <w:shd w:val="clear" w:color="auto" w:fill="auto"/>
            <w:tcMar>
              <w:top w:w="100" w:type="dxa"/>
              <w:left w:w="100" w:type="dxa"/>
              <w:bottom w:w="100" w:type="dxa"/>
              <w:right w:w="100" w:type="dxa"/>
            </w:tcMar>
          </w:tcPr>
          <w:p w14:paraId="0000062C" w14:textId="77777777" w:rsidR="00E55BC2" w:rsidRPr="00D50137" w:rsidRDefault="00E65BF0" w:rsidP="00D50137">
            <w:pPr>
              <w:pBdr>
                <w:top w:val="nil"/>
                <w:left w:val="nil"/>
                <w:bottom w:val="nil"/>
                <w:right w:val="nil"/>
                <w:between w:val="nil"/>
              </w:pBdr>
              <w:rPr>
                <w:color w:val="434343"/>
                <w:sz w:val="22"/>
                <w:szCs w:val="22"/>
              </w:rPr>
            </w:pPr>
            <w:r w:rsidRPr="00D50137">
              <w:rPr>
                <w:color w:val="434343"/>
                <w:sz w:val="22"/>
                <w:szCs w:val="22"/>
              </w:rPr>
              <w:t xml:space="preserve">06 - Alpes-Maritimes </w:t>
            </w:r>
          </w:p>
        </w:tc>
        <w:tc>
          <w:tcPr>
            <w:tcW w:w="1470" w:type="dxa"/>
            <w:shd w:val="clear" w:color="auto" w:fill="auto"/>
            <w:tcMar>
              <w:top w:w="100" w:type="dxa"/>
              <w:left w:w="100" w:type="dxa"/>
              <w:bottom w:w="100" w:type="dxa"/>
              <w:right w:w="100" w:type="dxa"/>
            </w:tcMar>
          </w:tcPr>
          <w:p w14:paraId="0000062D"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0</w:t>
            </w:r>
          </w:p>
        </w:tc>
        <w:tc>
          <w:tcPr>
            <w:tcW w:w="1425" w:type="dxa"/>
            <w:shd w:val="clear" w:color="auto" w:fill="auto"/>
            <w:tcMar>
              <w:top w:w="100" w:type="dxa"/>
              <w:left w:w="100" w:type="dxa"/>
              <w:bottom w:w="100" w:type="dxa"/>
              <w:right w:w="100" w:type="dxa"/>
            </w:tcMar>
          </w:tcPr>
          <w:p w14:paraId="0000062E"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5</w:t>
            </w:r>
          </w:p>
        </w:tc>
      </w:tr>
      <w:tr w:rsidR="00E55BC2" w:rsidRPr="00D50137" w14:paraId="7D6251B2" w14:textId="77777777" w:rsidTr="00D50137">
        <w:trPr>
          <w:jc w:val="center"/>
        </w:trPr>
        <w:tc>
          <w:tcPr>
            <w:tcW w:w="3015" w:type="dxa"/>
            <w:shd w:val="clear" w:color="auto" w:fill="auto"/>
            <w:tcMar>
              <w:top w:w="100" w:type="dxa"/>
              <w:left w:w="100" w:type="dxa"/>
              <w:bottom w:w="100" w:type="dxa"/>
              <w:right w:w="100" w:type="dxa"/>
            </w:tcMar>
          </w:tcPr>
          <w:p w14:paraId="0000062F" w14:textId="77777777" w:rsidR="00E55BC2" w:rsidRPr="00D50137" w:rsidRDefault="00E65BF0" w:rsidP="00D50137">
            <w:pPr>
              <w:pBdr>
                <w:top w:val="nil"/>
                <w:left w:val="nil"/>
                <w:bottom w:val="nil"/>
                <w:right w:val="nil"/>
                <w:between w:val="nil"/>
              </w:pBdr>
              <w:rPr>
                <w:color w:val="434343"/>
                <w:sz w:val="22"/>
                <w:szCs w:val="22"/>
              </w:rPr>
            </w:pPr>
            <w:r w:rsidRPr="00D50137">
              <w:rPr>
                <w:color w:val="434343"/>
                <w:sz w:val="22"/>
                <w:szCs w:val="22"/>
              </w:rPr>
              <w:t>44 - Loire-Atlantique</w:t>
            </w:r>
          </w:p>
        </w:tc>
        <w:tc>
          <w:tcPr>
            <w:tcW w:w="1470" w:type="dxa"/>
            <w:shd w:val="clear" w:color="auto" w:fill="auto"/>
            <w:tcMar>
              <w:top w:w="100" w:type="dxa"/>
              <w:left w:w="100" w:type="dxa"/>
              <w:bottom w:w="100" w:type="dxa"/>
              <w:right w:w="100" w:type="dxa"/>
            </w:tcMar>
          </w:tcPr>
          <w:p w14:paraId="00000630"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0</w:t>
            </w:r>
          </w:p>
        </w:tc>
        <w:tc>
          <w:tcPr>
            <w:tcW w:w="1425" w:type="dxa"/>
            <w:shd w:val="clear" w:color="auto" w:fill="auto"/>
            <w:tcMar>
              <w:top w:w="100" w:type="dxa"/>
              <w:left w:w="100" w:type="dxa"/>
              <w:bottom w:w="100" w:type="dxa"/>
              <w:right w:w="100" w:type="dxa"/>
            </w:tcMar>
          </w:tcPr>
          <w:p w14:paraId="00000631"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3</w:t>
            </w:r>
          </w:p>
        </w:tc>
      </w:tr>
      <w:tr w:rsidR="00E55BC2" w:rsidRPr="00D50137" w14:paraId="3FE519AE" w14:textId="77777777" w:rsidTr="00D50137">
        <w:trPr>
          <w:jc w:val="center"/>
        </w:trPr>
        <w:tc>
          <w:tcPr>
            <w:tcW w:w="3015" w:type="dxa"/>
            <w:shd w:val="clear" w:color="auto" w:fill="auto"/>
            <w:tcMar>
              <w:top w:w="100" w:type="dxa"/>
              <w:left w:w="100" w:type="dxa"/>
              <w:bottom w:w="100" w:type="dxa"/>
              <w:right w:w="100" w:type="dxa"/>
            </w:tcMar>
          </w:tcPr>
          <w:p w14:paraId="00000632" w14:textId="77777777" w:rsidR="00E55BC2" w:rsidRPr="00D50137" w:rsidRDefault="00E65BF0" w:rsidP="00D50137">
            <w:pPr>
              <w:pBdr>
                <w:top w:val="nil"/>
                <w:left w:val="nil"/>
                <w:bottom w:val="nil"/>
                <w:right w:val="nil"/>
                <w:between w:val="nil"/>
              </w:pBdr>
              <w:rPr>
                <w:color w:val="434343"/>
                <w:sz w:val="22"/>
                <w:szCs w:val="22"/>
              </w:rPr>
            </w:pPr>
            <w:r w:rsidRPr="00D50137">
              <w:rPr>
                <w:color w:val="434343"/>
                <w:sz w:val="22"/>
                <w:szCs w:val="22"/>
              </w:rPr>
              <w:t>27 - Eure</w:t>
            </w:r>
          </w:p>
        </w:tc>
        <w:tc>
          <w:tcPr>
            <w:tcW w:w="1470" w:type="dxa"/>
            <w:shd w:val="clear" w:color="auto" w:fill="auto"/>
            <w:tcMar>
              <w:top w:w="100" w:type="dxa"/>
              <w:left w:w="100" w:type="dxa"/>
              <w:bottom w:w="100" w:type="dxa"/>
              <w:right w:w="100" w:type="dxa"/>
            </w:tcMar>
          </w:tcPr>
          <w:p w14:paraId="00000633"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0</w:t>
            </w:r>
          </w:p>
        </w:tc>
        <w:tc>
          <w:tcPr>
            <w:tcW w:w="1425" w:type="dxa"/>
            <w:shd w:val="clear" w:color="auto" w:fill="auto"/>
            <w:tcMar>
              <w:top w:w="100" w:type="dxa"/>
              <w:left w:w="100" w:type="dxa"/>
              <w:bottom w:w="100" w:type="dxa"/>
              <w:right w:w="100" w:type="dxa"/>
            </w:tcMar>
          </w:tcPr>
          <w:p w14:paraId="00000634"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3</w:t>
            </w:r>
          </w:p>
        </w:tc>
      </w:tr>
      <w:tr w:rsidR="00E55BC2" w:rsidRPr="00D50137" w14:paraId="5316FBC1" w14:textId="77777777" w:rsidTr="00D50137">
        <w:trPr>
          <w:jc w:val="center"/>
        </w:trPr>
        <w:tc>
          <w:tcPr>
            <w:tcW w:w="3015" w:type="dxa"/>
            <w:shd w:val="clear" w:color="auto" w:fill="auto"/>
            <w:tcMar>
              <w:top w:w="100" w:type="dxa"/>
              <w:left w:w="100" w:type="dxa"/>
              <w:bottom w:w="100" w:type="dxa"/>
              <w:right w:w="100" w:type="dxa"/>
            </w:tcMar>
          </w:tcPr>
          <w:p w14:paraId="00000635" w14:textId="77777777" w:rsidR="00E55BC2" w:rsidRPr="00D50137" w:rsidRDefault="00E65BF0" w:rsidP="00D50137">
            <w:pPr>
              <w:pBdr>
                <w:top w:val="nil"/>
                <w:left w:val="nil"/>
                <w:bottom w:val="nil"/>
                <w:right w:val="nil"/>
                <w:between w:val="nil"/>
              </w:pBdr>
              <w:rPr>
                <w:color w:val="434343"/>
                <w:sz w:val="22"/>
                <w:szCs w:val="22"/>
              </w:rPr>
            </w:pPr>
            <w:r w:rsidRPr="00D50137">
              <w:rPr>
                <w:color w:val="434343"/>
                <w:sz w:val="22"/>
                <w:szCs w:val="22"/>
              </w:rPr>
              <w:t>30 - Gard</w:t>
            </w:r>
          </w:p>
        </w:tc>
        <w:tc>
          <w:tcPr>
            <w:tcW w:w="1470" w:type="dxa"/>
            <w:shd w:val="clear" w:color="auto" w:fill="auto"/>
            <w:tcMar>
              <w:top w:w="100" w:type="dxa"/>
              <w:left w:w="100" w:type="dxa"/>
              <w:bottom w:w="100" w:type="dxa"/>
              <w:right w:w="100" w:type="dxa"/>
            </w:tcMar>
          </w:tcPr>
          <w:p w14:paraId="00000636"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0</w:t>
            </w:r>
          </w:p>
        </w:tc>
        <w:tc>
          <w:tcPr>
            <w:tcW w:w="1425" w:type="dxa"/>
            <w:shd w:val="clear" w:color="auto" w:fill="auto"/>
            <w:tcMar>
              <w:top w:w="100" w:type="dxa"/>
              <w:left w:w="100" w:type="dxa"/>
              <w:bottom w:w="100" w:type="dxa"/>
              <w:right w:w="100" w:type="dxa"/>
            </w:tcMar>
          </w:tcPr>
          <w:p w14:paraId="00000637"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2</w:t>
            </w:r>
          </w:p>
        </w:tc>
      </w:tr>
      <w:tr w:rsidR="00E55BC2" w:rsidRPr="00D50137" w14:paraId="33C50942" w14:textId="77777777" w:rsidTr="00D50137">
        <w:trPr>
          <w:jc w:val="center"/>
        </w:trPr>
        <w:tc>
          <w:tcPr>
            <w:tcW w:w="3015" w:type="dxa"/>
            <w:shd w:val="clear" w:color="auto" w:fill="auto"/>
            <w:tcMar>
              <w:top w:w="100" w:type="dxa"/>
              <w:left w:w="100" w:type="dxa"/>
              <w:bottom w:w="100" w:type="dxa"/>
              <w:right w:w="100" w:type="dxa"/>
            </w:tcMar>
          </w:tcPr>
          <w:p w14:paraId="00000638" w14:textId="77777777" w:rsidR="00E55BC2" w:rsidRPr="00D50137" w:rsidRDefault="00E65BF0" w:rsidP="00D50137">
            <w:pPr>
              <w:pBdr>
                <w:top w:val="nil"/>
                <w:left w:val="nil"/>
                <w:bottom w:val="nil"/>
                <w:right w:val="nil"/>
                <w:between w:val="nil"/>
              </w:pBdr>
              <w:rPr>
                <w:color w:val="434343"/>
                <w:sz w:val="22"/>
                <w:szCs w:val="22"/>
              </w:rPr>
            </w:pPr>
            <w:r w:rsidRPr="00D50137">
              <w:rPr>
                <w:color w:val="434343"/>
                <w:sz w:val="22"/>
                <w:szCs w:val="22"/>
              </w:rPr>
              <w:t>69 - Rhône</w:t>
            </w:r>
          </w:p>
        </w:tc>
        <w:tc>
          <w:tcPr>
            <w:tcW w:w="1470" w:type="dxa"/>
            <w:shd w:val="clear" w:color="auto" w:fill="auto"/>
            <w:tcMar>
              <w:top w:w="100" w:type="dxa"/>
              <w:left w:w="100" w:type="dxa"/>
              <w:bottom w:w="100" w:type="dxa"/>
              <w:right w:w="100" w:type="dxa"/>
            </w:tcMar>
          </w:tcPr>
          <w:p w14:paraId="00000639"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0</w:t>
            </w:r>
          </w:p>
        </w:tc>
        <w:tc>
          <w:tcPr>
            <w:tcW w:w="1425" w:type="dxa"/>
            <w:shd w:val="clear" w:color="auto" w:fill="auto"/>
            <w:tcMar>
              <w:top w:w="100" w:type="dxa"/>
              <w:left w:w="100" w:type="dxa"/>
              <w:bottom w:w="100" w:type="dxa"/>
              <w:right w:w="100" w:type="dxa"/>
            </w:tcMar>
          </w:tcPr>
          <w:p w14:paraId="0000063A"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1</w:t>
            </w:r>
          </w:p>
        </w:tc>
      </w:tr>
      <w:tr w:rsidR="00E55BC2" w:rsidRPr="00D50137" w14:paraId="29010344" w14:textId="77777777" w:rsidTr="00D50137">
        <w:trPr>
          <w:jc w:val="center"/>
        </w:trPr>
        <w:tc>
          <w:tcPr>
            <w:tcW w:w="3015" w:type="dxa"/>
            <w:shd w:val="clear" w:color="auto" w:fill="auto"/>
            <w:tcMar>
              <w:top w:w="100" w:type="dxa"/>
              <w:left w:w="100" w:type="dxa"/>
              <w:bottom w:w="100" w:type="dxa"/>
              <w:right w:w="100" w:type="dxa"/>
            </w:tcMar>
          </w:tcPr>
          <w:p w14:paraId="0000063B" w14:textId="77777777" w:rsidR="00E55BC2" w:rsidRPr="00D50137" w:rsidRDefault="00E65BF0" w:rsidP="00D50137">
            <w:pPr>
              <w:pBdr>
                <w:top w:val="nil"/>
                <w:left w:val="nil"/>
                <w:bottom w:val="nil"/>
                <w:right w:val="nil"/>
                <w:between w:val="nil"/>
              </w:pBdr>
              <w:rPr>
                <w:color w:val="434343"/>
                <w:sz w:val="22"/>
                <w:szCs w:val="22"/>
              </w:rPr>
            </w:pPr>
            <w:r w:rsidRPr="00D50137">
              <w:rPr>
                <w:color w:val="434343"/>
                <w:sz w:val="22"/>
                <w:szCs w:val="22"/>
              </w:rPr>
              <w:t>NSP</w:t>
            </w:r>
          </w:p>
        </w:tc>
        <w:tc>
          <w:tcPr>
            <w:tcW w:w="1470" w:type="dxa"/>
            <w:shd w:val="clear" w:color="auto" w:fill="auto"/>
            <w:tcMar>
              <w:top w:w="100" w:type="dxa"/>
              <w:left w:w="100" w:type="dxa"/>
              <w:bottom w:w="100" w:type="dxa"/>
              <w:right w:w="100" w:type="dxa"/>
            </w:tcMar>
          </w:tcPr>
          <w:p w14:paraId="0000063C"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0</w:t>
            </w:r>
          </w:p>
        </w:tc>
        <w:tc>
          <w:tcPr>
            <w:tcW w:w="1425" w:type="dxa"/>
            <w:shd w:val="clear" w:color="auto" w:fill="auto"/>
            <w:tcMar>
              <w:top w:w="100" w:type="dxa"/>
              <w:left w:w="100" w:type="dxa"/>
              <w:bottom w:w="100" w:type="dxa"/>
              <w:right w:w="100" w:type="dxa"/>
            </w:tcMar>
          </w:tcPr>
          <w:p w14:paraId="0000063D"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4</w:t>
            </w:r>
          </w:p>
        </w:tc>
      </w:tr>
      <w:tr w:rsidR="00E55BC2" w:rsidRPr="00D50137" w14:paraId="26E71CD3" w14:textId="77777777" w:rsidTr="00D50137">
        <w:trPr>
          <w:jc w:val="center"/>
        </w:trPr>
        <w:tc>
          <w:tcPr>
            <w:tcW w:w="3015" w:type="dxa"/>
            <w:shd w:val="clear" w:color="auto" w:fill="auto"/>
            <w:tcMar>
              <w:top w:w="100" w:type="dxa"/>
              <w:left w:w="100" w:type="dxa"/>
              <w:bottom w:w="100" w:type="dxa"/>
              <w:right w:w="100" w:type="dxa"/>
            </w:tcMar>
          </w:tcPr>
          <w:p w14:paraId="0000063E" w14:textId="77777777" w:rsidR="00E55BC2" w:rsidRPr="00D50137" w:rsidRDefault="00E65BF0" w:rsidP="00D50137">
            <w:pPr>
              <w:pBdr>
                <w:top w:val="nil"/>
                <w:left w:val="nil"/>
                <w:bottom w:val="nil"/>
                <w:right w:val="nil"/>
                <w:between w:val="nil"/>
              </w:pBdr>
              <w:rPr>
                <w:color w:val="434343"/>
                <w:sz w:val="22"/>
                <w:szCs w:val="22"/>
              </w:rPr>
            </w:pPr>
            <w:r w:rsidRPr="00D50137">
              <w:rPr>
                <w:color w:val="434343"/>
                <w:sz w:val="22"/>
                <w:szCs w:val="22"/>
              </w:rPr>
              <w:t>Total</w:t>
            </w:r>
          </w:p>
        </w:tc>
        <w:tc>
          <w:tcPr>
            <w:tcW w:w="1470" w:type="dxa"/>
            <w:shd w:val="clear" w:color="auto" w:fill="auto"/>
            <w:tcMar>
              <w:top w:w="100" w:type="dxa"/>
              <w:left w:w="100" w:type="dxa"/>
              <w:bottom w:w="100" w:type="dxa"/>
              <w:right w:w="100" w:type="dxa"/>
            </w:tcMar>
          </w:tcPr>
          <w:p w14:paraId="0000063F"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257</w:t>
            </w:r>
          </w:p>
        </w:tc>
        <w:tc>
          <w:tcPr>
            <w:tcW w:w="1425" w:type="dxa"/>
            <w:shd w:val="clear" w:color="auto" w:fill="auto"/>
            <w:tcMar>
              <w:top w:w="100" w:type="dxa"/>
              <w:left w:w="100" w:type="dxa"/>
              <w:bottom w:w="100" w:type="dxa"/>
              <w:right w:w="100" w:type="dxa"/>
            </w:tcMar>
          </w:tcPr>
          <w:p w14:paraId="00000640" w14:textId="77777777" w:rsidR="00E55BC2" w:rsidRPr="00D50137" w:rsidRDefault="00E65BF0" w:rsidP="00D50137">
            <w:pPr>
              <w:pBdr>
                <w:top w:val="nil"/>
                <w:left w:val="nil"/>
                <w:bottom w:val="nil"/>
                <w:right w:val="nil"/>
                <w:between w:val="nil"/>
              </w:pBdr>
              <w:jc w:val="center"/>
              <w:rPr>
                <w:color w:val="434343"/>
                <w:sz w:val="22"/>
                <w:szCs w:val="22"/>
              </w:rPr>
            </w:pPr>
            <w:r w:rsidRPr="00D50137">
              <w:rPr>
                <w:color w:val="434343"/>
                <w:sz w:val="22"/>
                <w:szCs w:val="22"/>
              </w:rPr>
              <w:t>984</w:t>
            </w:r>
          </w:p>
        </w:tc>
      </w:tr>
    </w:tbl>
    <w:p w14:paraId="1729215C" w14:textId="74F8CBC3" w:rsidR="00E55BC2" w:rsidRPr="004A2844" w:rsidRDefault="00E65BF0" w:rsidP="00B647A3">
      <w:pPr>
        <w:pStyle w:val="Paragraphedeliste"/>
        <w:numPr>
          <w:ilvl w:val="0"/>
          <w:numId w:val="98"/>
        </w:numPr>
        <w:pBdr>
          <w:top w:val="nil"/>
          <w:left w:val="nil"/>
          <w:bottom w:val="nil"/>
          <w:right w:val="nil"/>
          <w:between w:val="nil"/>
        </w:pBdr>
        <w:jc w:val="both"/>
        <w:rPr>
          <w:color w:val="434343"/>
        </w:rPr>
      </w:pPr>
      <w:r w:rsidRPr="004A2844">
        <w:rPr>
          <w:b/>
          <w:bCs/>
          <w:color w:val="434343"/>
        </w:rPr>
        <w:lastRenderedPageBreak/>
        <w:t>Échanges écrits avec les partenaires associatifs autour des dossiers</w:t>
      </w:r>
      <w:r w:rsidR="0063055F" w:rsidRPr="004A2844">
        <w:rPr>
          <w:color w:val="434343"/>
        </w:rPr>
        <w:t xml:space="preserve"> </w:t>
      </w:r>
      <w:r w:rsidRPr="004A2844">
        <w:rPr>
          <w:color w:val="434343"/>
        </w:rPr>
        <w:t xml:space="preserve">: </w:t>
      </w:r>
      <w:r w:rsidRPr="004A2844">
        <w:rPr>
          <w:b/>
          <w:color w:val="434343"/>
        </w:rPr>
        <w:t>52</w:t>
      </w:r>
      <w:r w:rsidRPr="004A2844">
        <w:rPr>
          <w:color w:val="434343"/>
        </w:rPr>
        <w:t xml:space="preserve"> (17 en 2019)</w:t>
      </w:r>
    </w:p>
    <w:p w14:paraId="07ADF679" w14:textId="77777777" w:rsidR="0063055F" w:rsidRDefault="0063055F" w:rsidP="0063055F">
      <w:pPr>
        <w:pBdr>
          <w:top w:val="nil"/>
          <w:left w:val="nil"/>
          <w:bottom w:val="nil"/>
          <w:right w:val="nil"/>
          <w:between w:val="nil"/>
        </w:pBdr>
        <w:ind w:left="720"/>
        <w:jc w:val="both"/>
        <w:rPr>
          <w:color w:val="434343"/>
        </w:rPr>
      </w:pPr>
    </w:p>
    <w:p w14:paraId="2A2DB9AA" w14:textId="77777777" w:rsidR="00CF7D91" w:rsidRPr="00CF7D91" w:rsidRDefault="00CF7D91" w:rsidP="00CF7D91">
      <w:pPr>
        <w:pBdr>
          <w:top w:val="nil"/>
          <w:left w:val="nil"/>
          <w:bottom w:val="nil"/>
          <w:right w:val="nil"/>
          <w:between w:val="nil"/>
        </w:pBdr>
        <w:tabs>
          <w:tab w:val="left" w:pos="644"/>
        </w:tabs>
        <w:spacing w:line="276" w:lineRule="auto"/>
        <w:ind w:left="786"/>
        <w:jc w:val="both"/>
        <w:rPr>
          <w:b/>
        </w:rPr>
      </w:pPr>
    </w:p>
    <w:p w14:paraId="00000643" w14:textId="5713B5AE" w:rsidR="00E55BC2" w:rsidRPr="00C77A3C" w:rsidRDefault="00E60D57" w:rsidP="00B647A3">
      <w:pPr>
        <w:numPr>
          <w:ilvl w:val="0"/>
          <w:numId w:val="47"/>
        </w:numPr>
        <w:pBdr>
          <w:top w:val="nil"/>
          <w:left w:val="nil"/>
          <w:bottom w:val="nil"/>
          <w:right w:val="nil"/>
          <w:between w:val="nil"/>
        </w:pBdr>
        <w:tabs>
          <w:tab w:val="left" w:pos="644"/>
        </w:tabs>
        <w:spacing w:after="120" w:line="276" w:lineRule="auto"/>
        <w:ind w:hanging="786"/>
        <w:jc w:val="both"/>
        <w:rPr>
          <w:b/>
        </w:rPr>
      </w:pPr>
      <w:r>
        <w:rPr>
          <w:b/>
        </w:rPr>
        <w:t>D</w:t>
      </w:r>
      <w:r w:rsidR="00E65BF0" w:rsidRPr="00C77A3C">
        <w:rPr>
          <w:b/>
        </w:rPr>
        <w:t>émarches au titre du Droit au logement opposable (DALO)</w:t>
      </w:r>
    </w:p>
    <w:p w14:paraId="00000644" w14:textId="7209276D" w:rsidR="00E55BC2" w:rsidRPr="00C77A3C" w:rsidRDefault="00E65BF0" w:rsidP="00B647A3">
      <w:pPr>
        <w:numPr>
          <w:ilvl w:val="0"/>
          <w:numId w:val="10"/>
        </w:numPr>
        <w:pBdr>
          <w:top w:val="nil"/>
          <w:left w:val="nil"/>
          <w:bottom w:val="nil"/>
          <w:right w:val="nil"/>
          <w:between w:val="nil"/>
        </w:pBdr>
        <w:spacing w:after="120" w:line="276" w:lineRule="auto"/>
        <w:ind w:left="720" w:hanging="360"/>
        <w:jc w:val="both"/>
        <w:rPr>
          <w:color w:val="434343"/>
        </w:rPr>
      </w:pPr>
      <w:r w:rsidRPr="004A2844">
        <w:rPr>
          <w:b/>
          <w:bCs/>
          <w:color w:val="434343"/>
          <w:u w:val="single"/>
        </w:rPr>
        <w:t>Recours amiables</w:t>
      </w:r>
      <w:r w:rsidRPr="00C77A3C">
        <w:rPr>
          <w:color w:val="434343"/>
        </w:rPr>
        <w:t xml:space="preserve"> : </w:t>
      </w:r>
      <w:r w:rsidRPr="00C77A3C">
        <w:rPr>
          <w:b/>
          <w:color w:val="434343"/>
        </w:rPr>
        <w:t>14</w:t>
      </w:r>
      <w:r w:rsidRPr="00C77A3C">
        <w:rPr>
          <w:color w:val="434343"/>
        </w:rPr>
        <w:t xml:space="preserve"> dont 3 dans </w:t>
      </w:r>
      <w:r w:rsidR="002F3422">
        <w:rPr>
          <w:color w:val="434343"/>
        </w:rPr>
        <w:t>Paris</w:t>
      </w:r>
      <w:r w:rsidRPr="00C77A3C">
        <w:rPr>
          <w:color w:val="434343"/>
        </w:rPr>
        <w:t>, 2 dans le 92, 5 dans le 93, 1 dans le 94, 2 dans le 91 et 1 dans le 77</w:t>
      </w:r>
      <w:r w:rsidR="002F3422">
        <w:rPr>
          <w:color w:val="434343"/>
        </w:rPr>
        <w:t>.</w:t>
      </w:r>
    </w:p>
    <w:p w14:paraId="00000645" w14:textId="5AE8EB62" w:rsidR="00E55BC2" w:rsidRPr="00C77A3C" w:rsidRDefault="00E65BF0" w:rsidP="004A2844">
      <w:pPr>
        <w:pBdr>
          <w:top w:val="nil"/>
          <w:left w:val="nil"/>
          <w:bottom w:val="nil"/>
          <w:right w:val="nil"/>
          <w:between w:val="nil"/>
        </w:pBdr>
        <w:spacing w:after="120" w:line="276" w:lineRule="auto"/>
        <w:ind w:left="709"/>
        <w:jc w:val="both"/>
        <w:rPr>
          <w:color w:val="434343"/>
        </w:rPr>
      </w:pPr>
      <w:r w:rsidRPr="00C77A3C">
        <w:rPr>
          <w:color w:val="434343"/>
        </w:rPr>
        <w:t xml:space="preserve">A cela s’ajoutent </w:t>
      </w:r>
      <w:r w:rsidRPr="00C77A3C">
        <w:rPr>
          <w:b/>
          <w:color w:val="434343"/>
        </w:rPr>
        <w:t>48</w:t>
      </w:r>
      <w:r w:rsidRPr="00C77A3C">
        <w:rPr>
          <w:color w:val="434343"/>
        </w:rPr>
        <w:t xml:space="preserve"> retours d’informations complémentaires à la COMED (</w:t>
      </w:r>
      <w:r w:rsidR="002F3422">
        <w:rPr>
          <w:color w:val="434343"/>
        </w:rPr>
        <w:t>C</w:t>
      </w:r>
      <w:r w:rsidRPr="00C77A3C">
        <w:rPr>
          <w:color w:val="434343"/>
        </w:rPr>
        <w:t>ommission de médiation au droit au logement opposable)</w:t>
      </w:r>
      <w:r w:rsidR="002F3422">
        <w:rPr>
          <w:color w:val="434343"/>
        </w:rPr>
        <w:t>.</w:t>
      </w:r>
    </w:p>
    <w:p w14:paraId="00000646" w14:textId="349AF9FA" w:rsidR="00E55BC2" w:rsidRPr="00C77A3C" w:rsidRDefault="00E65BF0" w:rsidP="004A2844">
      <w:pPr>
        <w:pBdr>
          <w:top w:val="nil"/>
          <w:left w:val="nil"/>
          <w:bottom w:val="nil"/>
          <w:right w:val="nil"/>
          <w:between w:val="nil"/>
        </w:pBdr>
        <w:spacing w:after="120" w:line="276" w:lineRule="auto"/>
        <w:ind w:left="709"/>
        <w:jc w:val="both"/>
        <w:rPr>
          <w:color w:val="434343"/>
        </w:rPr>
      </w:pPr>
      <w:r w:rsidRPr="00C77A3C">
        <w:rPr>
          <w:color w:val="434343"/>
        </w:rPr>
        <w:t>9 décisions rendues en 2020 par le COMED</w:t>
      </w:r>
      <w:r w:rsidR="002F3422">
        <w:rPr>
          <w:color w:val="434343"/>
        </w:rPr>
        <w:t>.</w:t>
      </w:r>
    </w:p>
    <w:p w14:paraId="00000647" w14:textId="7124172E" w:rsidR="00E55BC2" w:rsidRPr="00C77A3C" w:rsidRDefault="00E65BF0" w:rsidP="00B647A3">
      <w:pPr>
        <w:numPr>
          <w:ilvl w:val="0"/>
          <w:numId w:val="12"/>
        </w:numPr>
        <w:pBdr>
          <w:top w:val="nil"/>
          <w:left w:val="nil"/>
          <w:bottom w:val="nil"/>
          <w:right w:val="nil"/>
          <w:between w:val="nil"/>
        </w:pBdr>
        <w:spacing w:after="120" w:line="276" w:lineRule="auto"/>
        <w:ind w:left="714" w:hanging="357"/>
        <w:jc w:val="both"/>
        <w:rPr>
          <w:color w:val="434343"/>
        </w:rPr>
      </w:pPr>
      <w:r w:rsidRPr="004A2844">
        <w:rPr>
          <w:b/>
          <w:bCs/>
          <w:color w:val="434343"/>
          <w:u w:val="single"/>
        </w:rPr>
        <w:t>Recours gracieux</w:t>
      </w:r>
      <w:r w:rsidR="00CA6BA3" w:rsidRPr="004A2844">
        <w:rPr>
          <w:color w:val="434343"/>
        </w:rPr>
        <w:t xml:space="preserve"> </w:t>
      </w:r>
      <w:r w:rsidRPr="004A2844">
        <w:rPr>
          <w:color w:val="434343"/>
        </w:rPr>
        <w:t xml:space="preserve">: </w:t>
      </w:r>
      <w:r w:rsidRPr="00C77A3C">
        <w:rPr>
          <w:color w:val="434343"/>
        </w:rPr>
        <w:t xml:space="preserve"> </w:t>
      </w:r>
      <w:r w:rsidRPr="00C77A3C">
        <w:rPr>
          <w:b/>
          <w:color w:val="434343"/>
        </w:rPr>
        <w:t>4</w:t>
      </w:r>
      <w:r w:rsidRPr="00C77A3C">
        <w:rPr>
          <w:color w:val="434343"/>
        </w:rPr>
        <w:t xml:space="preserve"> (2 dans l’Essonne, 1 à Paris et 1 dans le Val-de-Marne)</w:t>
      </w:r>
    </w:p>
    <w:p w14:paraId="00000648" w14:textId="77777777" w:rsidR="00E55BC2" w:rsidRPr="00C77A3C" w:rsidRDefault="00E65BF0" w:rsidP="00B647A3">
      <w:pPr>
        <w:numPr>
          <w:ilvl w:val="0"/>
          <w:numId w:val="12"/>
        </w:numPr>
        <w:pBdr>
          <w:top w:val="nil"/>
          <w:left w:val="nil"/>
          <w:bottom w:val="nil"/>
          <w:right w:val="nil"/>
          <w:between w:val="nil"/>
        </w:pBdr>
        <w:spacing w:after="120" w:line="276" w:lineRule="auto"/>
        <w:ind w:left="714" w:hanging="357"/>
        <w:jc w:val="both"/>
        <w:rPr>
          <w:color w:val="434343"/>
        </w:rPr>
      </w:pPr>
      <w:r w:rsidRPr="004A2844">
        <w:rPr>
          <w:b/>
          <w:bCs/>
          <w:color w:val="434343"/>
          <w:u w:val="single"/>
        </w:rPr>
        <w:t>Recours contentieux</w:t>
      </w:r>
      <w:r w:rsidRPr="00C77A3C">
        <w:rPr>
          <w:color w:val="434343"/>
        </w:rPr>
        <w:t xml:space="preserve"> : </w:t>
      </w:r>
      <w:r w:rsidRPr="00C77A3C">
        <w:rPr>
          <w:b/>
          <w:color w:val="434343"/>
        </w:rPr>
        <w:t>7</w:t>
      </w:r>
      <w:r w:rsidRPr="00C77A3C">
        <w:rPr>
          <w:color w:val="434343"/>
        </w:rPr>
        <w:t xml:space="preserve"> recours contentieux DALO en 2020 (22 en 2019)  </w:t>
      </w:r>
    </w:p>
    <w:p w14:paraId="00000649" w14:textId="77777777" w:rsidR="00E55BC2" w:rsidRPr="00C77A3C" w:rsidRDefault="00E65BF0">
      <w:pPr>
        <w:pBdr>
          <w:top w:val="nil"/>
          <w:left w:val="nil"/>
          <w:bottom w:val="nil"/>
          <w:right w:val="nil"/>
          <w:between w:val="nil"/>
        </w:pBdr>
        <w:rPr>
          <w:color w:val="434343"/>
        </w:rPr>
      </w:pPr>
      <w:r w:rsidRPr="00C77A3C">
        <w:rPr>
          <w:color w:val="FF0000"/>
        </w:rPr>
        <w:tab/>
      </w:r>
      <w:r w:rsidRPr="00C77A3C">
        <w:rPr>
          <w:color w:val="FF0000"/>
        </w:rPr>
        <w:tab/>
      </w:r>
      <w:r w:rsidRPr="00C77A3C">
        <w:rPr>
          <w:color w:val="434343"/>
        </w:rPr>
        <w:t xml:space="preserve">4 recours injonction </w:t>
      </w:r>
    </w:p>
    <w:p w14:paraId="0000064A" w14:textId="77777777" w:rsidR="00E55BC2" w:rsidRPr="00C77A3C" w:rsidRDefault="00E65BF0">
      <w:pPr>
        <w:pBdr>
          <w:top w:val="nil"/>
          <w:left w:val="nil"/>
          <w:bottom w:val="nil"/>
          <w:right w:val="nil"/>
          <w:between w:val="nil"/>
        </w:pBdr>
        <w:rPr>
          <w:color w:val="434343"/>
        </w:rPr>
      </w:pPr>
      <w:r w:rsidRPr="00C77A3C">
        <w:rPr>
          <w:color w:val="434343"/>
        </w:rPr>
        <w:tab/>
      </w:r>
      <w:r w:rsidRPr="00C77A3C">
        <w:rPr>
          <w:color w:val="434343"/>
        </w:rPr>
        <w:tab/>
        <w:t>1 recours pour excès de pouvoir</w:t>
      </w:r>
    </w:p>
    <w:p w14:paraId="0000064B" w14:textId="109A4191" w:rsidR="00E55BC2" w:rsidRDefault="00E65BF0">
      <w:pPr>
        <w:pBdr>
          <w:top w:val="nil"/>
          <w:left w:val="nil"/>
          <w:bottom w:val="nil"/>
          <w:right w:val="nil"/>
          <w:between w:val="nil"/>
        </w:pBdr>
        <w:rPr>
          <w:color w:val="434343"/>
        </w:rPr>
      </w:pPr>
      <w:r w:rsidRPr="00C77A3C">
        <w:rPr>
          <w:color w:val="434343"/>
        </w:rPr>
        <w:tab/>
      </w:r>
      <w:r w:rsidRPr="00C77A3C">
        <w:rPr>
          <w:color w:val="434343"/>
        </w:rPr>
        <w:tab/>
        <w:t>2 recours indemnitaires</w:t>
      </w:r>
    </w:p>
    <w:p w14:paraId="08D202EA" w14:textId="7BC67710" w:rsidR="00CA6BA3" w:rsidRDefault="00CA6BA3">
      <w:pPr>
        <w:pBdr>
          <w:top w:val="nil"/>
          <w:left w:val="nil"/>
          <w:bottom w:val="nil"/>
          <w:right w:val="nil"/>
          <w:between w:val="nil"/>
        </w:pBdr>
        <w:rPr>
          <w:color w:val="434343"/>
        </w:rPr>
      </w:pPr>
    </w:p>
    <w:p w14:paraId="07D29987" w14:textId="77777777" w:rsidR="00CA6BA3" w:rsidRPr="00C77A3C" w:rsidRDefault="00CA6BA3">
      <w:pPr>
        <w:pBdr>
          <w:top w:val="nil"/>
          <w:left w:val="nil"/>
          <w:bottom w:val="nil"/>
          <w:right w:val="nil"/>
          <w:between w:val="nil"/>
        </w:pBdr>
        <w:rPr>
          <w:color w:val="434343"/>
        </w:rPr>
      </w:pPr>
    </w:p>
    <w:p w14:paraId="0000064C" w14:textId="77777777" w:rsidR="00E55BC2" w:rsidRPr="00C77A3C" w:rsidRDefault="00E65BF0">
      <w:pPr>
        <w:pBdr>
          <w:top w:val="nil"/>
          <w:left w:val="nil"/>
          <w:bottom w:val="nil"/>
          <w:right w:val="nil"/>
          <w:between w:val="nil"/>
        </w:pBdr>
        <w:rPr>
          <w:color w:val="434343"/>
        </w:rPr>
      </w:pPr>
      <w:r w:rsidRPr="00C77A3C">
        <w:rPr>
          <w:noProof/>
          <w:color w:val="434343"/>
        </w:rPr>
        <w:drawing>
          <wp:inline distT="114300" distB="114300" distL="114300" distR="114300" wp14:anchorId="713FCE86" wp14:editId="37E2D30B">
            <wp:extent cx="5524183" cy="2743200"/>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524183" cy="2743200"/>
                    </a:xfrm>
                    <a:prstGeom prst="rect">
                      <a:avLst/>
                    </a:prstGeom>
                    <a:ln/>
                  </pic:spPr>
                </pic:pic>
              </a:graphicData>
            </a:graphic>
          </wp:inline>
        </w:drawing>
      </w:r>
    </w:p>
    <w:p w14:paraId="0000064D" w14:textId="35587522" w:rsidR="00E55BC2" w:rsidRDefault="00E55BC2">
      <w:pPr>
        <w:pBdr>
          <w:top w:val="nil"/>
          <w:left w:val="nil"/>
          <w:bottom w:val="nil"/>
          <w:right w:val="nil"/>
          <w:between w:val="nil"/>
        </w:pBdr>
        <w:jc w:val="both"/>
        <w:rPr>
          <w:color w:val="FF0000"/>
        </w:rPr>
      </w:pPr>
    </w:p>
    <w:p w14:paraId="1D926FD2" w14:textId="77777777" w:rsidR="00CA6BA3" w:rsidRPr="00C77A3C" w:rsidRDefault="00CA6BA3">
      <w:pPr>
        <w:pBdr>
          <w:top w:val="nil"/>
          <w:left w:val="nil"/>
          <w:bottom w:val="nil"/>
          <w:right w:val="nil"/>
          <w:between w:val="nil"/>
        </w:pBdr>
        <w:jc w:val="both"/>
        <w:rPr>
          <w:color w:val="FF0000"/>
        </w:rPr>
      </w:pPr>
    </w:p>
    <w:p w14:paraId="0000064E" w14:textId="1D973519" w:rsidR="00E55BC2" w:rsidRPr="00C77A3C" w:rsidRDefault="00E60D57" w:rsidP="00B647A3">
      <w:pPr>
        <w:numPr>
          <w:ilvl w:val="0"/>
          <w:numId w:val="47"/>
        </w:numPr>
        <w:pBdr>
          <w:top w:val="nil"/>
          <w:left w:val="nil"/>
          <w:bottom w:val="nil"/>
          <w:right w:val="nil"/>
          <w:between w:val="nil"/>
        </w:pBdr>
        <w:spacing w:after="120" w:line="276" w:lineRule="auto"/>
        <w:jc w:val="both"/>
      </w:pPr>
      <w:r>
        <w:rPr>
          <w:b/>
        </w:rPr>
        <w:t>S</w:t>
      </w:r>
      <w:r w:rsidR="00E65BF0" w:rsidRPr="00C77A3C">
        <w:rPr>
          <w:b/>
        </w:rPr>
        <w:t>aisines du Défenseur des droits</w:t>
      </w:r>
      <w:r w:rsidR="00CA6BA3">
        <w:rPr>
          <w:b/>
        </w:rPr>
        <w:t xml:space="preserve"> </w:t>
      </w:r>
      <w:r w:rsidR="00E65BF0" w:rsidRPr="00C77A3C">
        <w:rPr>
          <w:color w:val="434343"/>
        </w:rPr>
        <w:t xml:space="preserve">: </w:t>
      </w:r>
      <w:r w:rsidR="00E65BF0" w:rsidRPr="00C77A3C">
        <w:rPr>
          <w:b/>
          <w:color w:val="434343"/>
        </w:rPr>
        <w:t>6 en 2020</w:t>
      </w:r>
      <w:r w:rsidR="00CA6BA3" w:rsidRPr="00CA6BA3">
        <w:rPr>
          <w:bCs/>
          <w:color w:val="434343"/>
        </w:rPr>
        <w:t xml:space="preserve">, </w:t>
      </w:r>
      <w:r w:rsidR="00E65BF0" w:rsidRPr="00C77A3C">
        <w:rPr>
          <w:color w:val="434343"/>
        </w:rPr>
        <w:t xml:space="preserve">contre 3 en 2019 </w:t>
      </w:r>
    </w:p>
    <w:p w14:paraId="0000064F" w14:textId="77777777" w:rsidR="00E55BC2" w:rsidRPr="00C77A3C" w:rsidRDefault="00E55BC2">
      <w:pPr>
        <w:pBdr>
          <w:top w:val="nil"/>
          <w:left w:val="nil"/>
          <w:bottom w:val="nil"/>
          <w:right w:val="nil"/>
          <w:between w:val="nil"/>
        </w:pBdr>
        <w:tabs>
          <w:tab w:val="left" w:pos="426"/>
        </w:tabs>
        <w:jc w:val="both"/>
        <w:rPr>
          <w:b/>
          <w:color w:val="FF0000"/>
        </w:rPr>
      </w:pPr>
    </w:p>
    <w:p w14:paraId="00000650" w14:textId="5B3C01E4" w:rsidR="00E55BC2" w:rsidRPr="00C77A3C" w:rsidRDefault="00E65BF0" w:rsidP="00B647A3">
      <w:pPr>
        <w:numPr>
          <w:ilvl w:val="0"/>
          <w:numId w:val="47"/>
        </w:numPr>
        <w:pBdr>
          <w:top w:val="nil"/>
          <w:left w:val="nil"/>
          <w:bottom w:val="nil"/>
          <w:right w:val="nil"/>
          <w:between w:val="nil"/>
        </w:pBdr>
        <w:spacing w:after="120"/>
        <w:jc w:val="both"/>
      </w:pPr>
      <w:r w:rsidRPr="00C77A3C">
        <w:rPr>
          <w:b/>
        </w:rPr>
        <w:t>Courriers</w:t>
      </w:r>
      <w:r w:rsidR="00E60D57">
        <w:rPr>
          <w:b/>
        </w:rPr>
        <w:t xml:space="preserve"> et </w:t>
      </w:r>
      <w:r w:rsidRPr="00C77A3C">
        <w:rPr>
          <w:b/>
        </w:rPr>
        <w:t>courriels aux avocats</w:t>
      </w:r>
      <w:r w:rsidRPr="00C77A3C">
        <w:t> :</w:t>
      </w:r>
      <w:r w:rsidRPr="00C77A3C">
        <w:rPr>
          <w:color w:val="FF0000"/>
        </w:rPr>
        <w:t xml:space="preserve"> </w:t>
      </w:r>
      <w:r w:rsidRPr="00C77A3C">
        <w:rPr>
          <w:b/>
          <w:color w:val="434343"/>
        </w:rPr>
        <w:t>189 en 2020</w:t>
      </w:r>
      <w:r w:rsidR="00CA6BA3">
        <w:rPr>
          <w:color w:val="434343"/>
        </w:rPr>
        <w:t xml:space="preserve">, contre </w:t>
      </w:r>
      <w:r w:rsidRPr="00C77A3C">
        <w:rPr>
          <w:color w:val="434343"/>
        </w:rPr>
        <w:t>112 en 2019</w:t>
      </w:r>
    </w:p>
    <w:tbl>
      <w:tblPr>
        <w:tblStyle w:val="aff2"/>
        <w:tblW w:w="8370" w:type="dxa"/>
        <w:tblInd w:w="709" w:type="dxa"/>
        <w:tblLayout w:type="fixed"/>
        <w:tblLook w:val="0400" w:firstRow="0" w:lastRow="0" w:firstColumn="0" w:lastColumn="0" w:noHBand="0" w:noVBand="1"/>
      </w:tblPr>
      <w:tblGrid>
        <w:gridCol w:w="536"/>
        <w:gridCol w:w="796"/>
        <w:gridCol w:w="835"/>
        <w:gridCol w:w="954"/>
        <w:gridCol w:w="967"/>
        <w:gridCol w:w="915"/>
        <w:gridCol w:w="862"/>
        <w:gridCol w:w="835"/>
        <w:gridCol w:w="835"/>
        <w:gridCol w:w="835"/>
      </w:tblGrid>
      <w:tr w:rsidR="00E55BC2" w:rsidRPr="00CA6BA3" w14:paraId="0B498B52" w14:textId="77777777">
        <w:trPr>
          <w:trHeight w:val="300"/>
        </w:trPr>
        <w:tc>
          <w:tcPr>
            <w:tcW w:w="6695" w:type="dxa"/>
            <w:gridSpan w:val="8"/>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51" w14:textId="77777777" w:rsidR="00E55BC2" w:rsidRPr="00CA6BA3" w:rsidRDefault="00E65BF0">
            <w:pPr>
              <w:pBdr>
                <w:top w:val="nil"/>
                <w:left w:val="nil"/>
                <w:bottom w:val="nil"/>
                <w:right w:val="nil"/>
                <w:between w:val="nil"/>
              </w:pBdr>
              <w:jc w:val="center"/>
              <w:rPr>
                <w:b/>
                <w:color w:val="434343"/>
                <w:sz w:val="22"/>
                <w:szCs w:val="22"/>
              </w:rPr>
            </w:pPr>
            <w:r w:rsidRPr="00CA6BA3">
              <w:rPr>
                <w:b/>
                <w:color w:val="434343"/>
                <w:sz w:val="22"/>
                <w:szCs w:val="22"/>
              </w:rPr>
              <w:t>Département</w:t>
            </w:r>
          </w:p>
        </w:tc>
        <w:tc>
          <w:tcPr>
            <w:tcW w:w="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59" w14:textId="77777777" w:rsidR="00E55BC2" w:rsidRPr="00CA6BA3" w:rsidRDefault="00E55BC2">
            <w:pPr>
              <w:pBdr>
                <w:top w:val="nil"/>
                <w:left w:val="nil"/>
                <w:bottom w:val="nil"/>
                <w:right w:val="nil"/>
                <w:between w:val="nil"/>
              </w:pBdr>
              <w:spacing w:line="276" w:lineRule="auto"/>
              <w:rPr>
                <w:b/>
                <w:color w:val="000000"/>
                <w:sz w:val="22"/>
                <w:szCs w:val="22"/>
              </w:rPr>
            </w:pPr>
          </w:p>
        </w:tc>
        <w:tc>
          <w:tcPr>
            <w:tcW w:w="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5A" w14:textId="77777777" w:rsidR="00E55BC2" w:rsidRPr="00CA6BA3" w:rsidRDefault="00E55BC2">
            <w:pPr>
              <w:pBdr>
                <w:top w:val="nil"/>
                <w:left w:val="nil"/>
                <w:bottom w:val="nil"/>
                <w:right w:val="nil"/>
                <w:between w:val="nil"/>
              </w:pBdr>
              <w:spacing w:line="276" w:lineRule="auto"/>
              <w:rPr>
                <w:b/>
                <w:color w:val="000000"/>
                <w:sz w:val="22"/>
                <w:szCs w:val="22"/>
              </w:rPr>
            </w:pPr>
          </w:p>
        </w:tc>
      </w:tr>
      <w:tr w:rsidR="00E55BC2" w:rsidRPr="00CA6BA3" w14:paraId="1F7272E7" w14:textId="77777777">
        <w:trPr>
          <w:trHeight w:val="300"/>
        </w:trPr>
        <w:tc>
          <w:tcPr>
            <w:tcW w:w="5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5B" w14:textId="77777777" w:rsidR="00E55BC2" w:rsidRPr="00CA6BA3" w:rsidRDefault="00E55BC2">
            <w:pPr>
              <w:pBdr>
                <w:top w:val="nil"/>
                <w:left w:val="nil"/>
                <w:bottom w:val="nil"/>
                <w:right w:val="nil"/>
                <w:between w:val="nil"/>
              </w:pBdr>
              <w:jc w:val="center"/>
              <w:rPr>
                <w:color w:val="434343"/>
                <w:sz w:val="22"/>
                <w:szCs w:val="22"/>
              </w:rPr>
            </w:pPr>
          </w:p>
        </w:tc>
        <w:tc>
          <w:tcPr>
            <w:tcW w:w="7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5C" w14:textId="77777777" w:rsidR="00E55BC2" w:rsidRPr="00CA6BA3" w:rsidRDefault="00E65BF0">
            <w:pPr>
              <w:pBdr>
                <w:top w:val="nil"/>
                <w:left w:val="nil"/>
                <w:bottom w:val="nil"/>
                <w:right w:val="nil"/>
                <w:between w:val="nil"/>
              </w:pBdr>
              <w:jc w:val="center"/>
              <w:rPr>
                <w:b/>
                <w:color w:val="434343"/>
                <w:sz w:val="22"/>
                <w:szCs w:val="22"/>
              </w:rPr>
            </w:pPr>
            <w:r w:rsidRPr="00CA6BA3">
              <w:rPr>
                <w:b/>
                <w:color w:val="434343"/>
                <w:sz w:val="22"/>
                <w:szCs w:val="22"/>
              </w:rPr>
              <w:t>75</w:t>
            </w:r>
          </w:p>
        </w:tc>
        <w:tc>
          <w:tcPr>
            <w:tcW w:w="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5D" w14:textId="77777777" w:rsidR="00E55BC2" w:rsidRPr="00CA6BA3" w:rsidRDefault="00E65BF0">
            <w:pPr>
              <w:pBdr>
                <w:top w:val="nil"/>
                <w:left w:val="nil"/>
                <w:bottom w:val="nil"/>
                <w:right w:val="nil"/>
                <w:between w:val="nil"/>
              </w:pBdr>
              <w:jc w:val="center"/>
              <w:rPr>
                <w:b/>
                <w:color w:val="434343"/>
                <w:sz w:val="22"/>
                <w:szCs w:val="22"/>
              </w:rPr>
            </w:pPr>
            <w:r w:rsidRPr="00CA6BA3">
              <w:rPr>
                <w:b/>
                <w:color w:val="434343"/>
                <w:sz w:val="22"/>
                <w:szCs w:val="22"/>
              </w:rPr>
              <w:t>92</w:t>
            </w:r>
          </w:p>
        </w:tc>
        <w:tc>
          <w:tcPr>
            <w:tcW w:w="9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5E" w14:textId="77777777" w:rsidR="00E55BC2" w:rsidRPr="00CA6BA3" w:rsidRDefault="00E65BF0">
            <w:pPr>
              <w:pBdr>
                <w:top w:val="nil"/>
                <w:left w:val="nil"/>
                <w:bottom w:val="nil"/>
                <w:right w:val="nil"/>
                <w:between w:val="nil"/>
              </w:pBdr>
              <w:jc w:val="center"/>
              <w:rPr>
                <w:b/>
                <w:color w:val="434343"/>
                <w:sz w:val="22"/>
                <w:szCs w:val="22"/>
              </w:rPr>
            </w:pPr>
            <w:r w:rsidRPr="00CA6BA3">
              <w:rPr>
                <w:b/>
                <w:color w:val="434343"/>
                <w:sz w:val="22"/>
                <w:szCs w:val="22"/>
              </w:rPr>
              <w:t>93</w:t>
            </w:r>
          </w:p>
        </w:tc>
        <w:tc>
          <w:tcPr>
            <w:tcW w:w="9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5F" w14:textId="77777777" w:rsidR="00E55BC2" w:rsidRPr="00CA6BA3" w:rsidRDefault="00E65BF0">
            <w:pPr>
              <w:pBdr>
                <w:top w:val="nil"/>
                <w:left w:val="nil"/>
                <w:bottom w:val="nil"/>
                <w:right w:val="nil"/>
                <w:between w:val="nil"/>
              </w:pBdr>
              <w:jc w:val="center"/>
              <w:rPr>
                <w:b/>
                <w:color w:val="434343"/>
                <w:sz w:val="22"/>
                <w:szCs w:val="22"/>
              </w:rPr>
            </w:pPr>
            <w:r w:rsidRPr="00CA6BA3">
              <w:rPr>
                <w:b/>
                <w:color w:val="434343"/>
                <w:sz w:val="22"/>
                <w:szCs w:val="22"/>
              </w:rPr>
              <w:t>94</w:t>
            </w:r>
          </w:p>
        </w:tc>
        <w:tc>
          <w:tcPr>
            <w:tcW w:w="9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60" w14:textId="77777777" w:rsidR="00E55BC2" w:rsidRPr="00CA6BA3" w:rsidRDefault="00E65BF0">
            <w:pPr>
              <w:pBdr>
                <w:top w:val="nil"/>
                <w:left w:val="nil"/>
                <w:bottom w:val="nil"/>
                <w:right w:val="nil"/>
                <w:between w:val="nil"/>
              </w:pBdr>
              <w:jc w:val="center"/>
              <w:rPr>
                <w:b/>
                <w:color w:val="434343"/>
                <w:sz w:val="22"/>
                <w:szCs w:val="22"/>
              </w:rPr>
            </w:pPr>
            <w:r w:rsidRPr="00CA6BA3">
              <w:rPr>
                <w:b/>
                <w:color w:val="434343"/>
                <w:sz w:val="22"/>
                <w:szCs w:val="22"/>
              </w:rPr>
              <w:t>91</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61" w14:textId="77777777" w:rsidR="00E55BC2" w:rsidRPr="00CA6BA3" w:rsidRDefault="00E65BF0">
            <w:pPr>
              <w:pBdr>
                <w:top w:val="nil"/>
                <w:left w:val="nil"/>
                <w:bottom w:val="nil"/>
                <w:right w:val="nil"/>
                <w:between w:val="nil"/>
              </w:pBdr>
              <w:jc w:val="center"/>
              <w:rPr>
                <w:b/>
                <w:color w:val="434343"/>
                <w:sz w:val="22"/>
                <w:szCs w:val="22"/>
              </w:rPr>
            </w:pPr>
            <w:r w:rsidRPr="00CA6BA3">
              <w:rPr>
                <w:b/>
                <w:color w:val="434343"/>
                <w:sz w:val="22"/>
                <w:szCs w:val="22"/>
              </w:rPr>
              <w:t>76</w:t>
            </w:r>
          </w:p>
        </w:tc>
        <w:tc>
          <w:tcPr>
            <w:tcW w:w="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62" w14:textId="77777777" w:rsidR="00E55BC2" w:rsidRPr="00CA6BA3" w:rsidRDefault="00E65BF0">
            <w:pPr>
              <w:pBdr>
                <w:top w:val="nil"/>
                <w:left w:val="nil"/>
                <w:bottom w:val="nil"/>
                <w:right w:val="nil"/>
                <w:between w:val="nil"/>
              </w:pBdr>
              <w:jc w:val="center"/>
              <w:rPr>
                <w:b/>
                <w:color w:val="434343"/>
                <w:sz w:val="22"/>
                <w:szCs w:val="22"/>
              </w:rPr>
            </w:pPr>
            <w:r w:rsidRPr="00CA6BA3">
              <w:rPr>
                <w:b/>
                <w:color w:val="434343"/>
                <w:sz w:val="22"/>
                <w:szCs w:val="22"/>
              </w:rPr>
              <w:t>06</w:t>
            </w:r>
          </w:p>
        </w:tc>
        <w:tc>
          <w:tcPr>
            <w:tcW w:w="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63" w14:textId="77777777" w:rsidR="00E55BC2" w:rsidRPr="00CA6BA3" w:rsidRDefault="00E65BF0">
            <w:pPr>
              <w:pBdr>
                <w:top w:val="nil"/>
                <w:left w:val="nil"/>
                <w:bottom w:val="nil"/>
                <w:right w:val="nil"/>
                <w:between w:val="nil"/>
              </w:pBdr>
              <w:jc w:val="center"/>
              <w:rPr>
                <w:b/>
                <w:color w:val="434343"/>
                <w:sz w:val="22"/>
                <w:szCs w:val="22"/>
              </w:rPr>
            </w:pPr>
            <w:r w:rsidRPr="00CA6BA3">
              <w:rPr>
                <w:b/>
                <w:color w:val="434343"/>
                <w:sz w:val="22"/>
                <w:szCs w:val="22"/>
              </w:rPr>
              <w:t>84</w:t>
            </w:r>
          </w:p>
        </w:tc>
        <w:tc>
          <w:tcPr>
            <w:tcW w:w="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64" w14:textId="77777777" w:rsidR="00E55BC2" w:rsidRPr="00CA6BA3" w:rsidRDefault="00E65BF0">
            <w:pPr>
              <w:pBdr>
                <w:top w:val="nil"/>
                <w:left w:val="nil"/>
                <w:bottom w:val="nil"/>
                <w:right w:val="nil"/>
                <w:between w:val="nil"/>
              </w:pBdr>
              <w:jc w:val="center"/>
              <w:rPr>
                <w:b/>
                <w:color w:val="434343"/>
                <w:sz w:val="22"/>
                <w:szCs w:val="22"/>
              </w:rPr>
            </w:pPr>
            <w:r w:rsidRPr="00CA6BA3">
              <w:rPr>
                <w:b/>
                <w:color w:val="434343"/>
                <w:sz w:val="22"/>
                <w:szCs w:val="22"/>
              </w:rPr>
              <w:t>NSP</w:t>
            </w:r>
          </w:p>
        </w:tc>
      </w:tr>
      <w:tr w:rsidR="00E55BC2" w:rsidRPr="00CA6BA3" w14:paraId="04AEBE8B" w14:textId="77777777">
        <w:trPr>
          <w:trHeight w:val="300"/>
        </w:trPr>
        <w:tc>
          <w:tcPr>
            <w:tcW w:w="5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65"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2017</w:t>
            </w:r>
          </w:p>
        </w:tc>
        <w:tc>
          <w:tcPr>
            <w:tcW w:w="7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66"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15</w:t>
            </w:r>
          </w:p>
        </w:tc>
        <w:tc>
          <w:tcPr>
            <w:tcW w:w="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67"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1</w:t>
            </w:r>
          </w:p>
        </w:tc>
        <w:tc>
          <w:tcPr>
            <w:tcW w:w="9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68"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9</w:t>
            </w:r>
          </w:p>
        </w:tc>
        <w:tc>
          <w:tcPr>
            <w:tcW w:w="9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69"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0</w:t>
            </w:r>
          </w:p>
        </w:tc>
        <w:tc>
          <w:tcPr>
            <w:tcW w:w="9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6A"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6B" w14:textId="77777777" w:rsidR="00E55BC2" w:rsidRPr="00CA6BA3" w:rsidRDefault="00E65BF0">
            <w:pPr>
              <w:pBdr>
                <w:top w:val="nil"/>
                <w:left w:val="nil"/>
                <w:bottom w:val="nil"/>
                <w:right w:val="nil"/>
                <w:between w:val="nil"/>
              </w:pBdr>
              <w:rPr>
                <w:color w:val="434343"/>
                <w:sz w:val="22"/>
                <w:szCs w:val="22"/>
              </w:rPr>
            </w:pPr>
            <w:r w:rsidRPr="00CA6BA3">
              <w:rPr>
                <w:color w:val="434343"/>
                <w:sz w:val="22"/>
                <w:szCs w:val="22"/>
              </w:rPr>
              <w:t xml:space="preserve">        -</w:t>
            </w:r>
          </w:p>
        </w:tc>
        <w:tc>
          <w:tcPr>
            <w:tcW w:w="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6C"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w:t>
            </w:r>
          </w:p>
        </w:tc>
        <w:tc>
          <w:tcPr>
            <w:tcW w:w="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6D"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w:t>
            </w:r>
          </w:p>
        </w:tc>
        <w:tc>
          <w:tcPr>
            <w:tcW w:w="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6E"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w:t>
            </w:r>
          </w:p>
        </w:tc>
      </w:tr>
      <w:tr w:rsidR="00E55BC2" w:rsidRPr="00CA6BA3" w14:paraId="3ED09DEF" w14:textId="77777777">
        <w:trPr>
          <w:trHeight w:val="300"/>
        </w:trPr>
        <w:tc>
          <w:tcPr>
            <w:tcW w:w="5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6F"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2018</w:t>
            </w:r>
          </w:p>
        </w:tc>
        <w:tc>
          <w:tcPr>
            <w:tcW w:w="7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70"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7</w:t>
            </w:r>
          </w:p>
        </w:tc>
        <w:tc>
          <w:tcPr>
            <w:tcW w:w="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71"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8</w:t>
            </w:r>
          </w:p>
        </w:tc>
        <w:tc>
          <w:tcPr>
            <w:tcW w:w="9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72"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24</w:t>
            </w:r>
          </w:p>
        </w:tc>
        <w:tc>
          <w:tcPr>
            <w:tcW w:w="9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73"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1</w:t>
            </w:r>
          </w:p>
        </w:tc>
        <w:tc>
          <w:tcPr>
            <w:tcW w:w="9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74"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75"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w:t>
            </w:r>
          </w:p>
        </w:tc>
        <w:tc>
          <w:tcPr>
            <w:tcW w:w="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76"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w:t>
            </w:r>
          </w:p>
        </w:tc>
        <w:tc>
          <w:tcPr>
            <w:tcW w:w="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77"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w:t>
            </w:r>
          </w:p>
        </w:tc>
        <w:tc>
          <w:tcPr>
            <w:tcW w:w="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78"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w:t>
            </w:r>
          </w:p>
        </w:tc>
      </w:tr>
      <w:tr w:rsidR="00E55BC2" w:rsidRPr="00CA6BA3" w14:paraId="64479F95" w14:textId="77777777">
        <w:trPr>
          <w:trHeight w:val="300"/>
        </w:trPr>
        <w:tc>
          <w:tcPr>
            <w:tcW w:w="5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79"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2019</w:t>
            </w:r>
          </w:p>
        </w:tc>
        <w:tc>
          <w:tcPr>
            <w:tcW w:w="7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7A"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23</w:t>
            </w:r>
          </w:p>
        </w:tc>
        <w:tc>
          <w:tcPr>
            <w:tcW w:w="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7B"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36</w:t>
            </w:r>
          </w:p>
        </w:tc>
        <w:tc>
          <w:tcPr>
            <w:tcW w:w="9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7C"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40</w:t>
            </w:r>
          </w:p>
        </w:tc>
        <w:tc>
          <w:tcPr>
            <w:tcW w:w="9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7D"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5</w:t>
            </w:r>
          </w:p>
        </w:tc>
        <w:tc>
          <w:tcPr>
            <w:tcW w:w="9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7E"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7F"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w:t>
            </w:r>
          </w:p>
        </w:tc>
        <w:tc>
          <w:tcPr>
            <w:tcW w:w="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80"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w:t>
            </w:r>
          </w:p>
        </w:tc>
        <w:tc>
          <w:tcPr>
            <w:tcW w:w="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81"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w:t>
            </w:r>
          </w:p>
        </w:tc>
        <w:tc>
          <w:tcPr>
            <w:tcW w:w="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82"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w:t>
            </w:r>
          </w:p>
        </w:tc>
      </w:tr>
      <w:tr w:rsidR="00E55BC2" w:rsidRPr="00CA6BA3" w14:paraId="2AC1F517" w14:textId="77777777">
        <w:trPr>
          <w:trHeight w:val="300"/>
        </w:trPr>
        <w:tc>
          <w:tcPr>
            <w:tcW w:w="535"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83"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2020</w:t>
            </w:r>
          </w:p>
        </w:tc>
        <w:tc>
          <w:tcPr>
            <w:tcW w:w="796"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84"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45</w:t>
            </w:r>
          </w:p>
        </w:tc>
        <w:tc>
          <w:tcPr>
            <w:tcW w:w="835"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85"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64</w:t>
            </w:r>
          </w:p>
        </w:tc>
        <w:tc>
          <w:tcPr>
            <w:tcW w:w="953"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86"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61</w:t>
            </w:r>
          </w:p>
        </w:tc>
        <w:tc>
          <w:tcPr>
            <w:tcW w:w="966"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87"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7</w:t>
            </w:r>
          </w:p>
        </w:tc>
        <w:tc>
          <w:tcPr>
            <w:tcW w:w="914"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88"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2</w:t>
            </w:r>
          </w:p>
        </w:tc>
        <w:tc>
          <w:tcPr>
            <w:tcW w:w="861"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89"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5</w:t>
            </w:r>
          </w:p>
        </w:tc>
        <w:tc>
          <w:tcPr>
            <w:tcW w:w="835"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8A"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3</w:t>
            </w:r>
          </w:p>
        </w:tc>
        <w:tc>
          <w:tcPr>
            <w:tcW w:w="835"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8B"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1</w:t>
            </w:r>
          </w:p>
        </w:tc>
        <w:tc>
          <w:tcPr>
            <w:tcW w:w="835"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8C" w14:textId="77777777" w:rsidR="00E55BC2" w:rsidRPr="00CA6BA3" w:rsidRDefault="00E65BF0">
            <w:pPr>
              <w:pBdr>
                <w:top w:val="nil"/>
                <w:left w:val="nil"/>
                <w:bottom w:val="nil"/>
                <w:right w:val="nil"/>
                <w:between w:val="nil"/>
              </w:pBdr>
              <w:jc w:val="center"/>
              <w:rPr>
                <w:color w:val="434343"/>
                <w:sz w:val="22"/>
                <w:szCs w:val="22"/>
              </w:rPr>
            </w:pPr>
            <w:r w:rsidRPr="00CA6BA3">
              <w:rPr>
                <w:color w:val="434343"/>
                <w:sz w:val="22"/>
                <w:szCs w:val="22"/>
              </w:rPr>
              <w:t>1</w:t>
            </w:r>
          </w:p>
        </w:tc>
      </w:tr>
    </w:tbl>
    <w:p w14:paraId="0000068D" w14:textId="77777777" w:rsidR="00E55BC2" w:rsidRPr="00C77A3C" w:rsidRDefault="00E55BC2">
      <w:pPr>
        <w:pBdr>
          <w:top w:val="nil"/>
          <w:left w:val="nil"/>
          <w:bottom w:val="nil"/>
          <w:right w:val="nil"/>
          <w:between w:val="nil"/>
        </w:pBdr>
        <w:jc w:val="both"/>
        <w:rPr>
          <w:color w:val="FF0000"/>
        </w:rPr>
      </w:pPr>
    </w:p>
    <w:p w14:paraId="0000068E" w14:textId="77777777" w:rsidR="00E55BC2" w:rsidRPr="00C77A3C" w:rsidRDefault="00E55BC2">
      <w:pPr>
        <w:pBdr>
          <w:top w:val="nil"/>
          <w:left w:val="nil"/>
          <w:bottom w:val="nil"/>
          <w:right w:val="nil"/>
          <w:between w:val="nil"/>
        </w:pBdr>
        <w:ind w:left="720"/>
        <w:jc w:val="both"/>
        <w:rPr>
          <w:color w:val="FF0000"/>
        </w:rPr>
      </w:pPr>
    </w:p>
    <w:p w14:paraId="0000068F" w14:textId="28217899" w:rsidR="00E55BC2" w:rsidRPr="00C77A3C" w:rsidRDefault="00E60D57" w:rsidP="00B647A3">
      <w:pPr>
        <w:numPr>
          <w:ilvl w:val="0"/>
          <w:numId w:val="47"/>
        </w:numPr>
        <w:pBdr>
          <w:top w:val="nil"/>
          <w:left w:val="nil"/>
          <w:bottom w:val="nil"/>
          <w:right w:val="nil"/>
          <w:between w:val="nil"/>
        </w:pBdr>
        <w:spacing w:after="120" w:line="276" w:lineRule="auto"/>
        <w:jc w:val="both"/>
      </w:pPr>
      <w:r>
        <w:rPr>
          <w:b/>
        </w:rPr>
        <w:t>D</w:t>
      </w:r>
      <w:r w:rsidR="00E65BF0" w:rsidRPr="00C77A3C">
        <w:rPr>
          <w:b/>
        </w:rPr>
        <w:t>emandes d’aide juridictionnelle</w:t>
      </w:r>
      <w:r w:rsidR="00E65BF0" w:rsidRPr="00C77A3C">
        <w:rPr>
          <w:color w:val="FF0000"/>
        </w:rPr>
        <w:t xml:space="preserve"> </w:t>
      </w:r>
      <w:r w:rsidR="00E65BF0" w:rsidRPr="00C77A3C">
        <w:rPr>
          <w:color w:val="434343"/>
        </w:rPr>
        <w:t xml:space="preserve">dans le cadre de procédures contentieuses impliquant des familles dont les ressources ne permettent pas de se faire assister par un avocat : </w:t>
      </w:r>
      <w:r w:rsidR="00E65BF0" w:rsidRPr="00C77A3C">
        <w:rPr>
          <w:b/>
          <w:color w:val="434343"/>
        </w:rPr>
        <w:t xml:space="preserve">21 </w:t>
      </w:r>
      <w:r w:rsidR="00E65BF0" w:rsidRPr="00C77A3C">
        <w:rPr>
          <w:color w:val="434343"/>
        </w:rPr>
        <w:t>(20 en 2019)</w:t>
      </w:r>
      <w:r w:rsidR="00CA6BA3">
        <w:rPr>
          <w:color w:val="434343"/>
        </w:rPr>
        <w:t>.</w:t>
      </w:r>
    </w:p>
    <w:p w14:paraId="00000690" w14:textId="217EA457" w:rsidR="00E55BC2" w:rsidRDefault="00E55BC2">
      <w:pPr>
        <w:pBdr>
          <w:top w:val="nil"/>
          <w:left w:val="nil"/>
          <w:bottom w:val="nil"/>
          <w:right w:val="nil"/>
          <w:between w:val="nil"/>
        </w:pBdr>
        <w:spacing w:after="120" w:line="276" w:lineRule="auto"/>
        <w:ind w:left="720"/>
        <w:jc w:val="both"/>
        <w:rPr>
          <w:color w:val="434343"/>
        </w:rPr>
      </w:pPr>
    </w:p>
    <w:p w14:paraId="1273555B" w14:textId="19BAACE4" w:rsidR="00725A86" w:rsidRPr="00C77A3C" w:rsidRDefault="00725A86">
      <w:pPr>
        <w:pBdr>
          <w:top w:val="nil"/>
          <w:left w:val="nil"/>
          <w:bottom w:val="nil"/>
          <w:right w:val="nil"/>
          <w:between w:val="nil"/>
        </w:pBdr>
        <w:spacing w:after="120" w:line="276" w:lineRule="auto"/>
        <w:ind w:left="720"/>
        <w:jc w:val="both"/>
        <w:rPr>
          <w:color w:val="434343"/>
        </w:rPr>
      </w:pPr>
      <w:r>
        <w:rPr>
          <w:color w:val="434343"/>
        </w:rPr>
        <w:t>Répartition de l’aide juridictionnelle par département en 2017, 2018, 2019 et 2020</w:t>
      </w:r>
    </w:p>
    <w:tbl>
      <w:tblPr>
        <w:tblStyle w:val="aff3"/>
        <w:tblW w:w="6310" w:type="dxa"/>
        <w:tblInd w:w="709" w:type="dxa"/>
        <w:tblLayout w:type="fixed"/>
        <w:tblLook w:val="0400" w:firstRow="0" w:lastRow="0" w:firstColumn="0" w:lastColumn="0" w:noHBand="0" w:noVBand="1"/>
      </w:tblPr>
      <w:tblGrid>
        <w:gridCol w:w="1058"/>
        <w:gridCol w:w="1234"/>
        <w:gridCol w:w="1056"/>
        <w:gridCol w:w="1125"/>
        <w:gridCol w:w="1837"/>
      </w:tblGrid>
      <w:tr w:rsidR="00E55BC2" w:rsidRPr="00725A86" w14:paraId="6DE444A6" w14:textId="77777777">
        <w:trPr>
          <w:trHeight w:val="665"/>
        </w:trPr>
        <w:tc>
          <w:tcPr>
            <w:tcW w:w="6310"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91" w14:textId="77777777" w:rsidR="00E55BC2" w:rsidRPr="00725A86" w:rsidRDefault="00E55BC2">
            <w:pPr>
              <w:pBdr>
                <w:top w:val="nil"/>
                <w:left w:val="nil"/>
                <w:bottom w:val="nil"/>
                <w:right w:val="nil"/>
                <w:between w:val="nil"/>
              </w:pBdr>
              <w:rPr>
                <w:b/>
                <w:color w:val="434343"/>
                <w:sz w:val="22"/>
                <w:szCs w:val="22"/>
              </w:rPr>
            </w:pPr>
          </w:p>
          <w:p w14:paraId="00000692" w14:textId="77777777" w:rsidR="00E55BC2" w:rsidRPr="00725A86" w:rsidRDefault="00E65BF0">
            <w:pPr>
              <w:pBdr>
                <w:top w:val="nil"/>
                <w:left w:val="nil"/>
                <w:bottom w:val="nil"/>
                <w:right w:val="nil"/>
                <w:between w:val="nil"/>
              </w:pBdr>
              <w:jc w:val="center"/>
              <w:rPr>
                <w:b/>
                <w:color w:val="434343"/>
                <w:sz w:val="22"/>
                <w:szCs w:val="22"/>
              </w:rPr>
            </w:pPr>
            <w:r w:rsidRPr="00725A86">
              <w:rPr>
                <w:b/>
                <w:color w:val="434343"/>
                <w:sz w:val="22"/>
                <w:szCs w:val="22"/>
              </w:rPr>
              <w:t>Département</w:t>
            </w:r>
          </w:p>
        </w:tc>
      </w:tr>
      <w:tr w:rsidR="00E55BC2" w:rsidRPr="00725A86" w14:paraId="692A9794" w14:textId="77777777">
        <w:trPr>
          <w:trHeight w:val="300"/>
        </w:trPr>
        <w:tc>
          <w:tcPr>
            <w:tcW w:w="10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97" w14:textId="77777777" w:rsidR="00E55BC2" w:rsidRPr="00725A86" w:rsidRDefault="00E55BC2">
            <w:pPr>
              <w:pBdr>
                <w:top w:val="nil"/>
                <w:left w:val="nil"/>
                <w:bottom w:val="nil"/>
                <w:right w:val="nil"/>
                <w:between w:val="nil"/>
              </w:pBdr>
              <w:jc w:val="center"/>
              <w:rPr>
                <w:color w:val="434343"/>
                <w:sz w:val="22"/>
                <w:szCs w:val="22"/>
              </w:rPr>
            </w:pPr>
          </w:p>
        </w:tc>
        <w:tc>
          <w:tcPr>
            <w:tcW w:w="12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98" w14:textId="77777777" w:rsidR="00E55BC2" w:rsidRPr="00725A86" w:rsidRDefault="00E65BF0">
            <w:pPr>
              <w:pBdr>
                <w:top w:val="nil"/>
                <w:left w:val="nil"/>
                <w:bottom w:val="nil"/>
                <w:right w:val="nil"/>
                <w:between w:val="nil"/>
              </w:pBdr>
              <w:jc w:val="center"/>
              <w:rPr>
                <w:b/>
                <w:color w:val="434343"/>
                <w:sz w:val="22"/>
                <w:szCs w:val="22"/>
              </w:rPr>
            </w:pPr>
            <w:r w:rsidRPr="00725A86">
              <w:rPr>
                <w:b/>
                <w:color w:val="434343"/>
                <w:sz w:val="22"/>
                <w:szCs w:val="22"/>
              </w:rPr>
              <w:t>75</w:t>
            </w:r>
          </w:p>
        </w:tc>
        <w:tc>
          <w:tcPr>
            <w:tcW w:w="10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99" w14:textId="77777777" w:rsidR="00E55BC2" w:rsidRPr="00725A86" w:rsidRDefault="00E65BF0">
            <w:pPr>
              <w:pBdr>
                <w:top w:val="nil"/>
                <w:left w:val="nil"/>
                <w:bottom w:val="nil"/>
                <w:right w:val="nil"/>
                <w:between w:val="nil"/>
              </w:pBdr>
              <w:jc w:val="center"/>
              <w:rPr>
                <w:b/>
                <w:color w:val="434343"/>
                <w:sz w:val="22"/>
                <w:szCs w:val="22"/>
              </w:rPr>
            </w:pPr>
            <w:r w:rsidRPr="00725A86">
              <w:rPr>
                <w:b/>
                <w:color w:val="434343"/>
                <w:sz w:val="22"/>
                <w:szCs w:val="22"/>
              </w:rPr>
              <w:t>92</w:t>
            </w:r>
          </w:p>
        </w:tc>
        <w:tc>
          <w:tcPr>
            <w:tcW w:w="11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9A" w14:textId="77777777" w:rsidR="00E55BC2" w:rsidRPr="00725A86" w:rsidRDefault="00E65BF0">
            <w:pPr>
              <w:pBdr>
                <w:top w:val="nil"/>
                <w:left w:val="nil"/>
                <w:bottom w:val="nil"/>
                <w:right w:val="nil"/>
                <w:between w:val="nil"/>
              </w:pBdr>
              <w:jc w:val="center"/>
              <w:rPr>
                <w:b/>
                <w:color w:val="434343"/>
                <w:sz w:val="22"/>
                <w:szCs w:val="22"/>
              </w:rPr>
            </w:pPr>
            <w:r w:rsidRPr="00725A86">
              <w:rPr>
                <w:b/>
                <w:color w:val="434343"/>
                <w:sz w:val="22"/>
                <w:szCs w:val="22"/>
              </w:rPr>
              <w:t>93</w:t>
            </w:r>
          </w:p>
        </w:tc>
        <w:tc>
          <w:tcPr>
            <w:tcW w:w="18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9B" w14:textId="77777777" w:rsidR="00E55BC2" w:rsidRPr="00725A86" w:rsidRDefault="00E65BF0">
            <w:pPr>
              <w:pBdr>
                <w:top w:val="nil"/>
                <w:left w:val="nil"/>
                <w:bottom w:val="nil"/>
                <w:right w:val="nil"/>
                <w:between w:val="nil"/>
              </w:pBdr>
              <w:jc w:val="center"/>
              <w:rPr>
                <w:b/>
                <w:color w:val="434343"/>
                <w:sz w:val="22"/>
                <w:szCs w:val="22"/>
              </w:rPr>
            </w:pPr>
            <w:r w:rsidRPr="00725A86">
              <w:rPr>
                <w:b/>
                <w:color w:val="434343"/>
                <w:sz w:val="22"/>
                <w:szCs w:val="22"/>
              </w:rPr>
              <w:t>91</w:t>
            </w:r>
          </w:p>
        </w:tc>
      </w:tr>
      <w:tr w:rsidR="00E55BC2" w:rsidRPr="00725A86" w14:paraId="2205EB99" w14:textId="77777777">
        <w:trPr>
          <w:trHeight w:val="300"/>
        </w:trPr>
        <w:tc>
          <w:tcPr>
            <w:tcW w:w="10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9C"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2017</w:t>
            </w:r>
          </w:p>
        </w:tc>
        <w:tc>
          <w:tcPr>
            <w:tcW w:w="12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9D"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8</w:t>
            </w:r>
          </w:p>
        </w:tc>
        <w:tc>
          <w:tcPr>
            <w:tcW w:w="10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9E"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3</w:t>
            </w:r>
          </w:p>
        </w:tc>
        <w:tc>
          <w:tcPr>
            <w:tcW w:w="11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9F"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7</w:t>
            </w:r>
          </w:p>
        </w:tc>
        <w:tc>
          <w:tcPr>
            <w:tcW w:w="18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A0"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0</w:t>
            </w:r>
          </w:p>
        </w:tc>
      </w:tr>
      <w:tr w:rsidR="00E55BC2" w:rsidRPr="00725A86" w14:paraId="582C1676" w14:textId="77777777">
        <w:trPr>
          <w:trHeight w:val="300"/>
        </w:trPr>
        <w:tc>
          <w:tcPr>
            <w:tcW w:w="10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A1"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2018</w:t>
            </w:r>
          </w:p>
        </w:tc>
        <w:tc>
          <w:tcPr>
            <w:tcW w:w="12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A2"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5</w:t>
            </w:r>
          </w:p>
        </w:tc>
        <w:tc>
          <w:tcPr>
            <w:tcW w:w="10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A3"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10</w:t>
            </w:r>
          </w:p>
        </w:tc>
        <w:tc>
          <w:tcPr>
            <w:tcW w:w="11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A4"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12</w:t>
            </w:r>
          </w:p>
        </w:tc>
        <w:tc>
          <w:tcPr>
            <w:tcW w:w="18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A5"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0</w:t>
            </w:r>
          </w:p>
        </w:tc>
      </w:tr>
      <w:tr w:rsidR="00E55BC2" w:rsidRPr="00725A86" w14:paraId="2E668A74" w14:textId="77777777">
        <w:trPr>
          <w:trHeight w:val="300"/>
        </w:trPr>
        <w:tc>
          <w:tcPr>
            <w:tcW w:w="10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A6"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2019</w:t>
            </w:r>
          </w:p>
        </w:tc>
        <w:tc>
          <w:tcPr>
            <w:tcW w:w="12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A7"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2</w:t>
            </w:r>
          </w:p>
        </w:tc>
        <w:tc>
          <w:tcPr>
            <w:tcW w:w="10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A8"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10</w:t>
            </w:r>
          </w:p>
        </w:tc>
        <w:tc>
          <w:tcPr>
            <w:tcW w:w="11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A9"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6</w:t>
            </w:r>
          </w:p>
        </w:tc>
        <w:tc>
          <w:tcPr>
            <w:tcW w:w="18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AA"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0</w:t>
            </w:r>
          </w:p>
        </w:tc>
      </w:tr>
      <w:tr w:rsidR="00E55BC2" w:rsidRPr="00725A86" w14:paraId="2EDA58F6" w14:textId="77777777">
        <w:trPr>
          <w:trHeight w:val="300"/>
        </w:trPr>
        <w:tc>
          <w:tcPr>
            <w:tcW w:w="1058"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AB"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2020</w:t>
            </w:r>
          </w:p>
        </w:tc>
        <w:tc>
          <w:tcPr>
            <w:tcW w:w="1234"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AC"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2</w:t>
            </w:r>
          </w:p>
        </w:tc>
        <w:tc>
          <w:tcPr>
            <w:tcW w:w="1056"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AD"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8</w:t>
            </w:r>
          </w:p>
        </w:tc>
        <w:tc>
          <w:tcPr>
            <w:tcW w:w="1125"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AE"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9</w:t>
            </w:r>
          </w:p>
        </w:tc>
        <w:tc>
          <w:tcPr>
            <w:tcW w:w="183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0006AF" w14:textId="77777777" w:rsidR="00E55BC2" w:rsidRPr="00725A86" w:rsidRDefault="00E65BF0">
            <w:pPr>
              <w:pBdr>
                <w:top w:val="nil"/>
                <w:left w:val="nil"/>
                <w:bottom w:val="nil"/>
                <w:right w:val="nil"/>
                <w:between w:val="nil"/>
              </w:pBdr>
              <w:jc w:val="center"/>
              <w:rPr>
                <w:color w:val="434343"/>
                <w:sz w:val="22"/>
                <w:szCs w:val="22"/>
              </w:rPr>
            </w:pPr>
            <w:r w:rsidRPr="00725A86">
              <w:rPr>
                <w:color w:val="434343"/>
                <w:sz w:val="22"/>
                <w:szCs w:val="22"/>
              </w:rPr>
              <w:t>2</w:t>
            </w:r>
          </w:p>
        </w:tc>
      </w:tr>
    </w:tbl>
    <w:p w14:paraId="000006B0" w14:textId="47300628" w:rsidR="00E55BC2" w:rsidRPr="00C77A3C" w:rsidRDefault="00E55BC2">
      <w:pPr>
        <w:pBdr>
          <w:top w:val="nil"/>
          <w:left w:val="nil"/>
          <w:bottom w:val="nil"/>
          <w:right w:val="nil"/>
          <w:between w:val="nil"/>
        </w:pBdr>
        <w:jc w:val="both"/>
        <w:rPr>
          <w:color w:val="FF0000"/>
        </w:rPr>
      </w:pPr>
    </w:p>
    <w:p w14:paraId="000006B1" w14:textId="18690D91" w:rsidR="00E55BC2" w:rsidRDefault="00E55BC2">
      <w:pPr>
        <w:pBdr>
          <w:top w:val="nil"/>
          <w:left w:val="nil"/>
          <w:bottom w:val="nil"/>
          <w:right w:val="nil"/>
          <w:between w:val="nil"/>
        </w:pBdr>
        <w:spacing w:after="240"/>
        <w:jc w:val="both"/>
        <w:rPr>
          <w:color w:val="FF0000"/>
        </w:rPr>
      </w:pPr>
    </w:p>
    <w:p w14:paraId="44C9E06B" w14:textId="77777777" w:rsidR="00135C5F" w:rsidRDefault="00725A86" w:rsidP="00135C5F">
      <w:pPr>
        <w:keepNext/>
        <w:pBdr>
          <w:top w:val="nil"/>
          <w:left w:val="nil"/>
          <w:bottom w:val="nil"/>
          <w:right w:val="nil"/>
          <w:between w:val="nil"/>
        </w:pBdr>
        <w:spacing w:after="240"/>
        <w:jc w:val="both"/>
      </w:pPr>
      <w:r w:rsidRPr="00C77A3C">
        <w:rPr>
          <w:noProof/>
          <w:color w:val="FF0000"/>
        </w:rPr>
        <w:drawing>
          <wp:inline distT="114300" distB="114300" distL="114300" distR="114300" wp14:anchorId="04B547D4" wp14:editId="399141B2">
            <wp:extent cx="5152708" cy="2743200"/>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152708" cy="2743200"/>
                    </a:xfrm>
                    <a:prstGeom prst="rect">
                      <a:avLst/>
                    </a:prstGeom>
                    <a:ln/>
                  </pic:spPr>
                </pic:pic>
              </a:graphicData>
            </a:graphic>
          </wp:inline>
        </w:drawing>
      </w:r>
    </w:p>
    <w:p w14:paraId="312FC45C" w14:textId="77777777" w:rsidR="00725A86" w:rsidRPr="00C77A3C" w:rsidRDefault="00725A86">
      <w:pPr>
        <w:pBdr>
          <w:top w:val="nil"/>
          <w:left w:val="nil"/>
          <w:bottom w:val="nil"/>
          <w:right w:val="nil"/>
          <w:between w:val="nil"/>
        </w:pBdr>
        <w:spacing w:after="240"/>
        <w:jc w:val="both"/>
        <w:rPr>
          <w:color w:val="FF0000"/>
        </w:rPr>
      </w:pPr>
    </w:p>
    <w:p w14:paraId="000006B2" w14:textId="77777777" w:rsidR="00E55BC2" w:rsidRPr="00C77A3C" w:rsidRDefault="00E55BC2">
      <w:pPr>
        <w:pBdr>
          <w:top w:val="nil"/>
          <w:left w:val="nil"/>
          <w:bottom w:val="nil"/>
          <w:right w:val="nil"/>
          <w:between w:val="nil"/>
        </w:pBdr>
        <w:spacing w:after="120" w:line="276" w:lineRule="auto"/>
        <w:jc w:val="both"/>
        <w:rPr>
          <w:b/>
        </w:rPr>
      </w:pPr>
    </w:p>
    <w:p w14:paraId="000006B3" w14:textId="091C8438" w:rsidR="00E55BC2" w:rsidRPr="00C77A3C" w:rsidRDefault="00E65BF0" w:rsidP="00B647A3">
      <w:pPr>
        <w:numPr>
          <w:ilvl w:val="0"/>
          <w:numId w:val="47"/>
        </w:numPr>
        <w:pBdr>
          <w:top w:val="nil"/>
          <w:left w:val="nil"/>
          <w:bottom w:val="nil"/>
          <w:right w:val="nil"/>
          <w:between w:val="nil"/>
        </w:pBdr>
        <w:spacing w:after="120" w:line="276" w:lineRule="auto"/>
        <w:jc w:val="both"/>
      </w:pPr>
      <w:r w:rsidRPr="00C77A3C">
        <w:rPr>
          <w:b/>
        </w:rPr>
        <w:t>Contentieux divers liés au logement </w:t>
      </w:r>
      <w:r w:rsidRPr="00C77A3C">
        <w:t>:</w:t>
      </w:r>
      <w:r w:rsidRPr="00C77A3C">
        <w:rPr>
          <w:b/>
        </w:rPr>
        <w:t xml:space="preserve"> </w:t>
      </w:r>
      <w:r w:rsidR="004A2844">
        <w:rPr>
          <w:b/>
          <w:color w:val="434343"/>
        </w:rPr>
        <w:t>8</w:t>
      </w:r>
      <w:r w:rsidRPr="00C77A3C">
        <w:rPr>
          <w:b/>
          <w:color w:val="434343"/>
        </w:rPr>
        <w:t xml:space="preserve"> en 2020</w:t>
      </w:r>
      <w:r w:rsidRPr="00C77A3C">
        <w:rPr>
          <w:color w:val="434343"/>
        </w:rPr>
        <w:t xml:space="preserve"> (36 en 2019)</w:t>
      </w:r>
      <w:r w:rsidR="00725A86">
        <w:rPr>
          <w:color w:val="434343"/>
        </w:rPr>
        <w:t xml:space="preserve"> </w:t>
      </w:r>
      <w:r w:rsidRPr="00C77A3C">
        <w:rPr>
          <w:color w:val="434343"/>
        </w:rPr>
        <w:t>: pour motifs de troubles de jouissance, récupération de loyers indus, quelques saisines du juge aux affaires familiales...</w:t>
      </w:r>
    </w:p>
    <w:tbl>
      <w:tblPr>
        <w:tblStyle w:val="aff4"/>
        <w:tblW w:w="7440" w:type="dxa"/>
        <w:jc w:val="center"/>
        <w:tblInd w:w="0" w:type="dxa"/>
        <w:tblLayout w:type="fixed"/>
        <w:tblLook w:val="0400" w:firstRow="0" w:lastRow="0" w:firstColumn="0" w:lastColumn="0" w:noHBand="0" w:noVBand="1"/>
      </w:tblPr>
      <w:tblGrid>
        <w:gridCol w:w="1487"/>
        <w:gridCol w:w="1488"/>
        <w:gridCol w:w="1488"/>
        <w:gridCol w:w="1488"/>
        <w:gridCol w:w="1489"/>
      </w:tblGrid>
      <w:tr w:rsidR="00E55BC2" w:rsidRPr="00725A86" w14:paraId="0993A086" w14:textId="77777777">
        <w:trPr>
          <w:trHeight w:val="288"/>
          <w:jc w:val="center"/>
        </w:trPr>
        <w:tc>
          <w:tcPr>
            <w:tcW w:w="7440"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6B4" w14:textId="77777777" w:rsidR="00E55BC2" w:rsidRPr="00725A86" w:rsidRDefault="00E65BF0">
            <w:pPr>
              <w:pBdr>
                <w:top w:val="nil"/>
                <w:left w:val="nil"/>
                <w:bottom w:val="nil"/>
                <w:right w:val="nil"/>
                <w:between w:val="nil"/>
              </w:pBdr>
              <w:spacing w:before="120" w:after="120"/>
              <w:jc w:val="center"/>
              <w:rPr>
                <w:color w:val="434343"/>
                <w:sz w:val="22"/>
                <w:szCs w:val="22"/>
              </w:rPr>
            </w:pPr>
            <w:r w:rsidRPr="00725A86">
              <w:rPr>
                <w:color w:val="434343"/>
                <w:sz w:val="22"/>
                <w:szCs w:val="22"/>
              </w:rPr>
              <w:t>Département</w:t>
            </w:r>
          </w:p>
        </w:tc>
      </w:tr>
      <w:tr w:rsidR="00E55BC2" w:rsidRPr="00725A86" w14:paraId="7F81EF45" w14:textId="77777777">
        <w:trPr>
          <w:trHeight w:val="288"/>
          <w:jc w:val="center"/>
        </w:trPr>
        <w:tc>
          <w:tcPr>
            <w:tcW w:w="1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6B9" w14:textId="77777777" w:rsidR="00E55BC2" w:rsidRPr="00725A86" w:rsidRDefault="00E65BF0">
            <w:pPr>
              <w:pBdr>
                <w:top w:val="nil"/>
                <w:left w:val="nil"/>
                <w:bottom w:val="nil"/>
                <w:right w:val="nil"/>
                <w:between w:val="nil"/>
              </w:pBdr>
              <w:spacing w:before="120" w:after="120"/>
              <w:jc w:val="center"/>
              <w:rPr>
                <w:b/>
                <w:color w:val="434343"/>
                <w:sz w:val="22"/>
                <w:szCs w:val="22"/>
              </w:rPr>
            </w:pPr>
            <w:r w:rsidRPr="00725A86">
              <w:rPr>
                <w:b/>
                <w:color w:val="434343"/>
                <w:sz w:val="22"/>
                <w:szCs w:val="22"/>
              </w:rPr>
              <w:t>75</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6BA" w14:textId="77777777" w:rsidR="00E55BC2" w:rsidRPr="00725A86" w:rsidRDefault="00E65BF0">
            <w:pPr>
              <w:pBdr>
                <w:top w:val="nil"/>
                <w:left w:val="nil"/>
                <w:bottom w:val="nil"/>
                <w:right w:val="nil"/>
                <w:between w:val="nil"/>
              </w:pBdr>
              <w:spacing w:before="120" w:after="120"/>
              <w:jc w:val="center"/>
              <w:rPr>
                <w:b/>
                <w:color w:val="434343"/>
                <w:sz w:val="22"/>
                <w:szCs w:val="22"/>
              </w:rPr>
            </w:pPr>
            <w:r w:rsidRPr="00725A86">
              <w:rPr>
                <w:b/>
                <w:color w:val="434343"/>
                <w:sz w:val="22"/>
                <w:szCs w:val="22"/>
              </w:rPr>
              <w:t>92</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6BB" w14:textId="77777777" w:rsidR="00E55BC2" w:rsidRPr="00725A86" w:rsidRDefault="00E65BF0">
            <w:pPr>
              <w:pBdr>
                <w:top w:val="nil"/>
                <w:left w:val="nil"/>
                <w:bottom w:val="nil"/>
                <w:right w:val="nil"/>
                <w:between w:val="nil"/>
              </w:pBdr>
              <w:spacing w:before="120" w:after="120"/>
              <w:jc w:val="center"/>
              <w:rPr>
                <w:b/>
                <w:color w:val="434343"/>
                <w:sz w:val="22"/>
                <w:szCs w:val="22"/>
              </w:rPr>
            </w:pPr>
            <w:r w:rsidRPr="00725A86">
              <w:rPr>
                <w:b/>
                <w:color w:val="434343"/>
                <w:sz w:val="22"/>
                <w:szCs w:val="22"/>
              </w:rPr>
              <w:t>93</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6BC" w14:textId="77777777" w:rsidR="00E55BC2" w:rsidRPr="00725A86" w:rsidRDefault="00E65BF0">
            <w:pPr>
              <w:pBdr>
                <w:top w:val="nil"/>
                <w:left w:val="nil"/>
                <w:bottom w:val="nil"/>
                <w:right w:val="nil"/>
                <w:between w:val="nil"/>
              </w:pBdr>
              <w:spacing w:before="120" w:after="120"/>
              <w:jc w:val="center"/>
              <w:rPr>
                <w:b/>
                <w:color w:val="434343"/>
                <w:sz w:val="22"/>
                <w:szCs w:val="22"/>
              </w:rPr>
            </w:pPr>
            <w:r w:rsidRPr="00725A86">
              <w:rPr>
                <w:b/>
                <w:color w:val="434343"/>
                <w:sz w:val="22"/>
                <w:szCs w:val="22"/>
              </w:rPr>
              <w:t>94</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00006BD" w14:textId="77777777" w:rsidR="00E55BC2" w:rsidRPr="00725A86" w:rsidRDefault="00E65BF0">
            <w:pPr>
              <w:pBdr>
                <w:top w:val="nil"/>
                <w:left w:val="nil"/>
                <w:bottom w:val="nil"/>
                <w:right w:val="nil"/>
                <w:between w:val="nil"/>
              </w:pBdr>
              <w:spacing w:before="120" w:after="120"/>
              <w:jc w:val="center"/>
              <w:rPr>
                <w:b/>
                <w:color w:val="434343"/>
                <w:sz w:val="22"/>
                <w:szCs w:val="22"/>
              </w:rPr>
            </w:pPr>
            <w:r w:rsidRPr="00725A86">
              <w:rPr>
                <w:b/>
                <w:color w:val="434343"/>
                <w:sz w:val="22"/>
                <w:szCs w:val="22"/>
              </w:rPr>
              <w:t>27</w:t>
            </w:r>
          </w:p>
        </w:tc>
      </w:tr>
      <w:tr w:rsidR="00E55BC2" w:rsidRPr="00725A86" w14:paraId="36C52BEB" w14:textId="77777777">
        <w:trPr>
          <w:trHeight w:val="288"/>
          <w:jc w:val="center"/>
        </w:trPr>
        <w:tc>
          <w:tcPr>
            <w:tcW w:w="1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2E6F4C4" w14:textId="77777777" w:rsidR="00725A86" w:rsidRPr="004A2844" w:rsidRDefault="00E65BF0">
            <w:pPr>
              <w:pBdr>
                <w:top w:val="nil"/>
                <w:left w:val="nil"/>
                <w:bottom w:val="nil"/>
                <w:right w:val="nil"/>
                <w:between w:val="nil"/>
              </w:pBdr>
              <w:spacing w:before="120" w:after="120"/>
              <w:jc w:val="center"/>
              <w:rPr>
                <w:b/>
                <w:bCs/>
                <w:color w:val="434343"/>
                <w:sz w:val="22"/>
                <w:szCs w:val="22"/>
              </w:rPr>
            </w:pPr>
            <w:r w:rsidRPr="004A2844">
              <w:rPr>
                <w:b/>
                <w:bCs/>
                <w:color w:val="434343"/>
                <w:sz w:val="22"/>
                <w:szCs w:val="22"/>
              </w:rPr>
              <w:t>1</w:t>
            </w:r>
          </w:p>
          <w:p w14:paraId="000006BE" w14:textId="79F619A0" w:rsidR="00E55BC2" w:rsidRPr="00725A86" w:rsidRDefault="00E65BF0">
            <w:pPr>
              <w:pBdr>
                <w:top w:val="nil"/>
                <w:left w:val="nil"/>
                <w:bottom w:val="nil"/>
                <w:right w:val="nil"/>
                <w:between w:val="nil"/>
              </w:pBdr>
              <w:spacing w:before="120" w:after="120"/>
              <w:jc w:val="center"/>
              <w:rPr>
                <w:color w:val="434343"/>
                <w:sz w:val="22"/>
                <w:szCs w:val="22"/>
              </w:rPr>
            </w:pPr>
            <w:r w:rsidRPr="00725A86">
              <w:rPr>
                <w:color w:val="434343"/>
                <w:sz w:val="22"/>
                <w:szCs w:val="22"/>
              </w:rPr>
              <w:t>(10</w:t>
            </w:r>
            <w:r w:rsidR="00725A86">
              <w:rPr>
                <w:color w:val="434343"/>
                <w:sz w:val="22"/>
                <w:szCs w:val="22"/>
              </w:rPr>
              <w:t xml:space="preserve"> en 2019</w:t>
            </w:r>
            <w:r w:rsidRPr="00725A86">
              <w:rPr>
                <w:color w:val="434343"/>
                <w:sz w:val="22"/>
                <w:szCs w:val="22"/>
              </w:rPr>
              <w:t>)</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74961EAA" w14:textId="77777777" w:rsidR="00CB3EDD" w:rsidRPr="004A2844" w:rsidRDefault="00E65BF0">
            <w:pPr>
              <w:pBdr>
                <w:top w:val="nil"/>
                <w:left w:val="nil"/>
                <w:bottom w:val="nil"/>
                <w:right w:val="nil"/>
                <w:between w:val="nil"/>
              </w:pBdr>
              <w:spacing w:before="120" w:after="120"/>
              <w:jc w:val="center"/>
              <w:rPr>
                <w:b/>
                <w:bCs/>
                <w:color w:val="434343"/>
                <w:sz w:val="22"/>
                <w:szCs w:val="22"/>
              </w:rPr>
            </w:pPr>
            <w:r w:rsidRPr="004A2844">
              <w:rPr>
                <w:b/>
                <w:bCs/>
                <w:color w:val="434343"/>
                <w:sz w:val="22"/>
                <w:szCs w:val="22"/>
              </w:rPr>
              <w:t>2</w:t>
            </w:r>
          </w:p>
          <w:p w14:paraId="000006BF" w14:textId="55BE5D71" w:rsidR="00E55BC2" w:rsidRPr="00725A86" w:rsidRDefault="00E65BF0">
            <w:pPr>
              <w:pBdr>
                <w:top w:val="nil"/>
                <w:left w:val="nil"/>
                <w:bottom w:val="nil"/>
                <w:right w:val="nil"/>
                <w:between w:val="nil"/>
              </w:pBdr>
              <w:spacing w:before="120" w:after="120"/>
              <w:jc w:val="center"/>
              <w:rPr>
                <w:color w:val="434343"/>
                <w:sz w:val="22"/>
                <w:szCs w:val="22"/>
              </w:rPr>
            </w:pPr>
            <w:r w:rsidRPr="00725A86">
              <w:rPr>
                <w:color w:val="434343"/>
                <w:sz w:val="22"/>
                <w:szCs w:val="22"/>
              </w:rPr>
              <w:t>(8</w:t>
            </w:r>
            <w:r w:rsidR="00CB3EDD">
              <w:rPr>
                <w:color w:val="434343"/>
                <w:sz w:val="22"/>
                <w:szCs w:val="22"/>
              </w:rPr>
              <w:t xml:space="preserve"> en 2019</w:t>
            </w:r>
            <w:r w:rsidRPr="00725A86">
              <w:rPr>
                <w:color w:val="434343"/>
                <w:sz w:val="22"/>
                <w:szCs w:val="22"/>
              </w:rPr>
              <w:t>)</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245740E5" w14:textId="77777777" w:rsidR="00CB3EDD" w:rsidRPr="004A2844" w:rsidRDefault="00E65BF0">
            <w:pPr>
              <w:pBdr>
                <w:top w:val="nil"/>
                <w:left w:val="nil"/>
                <w:bottom w:val="nil"/>
                <w:right w:val="nil"/>
                <w:between w:val="nil"/>
              </w:pBdr>
              <w:spacing w:before="120" w:after="120"/>
              <w:jc w:val="center"/>
              <w:rPr>
                <w:b/>
                <w:bCs/>
                <w:color w:val="434343"/>
                <w:sz w:val="22"/>
                <w:szCs w:val="22"/>
              </w:rPr>
            </w:pPr>
            <w:r w:rsidRPr="004A2844">
              <w:rPr>
                <w:b/>
                <w:bCs/>
                <w:color w:val="434343"/>
                <w:sz w:val="22"/>
                <w:szCs w:val="22"/>
              </w:rPr>
              <w:t>3</w:t>
            </w:r>
          </w:p>
          <w:p w14:paraId="000006C0" w14:textId="56932DB3" w:rsidR="00E55BC2" w:rsidRPr="00725A86" w:rsidRDefault="00E65BF0">
            <w:pPr>
              <w:pBdr>
                <w:top w:val="nil"/>
                <w:left w:val="nil"/>
                <w:bottom w:val="nil"/>
                <w:right w:val="nil"/>
                <w:between w:val="nil"/>
              </w:pBdr>
              <w:spacing w:before="120" w:after="120"/>
              <w:jc w:val="center"/>
              <w:rPr>
                <w:color w:val="434343"/>
                <w:sz w:val="22"/>
                <w:szCs w:val="22"/>
              </w:rPr>
            </w:pPr>
            <w:r w:rsidRPr="00725A86">
              <w:rPr>
                <w:color w:val="434343"/>
                <w:sz w:val="22"/>
                <w:szCs w:val="22"/>
              </w:rPr>
              <w:t>(12</w:t>
            </w:r>
            <w:r w:rsidR="00CB3EDD">
              <w:rPr>
                <w:color w:val="434343"/>
                <w:sz w:val="22"/>
                <w:szCs w:val="22"/>
              </w:rPr>
              <w:t xml:space="preserve"> en 2019</w:t>
            </w:r>
            <w:r w:rsidRPr="00725A86">
              <w:rPr>
                <w:color w:val="434343"/>
                <w:sz w:val="22"/>
                <w:szCs w:val="22"/>
              </w:rPr>
              <w:t>)</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13B866DD" w14:textId="77777777" w:rsidR="00CB3EDD" w:rsidRPr="004A2844" w:rsidRDefault="00E65BF0">
            <w:pPr>
              <w:pBdr>
                <w:top w:val="nil"/>
                <w:left w:val="nil"/>
                <w:bottom w:val="nil"/>
                <w:right w:val="nil"/>
                <w:between w:val="nil"/>
              </w:pBdr>
              <w:spacing w:before="120" w:after="120"/>
              <w:jc w:val="center"/>
              <w:rPr>
                <w:b/>
                <w:bCs/>
                <w:color w:val="434343"/>
                <w:sz w:val="22"/>
                <w:szCs w:val="22"/>
              </w:rPr>
            </w:pPr>
            <w:r w:rsidRPr="004A2844">
              <w:rPr>
                <w:b/>
                <w:bCs/>
                <w:color w:val="434343"/>
                <w:sz w:val="22"/>
                <w:szCs w:val="22"/>
              </w:rPr>
              <w:t>1</w:t>
            </w:r>
          </w:p>
          <w:p w14:paraId="000006C1" w14:textId="16FBCC93" w:rsidR="00E55BC2" w:rsidRPr="00725A86" w:rsidRDefault="00E65BF0">
            <w:pPr>
              <w:pBdr>
                <w:top w:val="nil"/>
                <w:left w:val="nil"/>
                <w:bottom w:val="nil"/>
                <w:right w:val="nil"/>
                <w:between w:val="nil"/>
              </w:pBdr>
              <w:spacing w:before="120" w:after="120"/>
              <w:jc w:val="center"/>
              <w:rPr>
                <w:color w:val="434343"/>
                <w:sz w:val="22"/>
                <w:szCs w:val="22"/>
              </w:rPr>
            </w:pPr>
            <w:r w:rsidRPr="00725A86">
              <w:rPr>
                <w:color w:val="434343"/>
                <w:sz w:val="22"/>
                <w:szCs w:val="22"/>
              </w:rPr>
              <w:t>(3</w:t>
            </w:r>
            <w:r w:rsidR="00CB3EDD">
              <w:rPr>
                <w:color w:val="434343"/>
                <w:sz w:val="22"/>
                <w:szCs w:val="22"/>
              </w:rPr>
              <w:t xml:space="preserve"> en 2019</w:t>
            </w:r>
            <w:r w:rsidRPr="00725A86">
              <w:rPr>
                <w:color w:val="434343"/>
                <w:sz w:val="22"/>
                <w:szCs w:val="22"/>
              </w:rPr>
              <w:t>)</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46D0A3B7" w14:textId="77777777" w:rsidR="00CB3EDD" w:rsidRPr="004A2844" w:rsidRDefault="00E65BF0">
            <w:pPr>
              <w:pBdr>
                <w:top w:val="nil"/>
                <w:left w:val="nil"/>
                <w:bottom w:val="nil"/>
                <w:right w:val="nil"/>
                <w:between w:val="nil"/>
              </w:pBdr>
              <w:spacing w:before="120" w:after="120"/>
              <w:jc w:val="center"/>
              <w:rPr>
                <w:b/>
                <w:bCs/>
                <w:color w:val="434343"/>
                <w:sz w:val="22"/>
                <w:szCs w:val="22"/>
              </w:rPr>
            </w:pPr>
            <w:r w:rsidRPr="004A2844">
              <w:rPr>
                <w:b/>
                <w:bCs/>
                <w:color w:val="434343"/>
                <w:sz w:val="22"/>
                <w:szCs w:val="22"/>
              </w:rPr>
              <w:t>1</w:t>
            </w:r>
          </w:p>
          <w:p w14:paraId="000006C2" w14:textId="11C45EB0" w:rsidR="00E55BC2" w:rsidRPr="00725A86" w:rsidRDefault="00E65BF0">
            <w:pPr>
              <w:pBdr>
                <w:top w:val="nil"/>
                <w:left w:val="nil"/>
                <w:bottom w:val="nil"/>
                <w:right w:val="nil"/>
                <w:between w:val="nil"/>
              </w:pBdr>
              <w:spacing w:before="120" w:after="120"/>
              <w:jc w:val="center"/>
              <w:rPr>
                <w:color w:val="434343"/>
                <w:sz w:val="22"/>
                <w:szCs w:val="22"/>
              </w:rPr>
            </w:pPr>
            <w:r w:rsidRPr="00725A86">
              <w:rPr>
                <w:color w:val="434343"/>
                <w:sz w:val="22"/>
                <w:szCs w:val="22"/>
              </w:rPr>
              <w:t>(</w:t>
            </w:r>
            <w:r w:rsidR="00CB3EDD">
              <w:rPr>
                <w:color w:val="434343"/>
                <w:sz w:val="22"/>
                <w:szCs w:val="22"/>
              </w:rPr>
              <w:t>0 en 2019</w:t>
            </w:r>
            <w:r w:rsidRPr="00725A86">
              <w:rPr>
                <w:color w:val="434343"/>
                <w:sz w:val="22"/>
                <w:szCs w:val="22"/>
              </w:rPr>
              <w:t>)</w:t>
            </w:r>
          </w:p>
        </w:tc>
      </w:tr>
    </w:tbl>
    <w:p w14:paraId="000006C3" w14:textId="77777777" w:rsidR="00E55BC2" w:rsidRPr="00C77A3C" w:rsidRDefault="00E55BC2">
      <w:pPr>
        <w:pBdr>
          <w:top w:val="nil"/>
          <w:left w:val="nil"/>
          <w:bottom w:val="nil"/>
          <w:right w:val="nil"/>
          <w:between w:val="nil"/>
        </w:pBdr>
        <w:jc w:val="both"/>
        <w:rPr>
          <w:color w:val="FF0000"/>
        </w:rPr>
      </w:pPr>
    </w:p>
    <w:p w14:paraId="000006C4" w14:textId="77777777" w:rsidR="00E55BC2" w:rsidRPr="00C77A3C" w:rsidRDefault="00E65BF0">
      <w:pPr>
        <w:pBdr>
          <w:top w:val="nil"/>
          <w:left w:val="nil"/>
          <w:bottom w:val="nil"/>
          <w:right w:val="nil"/>
          <w:between w:val="nil"/>
        </w:pBdr>
        <w:jc w:val="both"/>
        <w:rPr>
          <w:b/>
          <w:color w:val="434343"/>
        </w:rPr>
      </w:pPr>
      <w:r w:rsidRPr="00C77A3C">
        <w:rPr>
          <w:b/>
          <w:noProof/>
          <w:color w:val="434343"/>
        </w:rPr>
        <w:lastRenderedPageBreak/>
        <w:drawing>
          <wp:inline distT="114300" distB="114300" distL="114300" distR="114300" wp14:anchorId="443740D3" wp14:editId="16BEB293">
            <wp:extent cx="5486400" cy="2205672"/>
            <wp:effectExtent l="0" t="0" r="0" b="0"/>
            <wp:docPr id="4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5486400" cy="2205672"/>
                    </a:xfrm>
                    <a:prstGeom prst="rect">
                      <a:avLst/>
                    </a:prstGeom>
                    <a:ln/>
                  </pic:spPr>
                </pic:pic>
              </a:graphicData>
            </a:graphic>
          </wp:inline>
        </w:drawing>
      </w:r>
    </w:p>
    <w:p w14:paraId="000006C5" w14:textId="31539C0C" w:rsidR="00E55BC2" w:rsidRDefault="00E55BC2">
      <w:pPr>
        <w:pBdr>
          <w:top w:val="nil"/>
          <w:left w:val="nil"/>
          <w:bottom w:val="nil"/>
          <w:right w:val="nil"/>
          <w:between w:val="nil"/>
        </w:pBdr>
        <w:ind w:left="720"/>
        <w:jc w:val="both"/>
        <w:rPr>
          <w:b/>
          <w:color w:val="434343"/>
        </w:rPr>
      </w:pPr>
    </w:p>
    <w:p w14:paraId="6F964B61" w14:textId="77777777" w:rsidR="00653FE7" w:rsidRPr="00C77A3C" w:rsidRDefault="00653FE7">
      <w:pPr>
        <w:pBdr>
          <w:top w:val="nil"/>
          <w:left w:val="nil"/>
          <w:bottom w:val="nil"/>
          <w:right w:val="nil"/>
          <w:between w:val="nil"/>
        </w:pBdr>
        <w:ind w:left="720"/>
        <w:jc w:val="both"/>
        <w:rPr>
          <w:b/>
          <w:color w:val="434343"/>
        </w:rPr>
      </w:pPr>
    </w:p>
    <w:p w14:paraId="000006C6" w14:textId="404DADFD" w:rsidR="00E55BC2" w:rsidRPr="000E7CA2" w:rsidRDefault="00E65BF0" w:rsidP="00B647A3">
      <w:pPr>
        <w:numPr>
          <w:ilvl w:val="0"/>
          <w:numId w:val="47"/>
        </w:numPr>
        <w:pBdr>
          <w:top w:val="nil"/>
          <w:left w:val="nil"/>
          <w:bottom w:val="nil"/>
          <w:right w:val="nil"/>
          <w:between w:val="nil"/>
        </w:pBdr>
        <w:jc w:val="both"/>
        <w:rPr>
          <w:bCs/>
        </w:rPr>
      </w:pPr>
      <w:r w:rsidRPr="00C77A3C">
        <w:rPr>
          <w:b/>
        </w:rPr>
        <w:t>CIVI</w:t>
      </w:r>
      <w:r w:rsidR="000E7CA2">
        <w:rPr>
          <w:b/>
        </w:rPr>
        <w:t xml:space="preserve"> </w:t>
      </w:r>
      <w:r w:rsidR="000E7CA2" w:rsidRPr="000E7CA2">
        <w:rPr>
          <w:bCs/>
        </w:rPr>
        <w:t>(Commission d’indemnisation des victimes d’infractions</w:t>
      </w:r>
      <w:r w:rsidR="000E7CA2">
        <w:rPr>
          <w:bCs/>
        </w:rPr>
        <w:t>)</w:t>
      </w:r>
    </w:p>
    <w:p w14:paraId="1DFE4FF2" w14:textId="77777777" w:rsidR="000E7CA2" w:rsidRPr="00C77A3C" w:rsidRDefault="000E7CA2" w:rsidP="000E7CA2">
      <w:pPr>
        <w:pBdr>
          <w:top w:val="nil"/>
          <w:left w:val="nil"/>
          <w:bottom w:val="nil"/>
          <w:right w:val="nil"/>
          <w:between w:val="nil"/>
        </w:pBdr>
        <w:ind w:left="786"/>
        <w:jc w:val="both"/>
        <w:rPr>
          <w:b/>
        </w:rPr>
      </w:pPr>
    </w:p>
    <w:p w14:paraId="000006C8" w14:textId="561DEC2D" w:rsidR="00E55BC2" w:rsidRPr="001A02FA" w:rsidRDefault="00E65BF0" w:rsidP="00CC0D52">
      <w:pPr>
        <w:pStyle w:val="Paragraphedeliste"/>
        <w:pBdr>
          <w:top w:val="nil"/>
          <w:left w:val="nil"/>
          <w:bottom w:val="nil"/>
          <w:right w:val="nil"/>
          <w:between w:val="nil"/>
        </w:pBdr>
        <w:spacing w:after="120" w:line="276" w:lineRule="auto"/>
        <w:jc w:val="both"/>
        <w:rPr>
          <w:bCs/>
          <w:color w:val="434343"/>
        </w:rPr>
      </w:pPr>
      <w:r w:rsidRPr="001A02FA">
        <w:rPr>
          <w:b/>
          <w:color w:val="434343"/>
        </w:rPr>
        <w:t>20 échanges</w:t>
      </w:r>
      <w:r w:rsidRPr="001A02FA">
        <w:rPr>
          <w:bCs/>
          <w:color w:val="434343"/>
        </w:rPr>
        <w:t xml:space="preserve"> avec le cabinet </w:t>
      </w:r>
      <w:proofErr w:type="spellStart"/>
      <w:r w:rsidR="000E7CA2" w:rsidRPr="001A02FA">
        <w:rPr>
          <w:bCs/>
          <w:color w:val="434343"/>
        </w:rPr>
        <w:t>Teissonnière</w:t>
      </w:r>
      <w:proofErr w:type="spellEnd"/>
      <w:r w:rsidR="000E7CA2" w:rsidRPr="001A02FA">
        <w:rPr>
          <w:bCs/>
          <w:color w:val="434343"/>
        </w:rPr>
        <w:t xml:space="preserve"> </w:t>
      </w:r>
      <w:proofErr w:type="spellStart"/>
      <w:r w:rsidR="000E7CA2" w:rsidRPr="001A02FA">
        <w:rPr>
          <w:bCs/>
          <w:color w:val="434343"/>
        </w:rPr>
        <w:t>Topaloff</w:t>
      </w:r>
      <w:proofErr w:type="spellEnd"/>
      <w:r w:rsidR="000E7CA2" w:rsidRPr="001A02FA">
        <w:rPr>
          <w:bCs/>
          <w:color w:val="434343"/>
        </w:rPr>
        <w:t xml:space="preserve"> </w:t>
      </w:r>
      <w:proofErr w:type="spellStart"/>
      <w:r w:rsidR="000E7CA2" w:rsidRPr="001A02FA">
        <w:rPr>
          <w:bCs/>
          <w:color w:val="434343"/>
        </w:rPr>
        <w:t>Lafforgue</w:t>
      </w:r>
      <w:proofErr w:type="spellEnd"/>
      <w:r w:rsidR="000E7CA2" w:rsidRPr="001A02FA">
        <w:rPr>
          <w:bCs/>
          <w:color w:val="434343"/>
        </w:rPr>
        <w:t xml:space="preserve"> Andreu</w:t>
      </w:r>
      <w:r w:rsidRPr="001A02FA">
        <w:rPr>
          <w:bCs/>
          <w:color w:val="434343"/>
        </w:rPr>
        <w:t xml:space="preserve"> &amp; associés (TTLA) autour d’un dossier à</w:t>
      </w:r>
      <w:r w:rsidR="000E7CA2" w:rsidRPr="001A02FA">
        <w:rPr>
          <w:bCs/>
          <w:color w:val="434343"/>
        </w:rPr>
        <w:t xml:space="preserve"> </w:t>
      </w:r>
      <w:r w:rsidRPr="001A02FA">
        <w:rPr>
          <w:bCs/>
          <w:color w:val="434343"/>
        </w:rPr>
        <w:t>:</w:t>
      </w:r>
    </w:p>
    <w:p w14:paraId="000006CA" w14:textId="5E5FB11C" w:rsidR="00E55BC2" w:rsidRPr="00FC5758" w:rsidRDefault="00E65BF0" w:rsidP="00B647A3">
      <w:pPr>
        <w:pStyle w:val="Paragraphedeliste"/>
        <w:numPr>
          <w:ilvl w:val="0"/>
          <w:numId w:val="65"/>
        </w:numPr>
        <w:pBdr>
          <w:top w:val="nil"/>
          <w:left w:val="nil"/>
          <w:bottom w:val="nil"/>
          <w:right w:val="nil"/>
          <w:between w:val="nil"/>
        </w:pBdr>
        <w:spacing w:after="120" w:line="276" w:lineRule="auto"/>
        <w:jc w:val="both"/>
        <w:rPr>
          <w:color w:val="434343"/>
        </w:rPr>
      </w:pPr>
      <w:r w:rsidRPr="00FC5758">
        <w:rPr>
          <w:color w:val="434343"/>
        </w:rPr>
        <w:t>Besançon (25)</w:t>
      </w:r>
      <w:r w:rsidR="00FC5758">
        <w:rPr>
          <w:color w:val="434343"/>
        </w:rPr>
        <w:t xml:space="preserve"> </w:t>
      </w:r>
      <w:r w:rsidRPr="00FC5758">
        <w:rPr>
          <w:color w:val="434343"/>
        </w:rPr>
        <w:t>: intoxication d’un enfant dans un logement social construit en 1995</w:t>
      </w:r>
      <w:r w:rsidR="004258B3">
        <w:rPr>
          <w:color w:val="434343"/>
        </w:rPr>
        <w:t>.</w:t>
      </w:r>
      <w:r w:rsidRPr="00FC5758">
        <w:rPr>
          <w:color w:val="434343"/>
        </w:rPr>
        <w:t xml:space="preserve"> </w:t>
      </w:r>
      <w:r w:rsidR="004258B3">
        <w:rPr>
          <w:color w:val="434343"/>
        </w:rPr>
        <w:t>S</w:t>
      </w:r>
      <w:r w:rsidRPr="00FC5758">
        <w:rPr>
          <w:color w:val="434343"/>
        </w:rPr>
        <w:t>ource probable de l’intoxication</w:t>
      </w:r>
      <w:r w:rsidR="004258B3">
        <w:rPr>
          <w:color w:val="434343"/>
        </w:rPr>
        <w:t xml:space="preserve"> </w:t>
      </w:r>
      <w:r w:rsidRPr="00FC5758">
        <w:rPr>
          <w:color w:val="434343"/>
        </w:rPr>
        <w:t>: minium des garde-corps</w:t>
      </w:r>
      <w:r w:rsidR="00FC5758">
        <w:rPr>
          <w:color w:val="434343"/>
        </w:rPr>
        <w:t>.</w:t>
      </w:r>
    </w:p>
    <w:p w14:paraId="000006CC" w14:textId="44D2F9DD" w:rsidR="00E55BC2" w:rsidRPr="00FC5758" w:rsidRDefault="00E65BF0" w:rsidP="00B647A3">
      <w:pPr>
        <w:pStyle w:val="Paragraphedeliste"/>
        <w:numPr>
          <w:ilvl w:val="0"/>
          <w:numId w:val="65"/>
        </w:numPr>
        <w:pBdr>
          <w:top w:val="nil"/>
          <w:left w:val="nil"/>
          <w:bottom w:val="nil"/>
          <w:right w:val="nil"/>
          <w:between w:val="nil"/>
        </w:pBdr>
        <w:spacing w:after="120" w:line="276" w:lineRule="auto"/>
        <w:jc w:val="both"/>
        <w:rPr>
          <w:color w:val="434343"/>
        </w:rPr>
      </w:pPr>
      <w:r w:rsidRPr="00FC5758">
        <w:rPr>
          <w:color w:val="434343"/>
        </w:rPr>
        <w:t>Grez</w:t>
      </w:r>
      <w:r w:rsidR="00CC0D52">
        <w:rPr>
          <w:color w:val="434343"/>
        </w:rPr>
        <w:t>-</w:t>
      </w:r>
      <w:r w:rsidRPr="00FC5758">
        <w:rPr>
          <w:color w:val="434343"/>
        </w:rPr>
        <w:t>sur</w:t>
      </w:r>
      <w:r w:rsidR="00CC0D52">
        <w:rPr>
          <w:color w:val="434343"/>
        </w:rPr>
        <w:t>-</w:t>
      </w:r>
      <w:r w:rsidRPr="00FC5758">
        <w:rPr>
          <w:color w:val="434343"/>
        </w:rPr>
        <w:t>Loing (77)</w:t>
      </w:r>
      <w:r w:rsidR="00FC5758">
        <w:rPr>
          <w:color w:val="434343"/>
        </w:rPr>
        <w:t xml:space="preserve"> </w:t>
      </w:r>
      <w:r w:rsidRPr="00FC5758">
        <w:rPr>
          <w:color w:val="434343"/>
        </w:rPr>
        <w:t>: intoxication au plomb d’un enfant dans un centre d’accueil de jour</w:t>
      </w:r>
      <w:r w:rsidR="004258B3">
        <w:rPr>
          <w:color w:val="434343"/>
        </w:rPr>
        <w:t>. S</w:t>
      </w:r>
      <w:r w:rsidRPr="00FC5758">
        <w:rPr>
          <w:color w:val="434343"/>
        </w:rPr>
        <w:t>ource probable de l’intoxication</w:t>
      </w:r>
      <w:r w:rsidR="004258B3">
        <w:rPr>
          <w:color w:val="434343"/>
        </w:rPr>
        <w:t xml:space="preserve"> </w:t>
      </w:r>
      <w:r w:rsidRPr="00FC5758">
        <w:rPr>
          <w:color w:val="434343"/>
        </w:rPr>
        <w:t>: peintures écaillées</w:t>
      </w:r>
      <w:r w:rsidR="004258B3">
        <w:rPr>
          <w:color w:val="434343"/>
        </w:rPr>
        <w:t>.</w:t>
      </w:r>
    </w:p>
    <w:p w14:paraId="000006CE" w14:textId="6B7DE3E6" w:rsidR="00E55BC2" w:rsidRPr="004258B3" w:rsidRDefault="00E65BF0" w:rsidP="00B647A3">
      <w:pPr>
        <w:pStyle w:val="Paragraphedeliste"/>
        <w:numPr>
          <w:ilvl w:val="0"/>
          <w:numId w:val="65"/>
        </w:numPr>
        <w:pBdr>
          <w:top w:val="nil"/>
          <w:left w:val="nil"/>
          <w:bottom w:val="nil"/>
          <w:right w:val="nil"/>
          <w:between w:val="nil"/>
        </w:pBdr>
        <w:spacing w:after="120" w:line="276" w:lineRule="auto"/>
        <w:jc w:val="both"/>
        <w:rPr>
          <w:color w:val="434343"/>
        </w:rPr>
      </w:pPr>
      <w:r w:rsidRPr="004258B3">
        <w:rPr>
          <w:color w:val="434343"/>
        </w:rPr>
        <w:t>Oullins (69)</w:t>
      </w:r>
      <w:r w:rsidR="004258B3">
        <w:rPr>
          <w:color w:val="434343"/>
        </w:rPr>
        <w:t xml:space="preserve"> </w:t>
      </w:r>
      <w:r w:rsidRPr="004258B3">
        <w:rPr>
          <w:color w:val="434343"/>
        </w:rPr>
        <w:t>: intoxication au plomb d’une mère et son enfant</w:t>
      </w:r>
      <w:r w:rsidR="004258B3">
        <w:rPr>
          <w:color w:val="434343"/>
        </w:rPr>
        <w:t>. S</w:t>
      </w:r>
      <w:r w:rsidRPr="004258B3">
        <w:rPr>
          <w:color w:val="434343"/>
        </w:rPr>
        <w:t>ource probable de l’intoxication : eau des canalisations destinée à la consommation</w:t>
      </w:r>
      <w:r w:rsidR="004258B3">
        <w:rPr>
          <w:color w:val="434343"/>
        </w:rPr>
        <w:t>.</w:t>
      </w:r>
    </w:p>
    <w:p w14:paraId="000006CF" w14:textId="64781FD6" w:rsidR="00E55BC2" w:rsidRPr="004258B3" w:rsidRDefault="00E65BF0" w:rsidP="00B647A3">
      <w:pPr>
        <w:pStyle w:val="Paragraphedeliste"/>
        <w:numPr>
          <w:ilvl w:val="0"/>
          <w:numId w:val="65"/>
        </w:numPr>
        <w:pBdr>
          <w:top w:val="nil"/>
          <w:left w:val="nil"/>
          <w:bottom w:val="nil"/>
          <w:right w:val="nil"/>
          <w:between w:val="nil"/>
        </w:pBdr>
        <w:spacing w:after="120" w:line="276" w:lineRule="auto"/>
        <w:jc w:val="both"/>
        <w:rPr>
          <w:color w:val="434343"/>
        </w:rPr>
      </w:pPr>
      <w:r w:rsidRPr="004258B3">
        <w:rPr>
          <w:color w:val="434343"/>
        </w:rPr>
        <w:t>Aulnay-sous-Bois (93)</w:t>
      </w:r>
      <w:r w:rsidR="004258B3">
        <w:rPr>
          <w:color w:val="434343"/>
        </w:rPr>
        <w:t xml:space="preserve"> </w:t>
      </w:r>
      <w:r w:rsidRPr="004258B3">
        <w:rPr>
          <w:color w:val="434343"/>
        </w:rPr>
        <w:t>: l’intoxication au plomb de l’enfant avait eu lieu à Bondy (93)</w:t>
      </w:r>
      <w:r w:rsidR="004258B3">
        <w:rPr>
          <w:color w:val="434343"/>
        </w:rPr>
        <w:t> </w:t>
      </w:r>
      <w:r w:rsidRPr="004258B3">
        <w:rPr>
          <w:color w:val="434343"/>
        </w:rPr>
        <w:t xml:space="preserve">: </w:t>
      </w:r>
    </w:p>
    <w:p w14:paraId="000006D0" w14:textId="77777777" w:rsidR="00E55BC2" w:rsidRPr="00C77A3C" w:rsidRDefault="00E55BC2">
      <w:pPr>
        <w:pBdr>
          <w:top w:val="nil"/>
          <w:left w:val="nil"/>
          <w:bottom w:val="nil"/>
          <w:right w:val="nil"/>
          <w:between w:val="nil"/>
        </w:pBdr>
        <w:jc w:val="both"/>
        <w:rPr>
          <w:color w:val="434343"/>
        </w:rPr>
      </w:pPr>
    </w:p>
    <w:p w14:paraId="000006D1" w14:textId="4005FCF0" w:rsidR="00E55BC2" w:rsidRPr="00C77A3C" w:rsidRDefault="00E65BF0" w:rsidP="006737FA">
      <w:pPr>
        <w:pBdr>
          <w:top w:val="nil"/>
          <w:left w:val="nil"/>
          <w:bottom w:val="nil"/>
          <w:right w:val="nil"/>
          <w:between w:val="nil"/>
        </w:pBdr>
        <w:spacing w:after="120" w:line="276" w:lineRule="auto"/>
        <w:ind w:left="709"/>
        <w:jc w:val="both"/>
        <w:rPr>
          <w:color w:val="434343"/>
        </w:rPr>
      </w:pPr>
      <w:r w:rsidRPr="00C77A3C">
        <w:rPr>
          <w:color w:val="434343"/>
        </w:rPr>
        <w:t>La famille avait saisi la CIVI de Bobigny en 2011 pour l</w:t>
      </w:r>
      <w:r w:rsidR="004258B3">
        <w:rPr>
          <w:color w:val="434343"/>
        </w:rPr>
        <w:t>’</w:t>
      </w:r>
      <w:r w:rsidRPr="00C77A3C">
        <w:rPr>
          <w:color w:val="434343"/>
        </w:rPr>
        <w:t>intoxication au plomb entre 2005 et 2006 de leurs enfants nés en 2004 et 2006, présentant des difficultés d</w:t>
      </w:r>
      <w:r w:rsidR="007C7268">
        <w:rPr>
          <w:color w:val="434343"/>
        </w:rPr>
        <w:t>’</w:t>
      </w:r>
      <w:r w:rsidRPr="00C77A3C">
        <w:rPr>
          <w:color w:val="434343"/>
        </w:rPr>
        <w:t>apprentissage et des plombémies allant jusqu</w:t>
      </w:r>
      <w:r w:rsidR="007C7268">
        <w:rPr>
          <w:color w:val="434343"/>
        </w:rPr>
        <w:t>’</w:t>
      </w:r>
      <w:r w:rsidRPr="00C77A3C">
        <w:rPr>
          <w:color w:val="434343"/>
        </w:rPr>
        <w:t>à 512 µg/L. Rapport établi par deux toxicologues en date du 30 juillet 2012. La CIVI de Bobigny, par jugement du 26 février 2013, a déclaré irrecevable la requête déposée par la famille pour forclusion, et s’agissant des enfants qui bénéficient de la suspension de la forclusion au profit des mineurs, a estimé qu</w:t>
      </w:r>
      <w:proofErr w:type="gramStart"/>
      <w:r w:rsidR="007C7268">
        <w:rPr>
          <w:color w:val="434343"/>
        </w:rPr>
        <w:t>’</w:t>
      </w:r>
      <w:r w:rsidRPr="00C77A3C">
        <w:rPr>
          <w:color w:val="434343"/>
        </w:rPr>
        <w:t>«</w:t>
      </w:r>
      <w:proofErr w:type="gramEnd"/>
      <w:r w:rsidRPr="00C77A3C">
        <w:rPr>
          <w:color w:val="434343"/>
        </w:rPr>
        <w:t xml:space="preserve"> </w:t>
      </w:r>
      <w:r w:rsidRPr="007C7268">
        <w:rPr>
          <w:i/>
          <w:iCs/>
          <w:color w:val="434343"/>
        </w:rPr>
        <w:t>il n’était pas établi qu’ils aient été victimes de faits présentant le caractère d’une infraction pénale</w:t>
      </w:r>
      <w:r w:rsidRPr="00C77A3C">
        <w:rPr>
          <w:color w:val="434343"/>
        </w:rPr>
        <w:t xml:space="preserve"> ». Nouvelle saisine de la CIVI de Bobigny le 6 mars 2017 par la famille, estimant une aggravation de l</w:t>
      </w:r>
      <w:r w:rsidR="007C7268">
        <w:rPr>
          <w:color w:val="434343"/>
        </w:rPr>
        <w:t>’</w:t>
      </w:r>
      <w:r w:rsidRPr="00C77A3C">
        <w:rPr>
          <w:color w:val="434343"/>
        </w:rPr>
        <w:t>état de santé de leurs enfants. Rejet le 18 sept</w:t>
      </w:r>
      <w:r w:rsidR="00667AE1">
        <w:rPr>
          <w:color w:val="434343"/>
        </w:rPr>
        <w:t>embre</w:t>
      </w:r>
      <w:r w:rsidRPr="00C77A3C">
        <w:rPr>
          <w:color w:val="434343"/>
        </w:rPr>
        <w:t xml:space="preserve"> 2018 par la Commission pour les mêmes motifs. Jusqu</w:t>
      </w:r>
      <w:r w:rsidR="00667AE1">
        <w:rPr>
          <w:color w:val="434343"/>
        </w:rPr>
        <w:t>’</w:t>
      </w:r>
      <w:r w:rsidRPr="00C77A3C">
        <w:rPr>
          <w:color w:val="434343"/>
        </w:rPr>
        <w:t>ici, la famille s</w:t>
      </w:r>
      <w:r w:rsidR="00667AE1">
        <w:rPr>
          <w:color w:val="434343"/>
        </w:rPr>
        <w:t>’</w:t>
      </w:r>
      <w:r w:rsidRPr="00C77A3C">
        <w:rPr>
          <w:color w:val="434343"/>
        </w:rPr>
        <w:t>était passée des services de l</w:t>
      </w:r>
      <w:r w:rsidR="00667AE1">
        <w:rPr>
          <w:color w:val="434343"/>
        </w:rPr>
        <w:t>’</w:t>
      </w:r>
      <w:r w:rsidRPr="00C77A3C">
        <w:rPr>
          <w:color w:val="434343"/>
        </w:rPr>
        <w:t>AFVS et du Cabinet TTLA pour ces recours en première instance, bien qu</w:t>
      </w:r>
      <w:r w:rsidR="00667AE1">
        <w:rPr>
          <w:color w:val="434343"/>
        </w:rPr>
        <w:t>’</w:t>
      </w:r>
      <w:r w:rsidRPr="00C77A3C">
        <w:rPr>
          <w:color w:val="434343"/>
        </w:rPr>
        <w:t>ayant un dossier ouvert à l</w:t>
      </w:r>
      <w:r w:rsidR="00667AE1">
        <w:rPr>
          <w:color w:val="434343"/>
        </w:rPr>
        <w:t>’</w:t>
      </w:r>
      <w:r w:rsidRPr="00C77A3C">
        <w:rPr>
          <w:color w:val="434343"/>
        </w:rPr>
        <w:t>association. Monsieur est passé nous voir pour faire appel de cette dernière décision</w:t>
      </w:r>
      <w:r w:rsidR="00667AE1">
        <w:rPr>
          <w:color w:val="434343"/>
        </w:rPr>
        <w:t> ;</w:t>
      </w:r>
      <w:r w:rsidRPr="00C77A3C">
        <w:rPr>
          <w:color w:val="434343"/>
        </w:rPr>
        <w:t xml:space="preserve"> le dossier a été accepté par Maître </w:t>
      </w:r>
      <w:proofErr w:type="spellStart"/>
      <w:r w:rsidRPr="00C77A3C">
        <w:rPr>
          <w:color w:val="434343"/>
        </w:rPr>
        <w:t>Lafforgue</w:t>
      </w:r>
      <w:proofErr w:type="spellEnd"/>
      <w:r w:rsidRPr="00C77A3C">
        <w:rPr>
          <w:color w:val="434343"/>
        </w:rPr>
        <w:t xml:space="preserve"> et un recours en appel a été déposé le 22 janvier 2019. Malheureusement, la Cour d</w:t>
      </w:r>
      <w:r w:rsidR="00667AE1">
        <w:rPr>
          <w:color w:val="434343"/>
        </w:rPr>
        <w:t>’</w:t>
      </w:r>
      <w:r w:rsidRPr="00C77A3C">
        <w:rPr>
          <w:color w:val="434343"/>
        </w:rPr>
        <w:t>appel de Paris, dans son arrêt du 18 juin 2020, a confirmé en toutes ses dispositions le jugement rendu le 18 septembre 2018 par la CIVI du tribunal de grande instance de Bobigny.</w:t>
      </w:r>
    </w:p>
    <w:p w14:paraId="000006D2" w14:textId="77777777" w:rsidR="00E55BC2" w:rsidRPr="00C77A3C" w:rsidRDefault="00E55BC2">
      <w:pPr>
        <w:pBdr>
          <w:top w:val="nil"/>
          <w:left w:val="nil"/>
          <w:bottom w:val="nil"/>
          <w:right w:val="nil"/>
          <w:between w:val="nil"/>
        </w:pBdr>
        <w:jc w:val="both"/>
        <w:rPr>
          <w:color w:val="434343"/>
        </w:rPr>
      </w:pPr>
    </w:p>
    <w:p w14:paraId="000006D4" w14:textId="086281E9" w:rsidR="00E55BC2" w:rsidRPr="00CC0D52" w:rsidRDefault="00E65BF0" w:rsidP="00CC0D52">
      <w:pPr>
        <w:pStyle w:val="Paragraphedeliste"/>
        <w:pBdr>
          <w:top w:val="nil"/>
          <w:left w:val="nil"/>
          <w:bottom w:val="nil"/>
          <w:right w:val="nil"/>
          <w:between w:val="nil"/>
        </w:pBdr>
        <w:spacing w:after="120" w:line="276" w:lineRule="auto"/>
        <w:jc w:val="both"/>
        <w:rPr>
          <w:bCs/>
          <w:color w:val="434343"/>
        </w:rPr>
      </w:pPr>
      <w:r w:rsidRPr="001A02FA">
        <w:rPr>
          <w:b/>
          <w:color w:val="434343"/>
        </w:rPr>
        <w:t xml:space="preserve">Une réunion </w:t>
      </w:r>
      <w:r w:rsidRPr="001A02FA">
        <w:rPr>
          <w:bCs/>
          <w:color w:val="434343"/>
        </w:rPr>
        <w:t>dans notre local entre le cabinet d’avocat</w:t>
      </w:r>
      <w:r w:rsidR="001A02FA">
        <w:rPr>
          <w:bCs/>
          <w:color w:val="434343"/>
        </w:rPr>
        <w:t>s</w:t>
      </w:r>
      <w:r w:rsidRPr="001A02FA">
        <w:rPr>
          <w:bCs/>
          <w:color w:val="434343"/>
        </w:rPr>
        <w:t xml:space="preserve"> TTLA, l’AFVS et les familles ayant un dossier en cours d’instruction ou souhaitant en confier un aux avocats.</w:t>
      </w:r>
    </w:p>
    <w:p w14:paraId="000006D5" w14:textId="77777777" w:rsidR="00E55BC2" w:rsidRPr="00C77A3C" w:rsidRDefault="00E55BC2">
      <w:pPr>
        <w:pBdr>
          <w:top w:val="nil"/>
          <w:left w:val="nil"/>
          <w:bottom w:val="nil"/>
          <w:right w:val="nil"/>
          <w:between w:val="nil"/>
        </w:pBdr>
        <w:ind w:left="714"/>
        <w:jc w:val="both"/>
        <w:rPr>
          <w:color w:val="434343"/>
        </w:rPr>
      </w:pPr>
    </w:p>
    <w:p w14:paraId="000006D6" w14:textId="13986286" w:rsidR="00E55BC2" w:rsidRPr="00C77A3C" w:rsidRDefault="00E21B13" w:rsidP="00B647A3">
      <w:pPr>
        <w:numPr>
          <w:ilvl w:val="0"/>
          <w:numId w:val="47"/>
        </w:numPr>
        <w:pBdr>
          <w:top w:val="nil"/>
          <w:left w:val="nil"/>
          <w:bottom w:val="nil"/>
          <w:right w:val="nil"/>
          <w:between w:val="nil"/>
        </w:pBdr>
        <w:tabs>
          <w:tab w:val="left" w:pos="940"/>
        </w:tabs>
        <w:spacing w:after="240"/>
        <w:jc w:val="both"/>
        <w:rPr>
          <w:b/>
        </w:rPr>
      </w:pPr>
      <w:r>
        <w:rPr>
          <w:b/>
        </w:rPr>
        <w:t>V</w:t>
      </w:r>
      <w:r w:rsidR="00E65BF0" w:rsidRPr="00C77A3C">
        <w:rPr>
          <w:b/>
        </w:rPr>
        <w:t>eille juridique</w:t>
      </w:r>
    </w:p>
    <w:p w14:paraId="000006D7" w14:textId="23BB1E6F" w:rsidR="00E55BC2" w:rsidRPr="00C77A3C" w:rsidRDefault="00E65BF0" w:rsidP="00CC0D52">
      <w:pPr>
        <w:pBdr>
          <w:top w:val="nil"/>
          <w:left w:val="nil"/>
          <w:bottom w:val="nil"/>
          <w:right w:val="nil"/>
          <w:between w:val="nil"/>
        </w:pBdr>
        <w:spacing w:after="120" w:line="276" w:lineRule="auto"/>
        <w:ind w:left="720" w:hanging="6"/>
        <w:jc w:val="both"/>
        <w:rPr>
          <w:color w:val="000000"/>
        </w:rPr>
      </w:pPr>
      <w:r w:rsidRPr="00C77A3C">
        <w:rPr>
          <w:color w:val="000000"/>
        </w:rPr>
        <w:t xml:space="preserve">Nous informons sur quelques thématiques juridiques dans le cadre de </w:t>
      </w:r>
      <w:r w:rsidRPr="00C77A3C">
        <w:rPr>
          <w:b/>
          <w:color w:val="000000"/>
        </w:rPr>
        <w:t>réunions des familles </w:t>
      </w:r>
      <w:r w:rsidRPr="00C77A3C">
        <w:rPr>
          <w:color w:val="000000"/>
        </w:rPr>
        <w:t>:</w:t>
      </w:r>
    </w:p>
    <w:p w14:paraId="000006D8" w14:textId="77777777" w:rsidR="00E55BC2" w:rsidRPr="00C77A3C" w:rsidRDefault="00E65BF0" w:rsidP="00B647A3">
      <w:pPr>
        <w:pStyle w:val="Paragraphedeliste"/>
        <w:numPr>
          <w:ilvl w:val="0"/>
          <w:numId w:val="66"/>
        </w:numPr>
        <w:pBdr>
          <w:top w:val="nil"/>
          <w:left w:val="nil"/>
          <w:bottom w:val="nil"/>
          <w:right w:val="nil"/>
          <w:between w:val="nil"/>
        </w:pBdr>
        <w:spacing w:after="120" w:line="276" w:lineRule="auto"/>
        <w:ind w:left="714" w:hanging="357"/>
        <w:jc w:val="both"/>
      </w:pPr>
      <w:r w:rsidRPr="00FA3D1C">
        <w:rPr>
          <w:color w:val="000000"/>
        </w:rPr>
        <w:t>Le 14 janvier en présentiel : d’une part, les détails sur les procédures à la suite d’un signalement plomb (du CREP aux travaux palliatifs) et, d’autre part, le refus d’une proposition de logement et ses conséquences sur la demande de logement social et la procédure DALO.</w:t>
      </w:r>
    </w:p>
    <w:p w14:paraId="000006D9" w14:textId="5C8B4BC2" w:rsidR="00E55BC2" w:rsidRPr="00CC0D52" w:rsidRDefault="00E65BF0" w:rsidP="00B647A3">
      <w:pPr>
        <w:pStyle w:val="Paragraphedeliste"/>
        <w:numPr>
          <w:ilvl w:val="0"/>
          <w:numId w:val="66"/>
        </w:numPr>
        <w:pBdr>
          <w:top w:val="nil"/>
          <w:left w:val="nil"/>
          <w:bottom w:val="nil"/>
          <w:right w:val="nil"/>
          <w:between w:val="nil"/>
        </w:pBdr>
        <w:spacing w:after="120" w:line="276" w:lineRule="auto"/>
        <w:jc w:val="both"/>
      </w:pPr>
      <w:r w:rsidRPr="00FA3D1C">
        <w:rPr>
          <w:color w:val="000000"/>
        </w:rPr>
        <w:t>Le 23 octobre, en visio</w:t>
      </w:r>
      <w:r w:rsidR="00FA3D1C">
        <w:rPr>
          <w:color w:val="000000"/>
        </w:rPr>
        <w:t>-conférence,</w:t>
      </w:r>
      <w:r w:rsidRPr="00FA3D1C">
        <w:rPr>
          <w:color w:val="000000"/>
        </w:rPr>
        <w:t xml:space="preserve"> seule</w:t>
      </w:r>
      <w:r w:rsidR="00FA3D1C">
        <w:rPr>
          <w:color w:val="000000"/>
        </w:rPr>
        <w:t>s</w:t>
      </w:r>
      <w:r w:rsidRPr="00FA3D1C">
        <w:rPr>
          <w:color w:val="000000"/>
        </w:rPr>
        <w:t xml:space="preserve"> deux familles ont échangé sur le thème « </w:t>
      </w:r>
      <w:r w:rsidRPr="00FA3D1C">
        <w:rPr>
          <w:i/>
          <w:iCs/>
          <w:color w:val="000000"/>
        </w:rPr>
        <w:t>Point de vue sur votre habitat et la COVID au quotidien</w:t>
      </w:r>
      <w:r w:rsidRPr="00FA3D1C">
        <w:rPr>
          <w:color w:val="000000"/>
        </w:rPr>
        <w:t> ».</w:t>
      </w:r>
    </w:p>
    <w:p w14:paraId="66E63D99" w14:textId="77777777" w:rsidR="00CC0D52" w:rsidRPr="00C77A3C" w:rsidRDefault="00CC0D52" w:rsidP="00CC0D52">
      <w:pPr>
        <w:pStyle w:val="Paragraphedeliste"/>
        <w:pBdr>
          <w:top w:val="nil"/>
          <w:left w:val="nil"/>
          <w:bottom w:val="nil"/>
          <w:right w:val="nil"/>
          <w:between w:val="nil"/>
        </w:pBdr>
        <w:spacing w:after="120" w:line="276" w:lineRule="auto"/>
        <w:jc w:val="both"/>
      </w:pPr>
    </w:p>
    <w:p w14:paraId="000006DA" w14:textId="1267BB70" w:rsidR="00E55BC2" w:rsidRPr="000E3D8F" w:rsidRDefault="00E65BF0" w:rsidP="00CC0D52">
      <w:pPr>
        <w:pBdr>
          <w:top w:val="nil"/>
          <w:left w:val="nil"/>
          <w:bottom w:val="nil"/>
          <w:right w:val="nil"/>
          <w:between w:val="nil"/>
        </w:pBdr>
        <w:spacing w:after="120" w:line="276" w:lineRule="auto"/>
        <w:ind w:left="720"/>
        <w:jc w:val="both"/>
        <w:rPr>
          <w:color w:val="000000"/>
        </w:rPr>
      </w:pPr>
      <w:r w:rsidRPr="00C77A3C">
        <w:rPr>
          <w:b/>
          <w:color w:val="000000"/>
        </w:rPr>
        <w:t>Nous alertons</w:t>
      </w:r>
      <w:r w:rsidRPr="00C77A3C">
        <w:rPr>
          <w:color w:val="000000"/>
        </w:rPr>
        <w:t xml:space="preserve"> sous forme de mail, dès la diffusion d’une nouvelle information sur notre site </w:t>
      </w:r>
      <w:r w:rsidR="000E3D8F">
        <w:rPr>
          <w:color w:val="000000"/>
        </w:rPr>
        <w:t>I</w:t>
      </w:r>
      <w:r w:rsidRPr="00C77A3C">
        <w:rPr>
          <w:color w:val="000000"/>
        </w:rPr>
        <w:t xml:space="preserve">nternet, en version numérique et en version papier au travers de </w:t>
      </w:r>
      <w:r w:rsidRPr="00C77A3C">
        <w:rPr>
          <w:i/>
          <w:color w:val="000000"/>
        </w:rPr>
        <w:t xml:space="preserve">AFVS Info, </w:t>
      </w:r>
      <w:r w:rsidRPr="00C77A3C">
        <w:rPr>
          <w:color w:val="000000"/>
        </w:rPr>
        <w:t>en l’occurrence cette année dans</w:t>
      </w:r>
      <w:r w:rsidRPr="00C77A3C">
        <w:rPr>
          <w:i/>
          <w:color w:val="000000"/>
        </w:rPr>
        <w:t xml:space="preserve"> </w:t>
      </w:r>
      <w:r w:rsidRPr="000E3D8F">
        <w:rPr>
          <w:i/>
          <w:color w:val="000000"/>
        </w:rPr>
        <w:t>AFVS Info</w:t>
      </w:r>
      <w:r w:rsidRPr="000E3D8F">
        <w:rPr>
          <w:color w:val="000000"/>
        </w:rPr>
        <w:t>, n° 23, janvier-octobre 2020 :</w:t>
      </w:r>
    </w:p>
    <w:p w14:paraId="052AA739" w14:textId="77777777" w:rsidR="000E3D8F" w:rsidRDefault="00E65BF0" w:rsidP="00B647A3">
      <w:pPr>
        <w:pStyle w:val="Paragraphedeliste"/>
        <w:numPr>
          <w:ilvl w:val="0"/>
          <w:numId w:val="67"/>
        </w:numPr>
        <w:pBdr>
          <w:top w:val="nil"/>
          <w:left w:val="nil"/>
          <w:bottom w:val="nil"/>
          <w:right w:val="nil"/>
          <w:between w:val="nil"/>
        </w:pBdr>
        <w:tabs>
          <w:tab w:val="left" w:pos="2344"/>
        </w:tabs>
        <w:spacing w:after="120" w:line="276" w:lineRule="auto"/>
        <w:jc w:val="both"/>
        <w:rPr>
          <w:color w:val="000000"/>
        </w:rPr>
      </w:pPr>
      <w:r w:rsidRPr="000E3D8F">
        <w:rPr>
          <w:color w:val="000000"/>
        </w:rPr>
        <w:t>Le Parlement européen vote contre la présence de plomb dans le PVC</w:t>
      </w:r>
    </w:p>
    <w:p w14:paraId="310F3A6A" w14:textId="77777777" w:rsidR="000E3D8F" w:rsidRDefault="00E65BF0" w:rsidP="00B647A3">
      <w:pPr>
        <w:pStyle w:val="Paragraphedeliste"/>
        <w:numPr>
          <w:ilvl w:val="0"/>
          <w:numId w:val="67"/>
        </w:numPr>
        <w:pBdr>
          <w:top w:val="nil"/>
          <w:left w:val="nil"/>
          <w:bottom w:val="nil"/>
          <w:right w:val="nil"/>
          <w:between w:val="nil"/>
        </w:pBdr>
        <w:tabs>
          <w:tab w:val="left" w:pos="2344"/>
        </w:tabs>
        <w:spacing w:after="120" w:line="276" w:lineRule="auto"/>
        <w:jc w:val="both"/>
        <w:rPr>
          <w:color w:val="000000"/>
        </w:rPr>
      </w:pPr>
      <w:r w:rsidRPr="000E3D8F">
        <w:rPr>
          <w:color w:val="000000"/>
        </w:rPr>
        <w:t>Plainte pour pollution aux métaux lourds devant le tribunal de grande instance de Marseille</w:t>
      </w:r>
    </w:p>
    <w:p w14:paraId="000006DD" w14:textId="308673A4" w:rsidR="00E55BC2" w:rsidRPr="000E3D8F" w:rsidRDefault="00E65BF0" w:rsidP="00B647A3">
      <w:pPr>
        <w:pStyle w:val="Paragraphedeliste"/>
        <w:numPr>
          <w:ilvl w:val="0"/>
          <w:numId w:val="67"/>
        </w:numPr>
        <w:pBdr>
          <w:top w:val="nil"/>
          <w:left w:val="nil"/>
          <w:bottom w:val="nil"/>
          <w:right w:val="nil"/>
          <w:between w:val="nil"/>
        </w:pBdr>
        <w:tabs>
          <w:tab w:val="left" w:pos="2344"/>
        </w:tabs>
        <w:spacing w:after="120" w:line="276" w:lineRule="auto"/>
        <w:jc w:val="both"/>
        <w:rPr>
          <w:color w:val="000000"/>
        </w:rPr>
      </w:pPr>
      <w:r w:rsidRPr="000E3D8F">
        <w:rPr>
          <w:color w:val="000000"/>
        </w:rPr>
        <w:t>Arrêté du 15 juin 2020 fixant le seuil de ressources des demandeurs de logement social du premier quartile.</w:t>
      </w:r>
    </w:p>
    <w:p w14:paraId="000006DE" w14:textId="77777777" w:rsidR="00E55BC2" w:rsidRPr="00C77A3C" w:rsidRDefault="00E55BC2">
      <w:pPr>
        <w:pBdr>
          <w:top w:val="nil"/>
          <w:left w:val="nil"/>
          <w:bottom w:val="nil"/>
          <w:right w:val="nil"/>
          <w:between w:val="nil"/>
        </w:pBdr>
        <w:spacing w:line="360" w:lineRule="auto"/>
        <w:jc w:val="both"/>
        <w:rPr>
          <w:color w:val="FF0000"/>
        </w:rPr>
      </w:pPr>
    </w:p>
    <w:p w14:paraId="000006DF" w14:textId="29D5F48B" w:rsidR="00E55BC2" w:rsidRPr="00C77A3C" w:rsidRDefault="00E65BF0">
      <w:pPr>
        <w:spacing w:before="240" w:after="240" w:line="360" w:lineRule="auto"/>
        <w:jc w:val="both"/>
        <w:rPr>
          <w:b/>
        </w:rPr>
      </w:pPr>
      <w:r w:rsidRPr="00C77A3C">
        <w:rPr>
          <w:b/>
        </w:rPr>
        <w:t xml:space="preserve">5. </w:t>
      </w:r>
      <w:r w:rsidR="00CC0D52">
        <w:rPr>
          <w:b/>
        </w:rPr>
        <w:tab/>
      </w:r>
      <w:r w:rsidRPr="00C77A3C">
        <w:rPr>
          <w:b/>
        </w:rPr>
        <w:t>Suivi santé</w:t>
      </w:r>
    </w:p>
    <w:p w14:paraId="000006E0" w14:textId="77777777" w:rsidR="00E55BC2" w:rsidRPr="00C77A3C" w:rsidRDefault="00E65BF0" w:rsidP="009066C0">
      <w:pPr>
        <w:spacing w:before="120" w:after="120" w:line="276" w:lineRule="auto"/>
        <w:jc w:val="both"/>
        <w:rPr>
          <w:color w:val="434343"/>
        </w:rPr>
      </w:pPr>
      <w:r w:rsidRPr="00C77A3C">
        <w:rPr>
          <w:color w:val="434343"/>
        </w:rPr>
        <w:t>Un médecin bénévole assure des rendez-vous avec les familles pour répondre à leurs interrogations sur le lien santé/logement. Elle prend connaissance du carnet de santé avec leur accord. Elle se charge également de collecter les plombémies des dossiers suivis et de relancer les familles tous les six mois pour qu’un contrôle régulier des enfants soit effectué.</w:t>
      </w:r>
    </w:p>
    <w:p w14:paraId="6176A0E2" w14:textId="77777777" w:rsidR="00D626EE" w:rsidRDefault="00E65BF0" w:rsidP="00D626EE">
      <w:pPr>
        <w:spacing w:before="120" w:after="120" w:line="276" w:lineRule="auto"/>
        <w:jc w:val="both"/>
        <w:rPr>
          <w:color w:val="434343"/>
        </w:rPr>
      </w:pPr>
      <w:r w:rsidRPr="00C77A3C">
        <w:rPr>
          <w:color w:val="434343"/>
        </w:rPr>
        <w:t>Nous profitons des visites à domicile pour repérer les risques pour la santé inhérents au domicile (moisissures, humidité, absence de système d’aération efficace, utilisation de produits ménagers, de désodorisants ou parfums intérieurs et de produits de toilettes allergisants ou dangereux). Nous abordons à la demande le traitement et les difficultés de l’observance. Dès lors qu’un risque est identifié, nous remettons à la famille un courrier destiné à son médecin (PMI et/ou médecin de ville), l’objectif étant que l’état du logement soit connu et pris en compte dans le suivi médical de l’enfant et que, en cas de nécessité, une plombémie soit prescrite</w:t>
      </w:r>
    </w:p>
    <w:p w14:paraId="065BD85C" w14:textId="58043F21" w:rsidR="000721E0" w:rsidRDefault="00E65BF0" w:rsidP="00D626EE">
      <w:pPr>
        <w:spacing w:before="120" w:after="120" w:line="276" w:lineRule="auto"/>
        <w:jc w:val="both"/>
        <w:rPr>
          <w:color w:val="434343"/>
        </w:rPr>
      </w:pPr>
      <w:r w:rsidRPr="00C77A3C">
        <w:rPr>
          <w:color w:val="434343"/>
        </w:rPr>
        <w:t>Nous avons pu observer que l</w:t>
      </w:r>
      <w:r w:rsidRPr="00C77A3C">
        <w:rPr>
          <w:b/>
          <w:color w:val="434343"/>
        </w:rPr>
        <w:t>es affections respiratoires</w:t>
      </w:r>
      <w:r w:rsidRPr="00C77A3C">
        <w:rPr>
          <w:color w:val="434343"/>
        </w:rPr>
        <w:t xml:space="preserve"> sont très fréquentes parmi les familles que nous rencontrons, allant de la rhinite chronique à l’asthme avéré responsable de </w:t>
      </w:r>
      <w:r w:rsidRPr="00C77A3C">
        <w:rPr>
          <w:color w:val="434343"/>
        </w:rPr>
        <w:lastRenderedPageBreak/>
        <w:t xml:space="preserve">consultations répétées aux services d’urgence hospitaliers et d’absentéisme scolaire. </w:t>
      </w:r>
      <w:r w:rsidRPr="00C77A3C">
        <w:rPr>
          <w:b/>
          <w:color w:val="434343"/>
        </w:rPr>
        <w:t xml:space="preserve">Les troubles du sommeil et de l’humeur </w:t>
      </w:r>
      <w:r w:rsidRPr="00C77A3C">
        <w:rPr>
          <w:color w:val="434343"/>
        </w:rPr>
        <w:t>sont souvent allégués par les familles qui vivent en sur-occupation et manquent d’intimité, d’espace et de calme pour les activités quotidiennes (repas, repos, devoirs scolaires).</w:t>
      </w:r>
    </w:p>
    <w:p w14:paraId="35F6B98B" w14:textId="77777777" w:rsidR="000721E0" w:rsidRDefault="000721E0" w:rsidP="00D626EE">
      <w:pPr>
        <w:spacing w:before="120" w:after="120" w:line="276" w:lineRule="auto"/>
        <w:jc w:val="both"/>
        <w:rPr>
          <w:color w:val="434343"/>
        </w:rPr>
      </w:pPr>
    </w:p>
    <w:p w14:paraId="000006E3" w14:textId="77777777" w:rsidR="00E55BC2" w:rsidRPr="00C77A3C" w:rsidRDefault="00E65BF0">
      <w:pPr>
        <w:spacing w:before="240" w:after="120" w:line="360" w:lineRule="auto"/>
        <w:jc w:val="both"/>
        <w:rPr>
          <w:color w:val="434343"/>
        </w:rPr>
      </w:pPr>
      <w:r w:rsidRPr="00C77A3C">
        <w:rPr>
          <w:b/>
          <w:color w:val="434343"/>
          <w:u w:val="single"/>
        </w:rPr>
        <w:t>Répartition des taux de plombémies réalisées en 2020</w:t>
      </w:r>
    </w:p>
    <w:p w14:paraId="000006E4" w14:textId="77777777" w:rsidR="00E55BC2" w:rsidRPr="00C77A3C" w:rsidRDefault="00E65BF0" w:rsidP="000721E0">
      <w:pPr>
        <w:spacing w:after="120" w:line="276" w:lineRule="auto"/>
        <w:jc w:val="both"/>
        <w:rPr>
          <w:color w:val="434343"/>
        </w:rPr>
      </w:pPr>
      <w:r w:rsidRPr="00C77A3C">
        <w:rPr>
          <w:color w:val="434343"/>
        </w:rPr>
        <w:t xml:space="preserve">Rappel : </w:t>
      </w:r>
    </w:p>
    <w:p w14:paraId="000006E5" w14:textId="1456EA6F" w:rsidR="00E55BC2" w:rsidRPr="00C77A3C" w:rsidRDefault="00E65BF0" w:rsidP="000721E0">
      <w:pPr>
        <w:spacing w:after="120" w:line="276" w:lineRule="auto"/>
        <w:ind w:left="1400" w:hanging="700"/>
        <w:jc w:val="both"/>
        <w:rPr>
          <w:color w:val="434343"/>
        </w:rPr>
      </w:pPr>
      <w:r w:rsidRPr="000721E0">
        <w:rPr>
          <w:color w:val="434343"/>
        </w:rPr>
        <w:t>25 µg/L</w:t>
      </w:r>
      <w:r w:rsidRPr="00C77A3C">
        <w:rPr>
          <w:color w:val="434343"/>
        </w:rPr>
        <w:t xml:space="preserve"> : seuil de vigilance et d’alerte depuis 2015.</w:t>
      </w:r>
    </w:p>
    <w:p w14:paraId="000006E6" w14:textId="77777777" w:rsidR="00E55BC2" w:rsidRPr="00C77A3C" w:rsidRDefault="00E65BF0" w:rsidP="000721E0">
      <w:pPr>
        <w:spacing w:after="120" w:line="276" w:lineRule="auto"/>
        <w:ind w:left="1400" w:hanging="700"/>
        <w:jc w:val="both"/>
        <w:rPr>
          <w:color w:val="434343"/>
        </w:rPr>
      </w:pPr>
      <w:r w:rsidRPr="000721E0">
        <w:rPr>
          <w:color w:val="434343"/>
        </w:rPr>
        <w:t>50 µg/</w:t>
      </w:r>
      <w:r w:rsidRPr="00C77A3C">
        <w:rPr>
          <w:color w:val="434343"/>
        </w:rPr>
        <w:t>L : seuil de déclaration et d’intervention de l’ARS depuis 2015.</w:t>
      </w:r>
    </w:p>
    <w:p w14:paraId="000006E7" w14:textId="3417D952" w:rsidR="00E55BC2" w:rsidRPr="00C77A3C" w:rsidRDefault="00E65BF0" w:rsidP="000721E0">
      <w:pPr>
        <w:spacing w:after="120" w:line="276" w:lineRule="auto"/>
        <w:jc w:val="both"/>
        <w:rPr>
          <w:color w:val="434343"/>
        </w:rPr>
      </w:pPr>
      <w:r w:rsidRPr="00C77A3C">
        <w:rPr>
          <w:color w:val="434343"/>
        </w:rPr>
        <w:t xml:space="preserve">Le </w:t>
      </w:r>
      <w:r w:rsidRPr="00C77A3C">
        <w:rPr>
          <w:color w:val="434343"/>
          <w:u w:val="single"/>
        </w:rPr>
        <w:t>seuil de 12 µg/L</w:t>
      </w:r>
      <w:r w:rsidRPr="00C77A3C">
        <w:rPr>
          <w:color w:val="434343"/>
        </w:rPr>
        <w:t xml:space="preserve"> a été retenu en 2014 par le Haut Conseil de la santé publique pour guider les actions de réduction du risque. Le Haut Conseil préconise une politique de réduction des expositions au plus bas niveau possible pour tenir compte des effets sans seuil du plomb et pr</w:t>
      </w:r>
      <w:r w:rsidR="00C37877">
        <w:rPr>
          <w:color w:val="434343"/>
        </w:rPr>
        <w:t>escrit</w:t>
      </w:r>
      <w:r w:rsidRPr="00C77A3C">
        <w:rPr>
          <w:color w:val="434343"/>
        </w:rPr>
        <w:t xml:space="preserve"> les objectifs à atteindre pour 2017 :</w:t>
      </w:r>
    </w:p>
    <w:p w14:paraId="000006E8" w14:textId="77777777" w:rsidR="00E55BC2" w:rsidRPr="00C77A3C" w:rsidRDefault="00E65BF0">
      <w:pPr>
        <w:spacing w:after="120" w:line="360" w:lineRule="auto"/>
        <w:ind w:left="2140" w:hanging="360"/>
        <w:jc w:val="both"/>
        <w:rPr>
          <w:color w:val="434343"/>
        </w:rPr>
      </w:pPr>
      <w:r w:rsidRPr="00C77A3C">
        <w:rPr>
          <w:color w:val="434343"/>
        </w:rPr>
        <w:t>•         une plombémie moyenne géométrique attendue de 12 µg/L</w:t>
      </w:r>
    </w:p>
    <w:p w14:paraId="000006E9" w14:textId="77777777" w:rsidR="00E55BC2" w:rsidRPr="00C77A3C" w:rsidRDefault="00E65BF0">
      <w:pPr>
        <w:spacing w:after="120" w:line="360" w:lineRule="auto"/>
        <w:ind w:left="2140" w:hanging="360"/>
        <w:jc w:val="both"/>
        <w:rPr>
          <w:color w:val="434343"/>
        </w:rPr>
      </w:pPr>
      <w:r w:rsidRPr="00C77A3C">
        <w:rPr>
          <w:color w:val="434343"/>
        </w:rPr>
        <w:t xml:space="preserve">•         98 % de la population avec une plombémie inférieure à 40 µg/L </w:t>
      </w:r>
    </w:p>
    <w:p w14:paraId="000006EA" w14:textId="40189924" w:rsidR="00E55BC2" w:rsidRDefault="00E65BF0" w:rsidP="00C37877">
      <w:pPr>
        <w:spacing w:after="120" w:line="276" w:lineRule="auto"/>
        <w:jc w:val="both"/>
        <w:rPr>
          <w:color w:val="434343"/>
        </w:rPr>
      </w:pPr>
      <w:r w:rsidRPr="00C77A3C">
        <w:rPr>
          <w:color w:val="434343"/>
        </w:rPr>
        <w:t>En 2020, les résultats de 29 plombémies</w:t>
      </w:r>
      <w:r w:rsidR="00C37877">
        <w:rPr>
          <w:color w:val="434343"/>
        </w:rPr>
        <w:t xml:space="preserve">, contre </w:t>
      </w:r>
      <w:r w:rsidRPr="00C77A3C">
        <w:rPr>
          <w:color w:val="434343"/>
        </w:rPr>
        <w:t>50 en 2019</w:t>
      </w:r>
      <w:r w:rsidR="00C37877">
        <w:rPr>
          <w:color w:val="434343"/>
        </w:rPr>
        <w:t xml:space="preserve">, </w:t>
      </w:r>
      <w:r w:rsidRPr="00C77A3C">
        <w:rPr>
          <w:color w:val="434343"/>
        </w:rPr>
        <w:t>nous ont été transmis par courrier et par courriel par les familles adhérentes à notre association. Les rendez-vous dans les locaux de l’association ont été limités compte</w:t>
      </w:r>
      <w:r w:rsidR="00C37877">
        <w:rPr>
          <w:color w:val="434343"/>
        </w:rPr>
        <w:t xml:space="preserve"> </w:t>
      </w:r>
      <w:r w:rsidRPr="00C77A3C">
        <w:rPr>
          <w:color w:val="434343"/>
        </w:rPr>
        <w:t>tenu des consignes gouvernementales pour lutter contre la pandémie de COVID 19. Les taux vont de 10 µg/L à 318 µg/L</w:t>
      </w:r>
    </w:p>
    <w:p w14:paraId="0AB7E24F" w14:textId="77777777" w:rsidR="00C37877" w:rsidRPr="00C77A3C" w:rsidRDefault="00C37877" w:rsidP="00C37877">
      <w:pPr>
        <w:spacing w:after="120" w:line="276" w:lineRule="auto"/>
        <w:jc w:val="both"/>
        <w:rPr>
          <w:color w:val="434343"/>
        </w:rPr>
      </w:pPr>
    </w:p>
    <w:tbl>
      <w:tblPr>
        <w:tblStyle w:val="aff5"/>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00"/>
        <w:gridCol w:w="5565"/>
      </w:tblGrid>
      <w:tr w:rsidR="00E55BC2" w:rsidRPr="00C77A3C" w14:paraId="4532A7F8" w14:textId="77777777">
        <w:trPr>
          <w:trHeight w:val="765"/>
        </w:trPr>
        <w:tc>
          <w:tcPr>
            <w:tcW w:w="3300" w:type="dxa"/>
            <w:tcBorders>
              <w:top w:val="single" w:sz="8" w:space="0" w:color="000001"/>
              <w:left w:val="single" w:sz="8" w:space="0" w:color="000001"/>
              <w:bottom w:val="single" w:sz="8" w:space="0" w:color="000001"/>
              <w:right w:val="single" w:sz="8" w:space="0" w:color="000001"/>
            </w:tcBorders>
            <w:shd w:val="clear" w:color="auto" w:fill="FFFFFF"/>
            <w:tcMar>
              <w:top w:w="20" w:type="dxa"/>
              <w:left w:w="20" w:type="dxa"/>
              <w:bottom w:w="20" w:type="dxa"/>
              <w:right w:w="20" w:type="dxa"/>
            </w:tcMar>
          </w:tcPr>
          <w:p w14:paraId="000006EB" w14:textId="77777777" w:rsidR="00E55BC2" w:rsidRPr="00C77A3C" w:rsidRDefault="00E65BF0" w:rsidP="00C37877">
            <w:pPr>
              <w:spacing w:before="120"/>
              <w:jc w:val="both"/>
              <w:rPr>
                <w:b/>
                <w:color w:val="434343"/>
              </w:rPr>
            </w:pPr>
            <w:r w:rsidRPr="00C77A3C">
              <w:rPr>
                <w:b/>
                <w:color w:val="434343"/>
              </w:rPr>
              <w:t>Taux de plombémies</w:t>
            </w:r>
          </w:p>
        </w:tc>
        <w:tc>
          <w:tcPr>
            <w:tcW w:w="5565" w:type="dxa"/>
            <w:tcBorders>
              <w:top w:val="single" w:sz="8" w:space="0" w:color="000001"/>
              <w:left w:val="nil"/>
              <w:bottom w:val="single" w:sz="8" w:space="0" w:color="000001"/>
              <w:right w:val="single" w:sz="8" w:space="0" w:color="000001"/>
            </w:tcBorders>
            <w:shd w:val="clear" w:color="auto" w:fill="FFFFFF"/>
            <w:tcMar>
              <w:top w:w="20" w:type="dxa"/>
              <w:left w:w="20" w:type="dxa"/>
              <w:bottom w:w="20" w:type="dxa"/>
              <w:right w:w="20" w:type="dxa"/>
            </w:tcMar>
          </w:tcPr>
          <w:p w14:paraId="000006EC" w14:textId="77777777" w:rsidR="00E55BC2" w:rsidRPr="00C77A3C" w:rsidRDefault="00E65BF0" w:rsidP="00C37877">
            <w:pPr>
              <w:spacing w:before="120"/>
              <w:jc w:val="center"/>
              <w:rPr>
                <w:b/>
                <w:color w:val="434343"/>
              </w:rPr>
            </w:pPr>
            <w:r w:rsidRPr="00C77A3C">
              <w:rPr>
                <w:b/>
                <w:color w:val="434343"/>
              </w:rPr>
              <w:t>Nombre de plombémies réalisées en 2020</w:t>
            </w:r>
          </w:p>
        </w:tc>
      </w:tr>
      <w:tr w:rsidR="00E55BC2" w:rsidRPr="00C77A3C" w14:paraId="4362A784" w14:textId="77777777">
        <w:trPr>
          <w:trHeight w:val="405"/>
        </w:trPr>
        <w:tc>
          <w:tcPr>
            <w:tcW w:w="3300" w:type="dxa"/>
            <w:tcBorders>
              <w:top w:val="nil"/>
              <w:left w:val="single" w:sz="8" w:space="0" w:color="000001"/>
              <w:bottom w:val="single" w:sz="8" w:space="0" w:color="000001"/>
              <w:right w:val="single" w:sz="8" w:space="0" w:color="000001"/>
            </w:tcBorders>
            <w:shd w:val="clear" w:color="auto" w:fill="FBE4D5"/>
            <w:tcMar>
              <w:top w:w="20" w:type="dxa"/>
              <w:left w:w="20" w:type="dxa"/>
              <w:bottom w:w="20" w:type="dxa"/>
              <w:right w:w="20" w:type="dxa"/>
            </w:tcMar>
          </w:tcPr>
          <w:p w14:paraId="000006ED" w14:textId="77777777" w:rsidR="00E55BC2" w:rsidRPr="00C77A3C" w:rsidRDefault="00E65BF0" w:rsidP="00C37877">
            <w:pPr>
              <w:spacing w:before="120"/>
              <w:jc w:val="both"/>
              <w:rPr>
                <w:color w:val="434343"/>
              </w:rPr>
            </w:pPr>
            <w:proofErr w:type="gramStart"/>
            <w:r w:rsidRPr="00C77A3C">
              <w:rPr>
                <w:color w:val="434343"/>
              </w:rPr>
              <w:t>&lt;  25</w:t>
            </w:r>
            <w:proofErr w:type="gramEnd"/>
            <w:r w:rsidRPr="00C77A3C">
              <w:rPr>
                <w:color w:val="434343"/>
              </w:rPr>
              <w:t xml:space="preserve"> µg/L</w:t>
            </w:r>
          </w:p>
        </w:tc>
        <w:tc>
          <w:tcPr>
            <w:tcW w:w="5565" w:type="dxa"/>
            <w:tcBorders>
              <w:top w:val="nil"/>
              <w:left w:val="nil"/>
              <w:bottom w:val="single" w:sz="8" w:space="0" w:color="000001"/>
              <w:right w:val="single" w:sz="8" w:space="0" w:color="000001"/>
            </w:tcBorders>
            <w:shd w:val="clear" w:color="auto" w:fill="FBE4D5"/>
            <w:tcMar>
              <w:top w:w="20" w:type="dxa"/>
              <w:left w:w="20" w:type="dxa"/>
              <w:bottom w:w="20" w:type="dxa"/>
              <w:right w:w="20" w:type="dxa"/>
            </w:tcMar>
          </w:tcPr>
          <w:p w14:paraId="000006EE" w14:textId="77777777" w:rsidR="00E55BC2" w:rsidRPr="00C77A3C" w:rsidRDefault="00E65BF0" w:rsidP="00C37877">
            <w:pPr>
              <w:spacing w:before="120"/>
              <w:jc w:val="center"/>
              <w:rPr>
                <w:color w:val="434343"/>
              </w:rPr>
            </w:pPr>
            <w:r w:rsidRPr="00C77A3C">
              <w:rPr>
                <w:color w:val="434343"/>
              </w:rPr>
              <w:t>10</w:t>
            </w:r>
          </w:p>
        </w:tc>
      </w:tr>
      <w:tr w:rsidR="00E55BC2" w:rsidRPr="00C77A3C" w14:paraId="3AC1454D" w14:textId="77777777">
        <w:trPr>
          <w:trHeight w:val="405"/>
        </w:trPr>
        <w:tc>
          <w:tcPr>
            <w:tcW w:w="3300" w:type="dxa"/>
            <w:tcBorders>
              <w:top w:val="nil"/>
              <w:left w:val="single" w:sz="8" w:space="0" w:color="000001"/>
              <w:bottom w:val="single" w:sz="8" w:space="0" w:color="000001"/>
              <w:right w:val="single" w:sz="8" w:space="0" w:color="000001"/>
            </w:tcBorders>
            <w:shd w:val="clear" w:color="auto" w:fill="F7CAAC"/>
            <w:tcMar>
              <w:top w:w="20" w:type="dxa"/>
              <w:left w:w="20" w:type="dxa"/>
              <w:bottom w:w="20" w:type="dxa"/>
              <w:right w:w="20" w:type="dxa"/>
            </w:tcMar>
          </w:tcPr>
          <w:p w14:paraId="000006EF" w14:textId="77777777" w:rsidR="00E55BC2" w:rsidRPr="00C77A3C" w:rsidRDefault="00E65BF0" w:rsidP="00C37877">
            <w:pPr>
              <w:spacing w:before="120"/>
              <w:jc w:val="both"/>
              <w:rPr>
                <w:color w:val="434343"/>
              </w:rPr>
            </w:pPr>
            <w:proofErr w:type="gramStart"/>
            <w:r w:rsidRPr="00C77A3C">
              <w:rPr>
                <w:color w:val="434343"/>
              </w:rPr>
              <w:t>entre</w:t>
            </w:r>
            <w:proofErr w:type="gramEnd"/>
            <w:r w:rsidRPr="00C77A3C">
              <w:rPr>
                <w:color w:val="434343"/>
              </w:rPr>
              <w:t xml:space="preserve"> 25 µg/L et 49 µg/L</w:t>
            </w:r>
          </w:p>
        </w:tc>
        <w:tc>
          <w:tcPr>
            <w:tcW w:w="5565" w:type="dxa"/>
            <w:tcBorders>
              <w:top w:val="nil"/>
              <w:left w:val="nil"/>
              <w:bottom w:val="single" w:sz="8" w:space="0" w:color="000001"/>
              <w:right w:val="single" w:sz="8" w:space="0" w:color="000001"/>
            </w:tcBorders>
            <w:shd w:val="clear" w:color="auto" w:fill="F7CAAC"/>
            <w:tcMar>
              <w:top w:w="20" w:type="dxa"/>
              <w:left w:w="20" w:type="dxa"/>
              <w:bottom w:w="20" w:type="dxa"/>
              <w:right w:w="20" w:type="dxa"/>
            </w:tcMar>
          </w:tcPr>
          <w:p w14:paraId="000006F0" w14:textId="77777777" w:rsidR="00E55BC2" w:rsidRPr="00C77A3C" w:rsidRDefault="00E65BF0" w:rsidP="00C37877">
            <w:pPr>
              <w:spacing w:before="120"/>
              <w:jc w:val="center"/>
              <w:rPr>
                <w:color w:val="434343"/>
              </w:rPr>
            </w:pPr>
            <w:r w:rsidRPr="00C77A3C">
              <w:rPr>
                <w:color w:val="434343"/>
              </w:rPr>
              <w:t>7</w:t>
            </w:r>
          </w:p>
        </w:tc>
      </w:tr>
      <w:tr w:rsidR="00E55BC2" w:rsidRPr="00C77A3C" w14:paraId="238C665A" w14:textId="77777777">
        <w:trPr>
          <w:trHeight w:val="405"/>
        </w:trPr>
        <w:tc>
          <w:tcPr>
            <w:tcW w:w="3300" w:type="dxa"/>
            <w:tcBorders>
              <w:top w:val="nil"/>
              <w:left w:val="single" w:sz="8" w:space="0" w:color="000001"/>
              <w:bottom w:val="single" w:sz="8" w:space="0" w:color="000001"/>
              <w:right w:val="single" w:sz="8" w:space="0" w:color="000001"/>
            </w:tcBorders>
            <w:shd w:val="clear" w:color="auto" w:fill="F4B083"/>
            <w:tcMar>
              <w:top w:w="20" w:type="dxa"/>
              <w:left w:w="20" w:type="dxa"/>
              <w:bottom w:w="20" w:type="dxa"/>
              <w:right w:w="20" w:type="dxa"/>
            </w:tcMar>
          </w:tcPr>
          <w:p w14:paraId="000006F1" w14:textId="77777777" w:rsidR="00E55BC2" w:rsidRPr="00C77A3C" w:rsidRDefault="00E65BF0" w:rsidP="00C37877">
            <w:pPr>
              <w:spacing w:before="120"/>
              <w:jc w:val="both"/>
              <w:rPr>
                <w:color w:val="434343"/>
              </w:rPr>
            </w:pPr>
            <w:proofErr w:type="gramStart"/>
            <w:r w:rsidRPr="00C77A3C">
              <w:rPr>
                <w:color w:val="434343"/>
              </w:rPr>
              <w:t>entre</w:t>
            </w:r>
            <w:proofErr w:type="gramEnd"/>
            <w:r w:rsidRPr="00C77A3C">
              <w:rPr>
                <w:color w:val="434343"/>
              </w:rPr>
              <w:t xml:space="preserve"> 50 µg/L et 99 µg/L</w:t>
            </w:r>
          </w:p>
        </w:tc>
        <w:tc>
          <w:tcPr>
            <w:tcW w:w="5565" w:type="dxa"/>
            <w:tcBorders>
              <w:top w:val="nil"/>
              <w:left w:val="nil"/>
              <w:bottom w:val="single" w:sz="8" w:space="0" w:color="000001"/>
              <w:right w:val="single" w:sz="8" w:space="0" w:color="000001"/>
            </w:tcBorders>
            <w:shd w:val="clear" w:color="auto" w:fill="F4B083"/>
            <w:tcMar>
              <w:top w:w="20" w:type="dxa"/>
              <w:left w:w="20" w:type="dxa"/>
              <w:bottom w:w="20" w:type="dxa"/>
              <w:right w:w="20" w:type="dxa"/>
            </w:tcMar>
          </w:tcPr>
          <w:p w14:paraId="000006F2" w14:textId="77777777" w:rsidR="00E55BC2" w:rsidRPr="00C77A3C" w:rsidRDefault="00E65BF0" w:rsidP="00C37877">
            <w:pPr>
              <w:spacing w:before="120"/>
              <w:jc w:val="center"/>
              <w:rPr>
                <w:color w:val="434343"/>
              </w:rPr>
            </w:pPr>
            <w:r w:rsidRPr="00C77A3C">
              <w:rPr>
                <w:color w:val="434343"/>
              </w:rPr>
              <w:t>5</w:t>
            </w:r>
          </w:p>
        </w:tc>
      </w:tr>
      <w:tr w:rsidR="00E55BC2" w:rsidRPr="00C77A3C" w14:paraId="5C3F5A31" w14:textId="77777777">
        <w:trPr>
          <w:trHeight w:val="405"/>
        </w:trPr>
        <w:tc>
          <w:tcPr>
            <w:tcW w:w="3300" w:type="dxa"/>
            <w:tcBorders>
              <w:top w:val="nil"/>
              <w:left w:val="single" w:sz="8" w:space="0" w:color="000001"/>
              <w:bottom w:val="single" w:sz="8" w:space="0" w:color="000001"/>
              <w:right w:val="single" w:sz="8" w:space="0" w:color="000001"/>
            </w:tcBorders>
            <w:shd w:val="clear" w:color="auto" w:fill="F4B083"/>
            <w:tcMar>
              <w:top w:w="20" w:type="dxa"/>
              <w:left w:w="20" w:type="dxa"/>
              <w:bottom w:w="20" w:type="dxa"/>
              <w:right w:w="20" w:type="dxa"/>
            </w:tcMar>
          </w:tcPr>
          <w:p w14:paraId="000006F3" w14:textId="77777777" w:rsidR="00E55BC2" w:rsidRPr="00C77A3C" w:rsidRDefault="00E65BF0" w:rsidP="00C37877">
            <w:pPr>
              <w:spacing w:before="120"/>
              <w:jc w:val="both"/>
              <w:rPr>
                <w:color w:val="434343"/>
              </w:rPr>
            </w:pPr>
            <w:r w:rsidRPr="00C77A3C">
              <w:rPr>
                <w:color w:val="434343"/>
              </w:rPr>
              <w:t>100 µg/ &lt;…</w:t>
            </w:r>
            <w:proofErr w:type="gramStart"/>
            <w:r w:rsidRPr="00C77A3C">
              <w:rPr>
                <w:color w:val="434343"/>
              </w:rPr>
              <w:t>&lt;  200</w:t>
            </w:r>
            <w:proofErr w:type="gramEnd"/>
            <w:r w:rsidRPr="00C77A3C">
              <w:rPr>
                <w:color w:val="434343"/>
              </w:rPr>
              <w:t xml:space="preserve"> µg/L</w:t>
            </w:r>
          </w:p>
        </w:tc>
        <w:tc>
          <w:tcPr>
            <w:tcW w:w="5565" w:type="dxa"/>
            <w:tcBorders>
              <w:top w:val="nil"/>
              <w:left w:val="nil"/>
              <w:bottom w:val="single" w:sz="8" w:space="0" w:color="000001"/>
              <w:right w:val="single" w:sz="8" w:space="0" w:color="000001"/>
            </w:tcBorders>
            <w:shd w:val="clear" w:color="auto" w:fill="F4B083"/>
            <w:tcMar>
              <w:top w:w="20" w:type="dxa"/>
              <w:left w:w="20" w:type="dxa"/>
              <w:bottom w:w="20" w:type="dxa"/>
              <w:right w:w="20" w:type="dxa"/>
            </w:tcMar>
          </w:tcPr>
          <w:p w14:paraId="000006F4" w14:textId="77777777" w:rsidR="00E55BC2" w:rsidRPr="00C77A3C" w:rsidRDefault="00E65BF0" w:rsidP="00C37877">
            <w:pPr>
              <w:spacing w:before="120"/>
              <w:jc w:val="center"/>
              <w:rPr>
                <w:color w:val="434343"/>
              </w:rPr>
            </w:pPr>
            <w:r w:rsidRPr="00C77A3C">
              <w:rPr>
                <w:color w:val="434343"/>
              </w:rPr>
              <w:t>6</w:t>
            </w:r>
          </w:p>
        </w:tc>
      </w:tr>
      <w:tr w:rsidR="00E55BC2" w:rsidRPr="00C77A3C" w14:paraId="0573FF4B" w14:textId="77777777" w:rsidTr="00C37877">
        <w:trPr>
          <w:trHeight w:val="517"/>
        </w:trPr>
        <w:tc>
          <w:tcPr>
            <w:tcW w:w="3300" w:type="dxa"/>
            <w:tcBorders>
              <w:top w:val="nil"/>
              <w:left w:val="single" w:sz="8" w:space="0" w:color="000001"/>
              <w:bottom w:val="single" w:sz="8" w:space="0" w:color="000001"/>
              <w:right w:val="single" w:sz="8" w:space="0" w:color="000001"/>
            </w:tcBorders>
            <w:shd w:val="clear" w:color="auto" w:fill="F4B083"/>
            <w:tcMar>
              <w:top w:w="20" w:type="dxa"/>
              <w:left w:w="20" w:type="dxa"/>
              <w:bottom w:w="20" w:type="dxa"/>
              <w:right w:w="20" w:type="dxa"/>
            </w:tcMar>
          </w:tcPr>
          <w:p w14:paraId="000006F5" w14:textId="77777777" w:rsidR="00E55BC2" w:rsidRPr="00C77A3C" w:rsidRDefault="00E65BF0" w:rsidP="00C37877">
            <w:pPr>
              <w:spacing w:before="120"/>
              <w:jc w:val="both"/>
              <w:rPr>
                <w:color w:val="434343"/>
              </w:rPr>
            </w:pPr>
            <w:r w:rsidRPr="00C77A3C">
              <w:rPr>
                <w:color w:val="434343"/>
              </w:rPr>
              <w:t>200 µg/L &lt;…</w:t>
            </w:r>
            <w:proofErr w:type="gramStart"/>
            <w:r w:rsidRPr="00C77A3C">
              <w:rPr>
                <w:color w:val="434343"/>
              </w:rPr>
              <w:t>&lt;  300</w:t>
            </w:r>
            <w:proofErr w:type="gramEnd"/>
            <w:r w:rsidRPr="00C77A3C">
              <w:rPr>
                <w:color w:val="434343"/>
              </w:rPr>
              <w:t xml:space="preserve"> µg/L</w:t>
            </w:r>
          </w:p>
        </w:tc>
        <w:tc>
          <w:tcPr>
            <w:tcW w:w="5565" w:type="dxa"/>
            <w:tcBorders>
              <w:top w:val="nil"/>
              <w:left w:val="nil"/>
              <w:bottom w:val="single" w:sz="8" w:space="0" w:color="000001"/>
              <w:right w:val="single" w:sz="8" w:space="0" w:color="000001"/>
            </w:tcBorders>
            <w:shd w:val="clear" w:color="auto" w:fill="F4B083"/>
            <w:tcMar>
              <w:top w:w="20" w:type="dxa"/>
              <w:left w:w="20" w:type="dxa"/>
              <w:bottom w:w="20" w:type="dxa"/>
              <w:right w:w="20" w:type="dxa"/>
            </w:tcMar>
          </w:tcPr>
          <w:p w14:paraId="000006F6" w14:textId="77777777" w:rsidR="00E55BC2" w:rsidRPr="00C77A3C" w:rsidRDefault="00E65BF0" w:rsidP="00C37877">
            <w:pPr>
              <w:spacing w:before="120"/>
              <w:jc w:val="center"/>
              <w:rPr>
                <w:color w:val="434343"/>
              </w:rPr>
            </w:pPr>
            <w:r w:rsidRPr="00C77A3C">
              <w:rPr>
                <w:color w:val="434343"/>
              </w:rPr>
              <w:t>0</w:t>
            </w:r>
          </w:p>
        </w:tc>
      </w:tr>
      <w:tr w:rsidR="00E55BC2" w:rsidRPr="00C77A3C" w14:paraId="4E158C87" w14:textId="77777777">
        <w:trPr>
          <w:trHeight w:val="405"/>
        </w:trPr>
        <w:tc>
          <w:tcPr>
            <w:tcW w:w="3300" w:type="dxa"/>
            <w:tcBorders>
              <w:top w:val="nil"/>
              <w:left w:val="single" w:sz="8" w:space="0" w:color="000001"/>
              <w:bottom w:val="single" w:sz="8" w:space="0" w:color="000001"/>
              <w:right w:val="single" w:sz="8" w:space="0" w:color="000001"/>
            </w:tcBorders>
            <w:shd w:val="clear" w:color="auto" w:fill="F4B083"/>
            <w:tcMar>
              <w:top w:w="20" w:type="dxa"/>
              <w:left w:w="20" w:type="dxa"/>
              <w:bottom w:w="20" w:type="dxa"/>
              <w:right w:w="20" w:type="dxa"/>
            </w:tcMar>
          </w:tcPr>
          <w:p w14:paraId="000006F7" w14:textId="77777777" w:rsidR="00E55BC2" w:rsidRPr="00C77A3C" w:rsidRDefault="00E65BF0" w:rsidP="00C37877">
            <w:pPr>
              <w:spacing w:before="120"/>
              <w:jc w:val="both"/>
              <w:rPr>
                <w:color w:val="434343"/>
              </w:rPr>
            </w:pPr>
            <w:proofErr w:type="gramStart"/>
            <w:r w:rsidRPr="00C77A3C">
              <w:rPr>
                <w:color w:val="434343"/>
              </w:rPr>
              <w:t>&gt;  à</w:t>
            </w:r>
            <w:proofErr w:type="gramEnd"/>
            <w:r w:rsidRPr="00C77A3C">
              <w:rPr>
                <w:color w:val="434343"/>
              </w:rPr>
              <w:t xml:space="preserve"> 300 µg/L</w:t>
            </w:r>
          </w:p>
        </w:tc>
        <w:tc>
          <w:tcPr>
            <w:tcW w:w="5565" w:type="dxa"/>
            <w:tcBorders>
              <w:top w:val="nil"/>
              <w:left w:val="nil"/>
              <w:bottom w:val="single" w:sz="8" w:space="0" w:color="000001"/>
              <w:right w:val="single" w:sz="8" w:space="0" w:color="000001"/>
            </w:tcBorders>
            <w:shd w:val="clear" w:color="auto" w:fill="F4B083"/>
            <w:tcMar>
              <w:top w:w="20" w:type="dxa"/>
              <w:left w:w="20" w:type="dxa"/>
              <w:bottom w:w="20" w:type="dxa"/>
              <w:right w:w="20" w:type="dxa"/>
            </w:tcMar>
          </w:tcPr>
          <w:p w14:paraId="000006F8" w14:textId="77777777" w:rsidR="00E55BC2" w:rsidRPr="00C77A3C" w:rsidRDefault="00E65BF0" w:rsidP="00C37877">
            <w:pPr>
              <w:spacing w:before="120"/>
              <w:jc w:val="center"/>
              <w:rPr>
                <w:color w:val="434343"/>
              </w:rPr>
            </w:pPr>
            <w:r w:rsidRPr="00C77A3C">
              <w:rPr>
                <w:color w:val="434343"/>
              </w:rPr>
              <w:t>1</w:t>
            </w:r>
          </w:p>
        </w:tc>
      </w:tr>
      <w:tr w:rsidR="00E55BC2" w:rsidRPr="00C77A3C" w14:paraId="2BBCFE4C" w14:textId="77777777">
        <w:trPr>
          <w:trHeight w:val="405"/>
        </w:trPr>
        <w:tc>
          <w:tcPr>
            <w:tcW w:w="3300" w:type="dxa"/>
            <w:tcBorders>
              <w:top w:val="nil"/>
              <w:left w:val="single" w:sz="8" w:space="0" w:color="000001"/>
              <w:bottom w:val="single" w:sz="8" w:space="0" w:color="000001"/>
              <w:right w:val="single" w:sz="8" w:space="0" w:color="000001"/>
            </w:tcBorders>
            <w:shd w:val="clear" w:color="auto" w:fill="FFFFFF"/>
            <w:tcMar>
              <w:top w:w="20" w:type="dxa"/>
              <w:left w:w="20" w:type="dxa"/>
              <w:bottom w:w="20" w:type="dxa"/>
              <w:right w:w="20" w:type="dxa"/>
            </w:tcMar>
          </w:tcPr>
          <w:p w14:paraId="000006F9" w14:textId="77777777" w:rsidR="00E55BC2" w:rsidRPr="00C77A3C" w:rsidRDefault="00E65BF0" w:rsidP="00C37877">
            <w:pPr>
              <w:spacing w:before="120"/>
              <w:jc w:val="both"/>
              <w:rPr>
                <w:b/>
                <w:color w:val="434343"/>
              </w:rPr>
            </w:pPr>
            <w:r w:rsidRPr="00C77A3C">
              <w:rPr>
                <w:b/>
                <w:color w:val="434343"/>
              </w:rPr>
              <w:t>Total</w:t>
            </w:r>
          </w:p>
        </w:tc>
        <w:tc>
          <w:tcPr>
            <w:tcW w:w="5565" w:type="dxa"/>
            <w:tcBorders>
              <w:top w:val="nil"/>
              <w:left w:val="nil"/>
              <w:bottom w:val="single" w:sz="8" w:space="0" w:color="000001"/>
              <w:right w:val="single" w:sz="8" w:space="0" w:color="000001"/>
            </w:tcBorders>
            <w:shd w:val="clear" w:color="auto" w:fill="FFFFFF"/>
            <w:tcMar>
              <w:top w:w="20" w:type="dxa"/>
              <w:left w:w="20" w:type="dxa"/>
              <w:bottom w:w="20" w:type="dxa"/>
              <w:right w:w="20" w:type="dxa"/>
            </w:tcMar>
          </w:tcPr>
          <w:p w14:paraId="000006FA" w14:textId="77777777" w:rsidR="00E55BC2" w:rsidRPr="00C77A3C" w:rsidRDefault="00E65BF0" w:rsidP="00C37877">
            <w:pPr>
              <w:spacing w:before="120"/>
              <w:jc w:val="center"/>
              <w:rPr>
                <w:color w:val="434343"/>
              </w:rPr>
            </w:pPr>
            <w:r w:rsidRPr="00C77A3C">
              <w:rPr>
                <w:color w:val="434343"/>
              </w:rPr>
              <w:t>29</w:t>
            </w:r>
          </w:p>
        </w:tc>
      </w:tr>
    </w:tbl>
    <w:p w14:paraId="000006FC" w14:textId="5F5D5445" w:rsidR="00E55BC2" w:rsidRDefault="00E65BF0" w:rsidP="00C37877">
      <w:pPr>
        <w:spacing w:before="240" w:after="240" w:line="276" w:lineRule="auto"/>
        <w:jc w:val="both"/>
        <w:rPr>
          <w:color w:val="434343"/>
        </w:rPr>
      </w:pPr>
      <w:r w:rsidRPr="00C77A3C">
        <w:rPr>
          <w:color w:val="434343"/>
        </w:rPr>
        <w:t>Sur ces 29 plombémies pratiquées, 17 concernent des primo-dépistages et 12 des plombémies de suivi.</w:t>
      </w:r>
    </w:p>
    <w:p w14:paraId="09C26CE5" w14:textId="77777777" w:rsidR="00C37877" w:rsidRPr="00C77A3C" w:rsidRDefault="00C37877" w:rsidP="00C37877">
      <w:pPr>
        <w:spacing w:before="240" w:after="240" w:line="276" w:lineRule="auto"/>
        <w:jc w:val="both"/>
        <w:rPr>
          <w:color w:val="434343"/>
        </w:rPr>
      </w:pPr>
    </w:p>
    <w:p w14:paraId="000006FD" w14:textId="1D51CED2" w:rsidR="00E55BC2" w:rsidRDefault="00E65BF0" w:rsidP="00C37877">
      <w:pPr>
        <w:spacing w:line="276" w:lineRule="auto"/>
        <w:jc w:val="both"/>
        <w:rPr>
          <w:b/>
          <w:color w:val="434343"/>
          <w:u w:val="single"/>
        </w:rPr>
      </w:pPr>
      <w:r w:rsidRPr="00C77A3C">
        <w:rPr>
          <w:b/>
          <w:color w:val="434343"/>
          <w:u w:val="single"/>
        </w:rPr>
        <w:lastRenderedPageBreak/>
        <w:t>Commentaires</w:t>
      </w:r>
    </w:p>
    <w:p w14:paraId="6678024A" w14:textId="77777777" w:rsidR="00C37877" w:rsidRPr="00C77A3C" w:rsidRDefault="00C37877" w:rsidP="00C37877">
      <w:pPr>
        <w:spacing w:line="276" w:lineRule="auto"/>
        <w:jc w:val="both"/>
        <w:rPr>
          <w:b/>
          <w:color w:val="434343"/>
          <w:u w:val="single"/>
        </w:rPr>
      </w:pPr>
    </w:p>
    <w:p w14:paraId="19066218" w14:textId="77777777" w:rsidR="00C37877" w:rsidRDefault="00E65BF0" w:rsidP="00B647A3">
      <w:pPr>
        <w:pStyle w:val="Paragraphedeliste"/>
        <w:numPr>
          <w:ilvl w:val="0"/>
          <w:numId w:val="68"/>
        </w:numPr>
        <w:spacing w:after="120" w:line="276" w:lineRule="auto"/>
        <w:ind w:left="714" w:hanging="357"/>
        <w:jc w:val="both"/>
        <w:rPr>
          <w:color w:val="434343"/>
        </w:rPr>
      </w:pPr>
      <w:r w:rsidRPr="00C37877">
        <w:rPr>
          <w:color w:val="434343"/>
        </w:rPr>
        <w:t>Sur les 26 plombémies d’enfants transmises, 14 provenaient de cinq fratries avec parfois deux ou trois plombémies pour un même enfant.</w:t>
      </w:r>
    </w:p>
    <w:p w14:paraId="000006FF" w14:textId="70713A95" w:rsidR="00E55BC2" w:rsidRDefault="00E65BF0" w:rsidP="00B647A3">
      <w:pPr>
        <w:pStyle w:val="Paragraphedeliste"/>
        <w:numPr>
          <w:ilvl w:val="0"/>
          <w:numId w:val="68"/>
        </w:numPr>
        <w:spacing w:after="120" w:line="276" w:lineRule="auto"/>
        <w:ind w:left="714" w:hanging="357"/>
        <w:jc w:val="both"/>
        <w:rPr>
          <w:color w:val="434343"/>
        </w:rPr>
      </w:pPr>
      <w:r w:rsidRPr="00C37877">
        <w:rPr>
          <w:color w:val="434343"/>
        </w:rPr>
        <w:t>Trois femmes ont bénéficié d’un dosage de plombémie. L’une d’elle</w:t>
      </w:r>
      <w:r w:rsidR="00C37877">
        <w:rPr>
          <w:color w:val="434343"/>
        </w:rPr>
        <w:t>s</w:t>
      </w:r>
      <w:r w:rsidRPr="00C37877">
        <w:rPr>
          <w:color w:val="434343"/>
        </w:rPr>
        <w:t xml:space="preserve"> a une plombémie supérieure à 100 µg/L sans qu’une cause spécifique </w:t>
      </w:r>
      <w:r w:rsidR="00C37877">
        <w:rPr>
          <w:color w:val="434343"/>
        </w:rPr>
        <w:t>n’</w:t>
      </w:r>
      <w:r w:rsidRPr="00C37877">
        <w:rPr>
          <w:color w:val="434343"/>
        </w:rPr>
        <w:t>ait été encore retrouvée.</w:t>
      </w:r>
    </w:p>
    <w:p w14:paraId="00000700" w14:textId="52D1212D" w:rsidR="00E55BC2" w:rsidRPr="00C37877" w:rsidRDefault="00E65BF0" w:rsidP="00B647A3">
      <w:pPr>
        <w:pStyle w:val="Paragraphedeliste"/>
        <w:numPr>
          <w:ilvl w:val="0"/>
          <w:numId w:val="68"/>
        </w:numPr>
        <w:spacing w:after="120" w:line="276" w:lineRule="auto"/>
        <w:ind w:left="714" w:hanging="357"/>
        <w:jc w:val="both"/>
        <w:rPr>
          <w:color w:val="434343"/>
        </w:rPr>
      </w:pPr>
      <w:r w:rsidRPr="00C37877">
        <w:rPr>
          <w:color w:val="434343"/>
        </w:rPr>
        <w:t>Plusieurs enfants ont été intoxiqués dans leur logement par l’eau du robinet. Les adultes qui consommaient la même eau ont des plombémies supérieures à la moyenne. L’état des installations de distribution de l’eau potable n’est pas recherché dans le CREP bien qu’il existe encore beaucoup de tuyaux en plomb dans les logements et malgré l’obligation légale de les remplacer. Ce constat plaide pour l’élargissement du CREP à la recherche systématique de plomb dans l’eau du robinet et de tuyauteries en plomb dans le réseau d’acheminement de l’eau à l’intérieur du logement et des parties communes.</w:t>
      </w:r>
    </w:p>
    <w:p w14:paraId="433E5CBC" w14:textId="77777777" w:rsidR="00E55BC2" w:rsidRDefault="00E65BF0" w:rsidP="00BE1C41">
      <w:pPr>
        <w:spacing w:before="240" w:after="120" w:line="360" w:lineRule="auto"/>
        <w:ind w:firstLine="714"/>
        <w:jc w:val="both"/>
        <w:rPr>
          <w:color w:val="434343"/>
        </w:rPr>
      </w:pPr>
      <w:r w:rsidRPr="00C77A3C">
        <w:rPr>
          <w:color w:val="434343"/>
        </w:rPr>
        <w:t>Nous déplorons ce faible nombre de plombémies portées à notre connaissance</w:t>
      </w:r>
      <w:bookmarkEnd w:id="1"/>
      <w:r w:rsidRPr="00C77A3C">
        <w:rPr>
          <w:color w:val="434343"/>
        </w:rPr>
        <w:t>.</w:t>
      </w:r>
    </w:p>
    <w:p w14:paraId="551E015D" w14:textId="77777777" w:rsidR="001169A3" w:rsidRDefault="001169A3">
      <w:pPr>
        <w:pBdr>
          <w:top w:val="nil"/>
          <w:left w:val="nil"/>
          <w:bottom w:val="nil"/>
          <w:right w:val="nil"/>
          <w:between w:val="nil"/>
        </w:pBdr>
        <w:jc w:val="both"/>
        <w:rPr>
          <w:color w:val="434343"/>
        </w:rPr>
      </w:pPr>
    </w:p>
    <w:p w14:paraId="26948A39" w14:textId="77777777" w:rsidR="001169A3" w:rsidRDefault="001169A3">
      <w:pPr>
        <w:pBdr>
          <w:top w:val="nil"/>
          <w:left w:val="nil"/>
          <w:bottom w:val="nil"/>
          <w:right w:val="nil"/>
          <w:between w:val="nil"/>
        </w:pBdr>
        <w:jc w:val="both"/>
        <w:rPr>
          <w:color w:val="434343"/>
        </w:rPr>
      </w:pPr>
    </w:p>
    <w:p w14:paraId="00000702" w14:textId="1228903F" w:rsidR="00E55BC2" w:rsidRPr="00C77A3C" w:rsidRDefault="00E65BF0">
      <w:pPr>
        <w:pBdr>
          <w:top w:val="nil"/>
          <w:left w:val="nil"/>
          <w:bottom w:val="nil"/>
          <w:right w:val="nil"/>
          <w:between w:val="nil"/>
        </w:pBdr>
        <w:jc w:val="both"/>
        <w:rPr>
          <w:b/>
          <w:color w:val="000000"/>
        </w:rPr>
      </w:pPr>
      <w:r w:rsidRPr="00C77A3C">
        <w:rPr>
          <w:b/>
        </w:rPr>
        <w:t xml:space="preserve">C) </w:t>
      </w:r>
      <w:r w:rsidR="00BE1C41">
        <w:rPr>
          <w:b/>
        </w:rPr>
        <w:tab/>
      </w:r>
      <w:r w:rsidRPr="00C77A3C">
        <w:rPr>
          <w:b/>
          <w:color w:val="000000"/>
        </w:rPr>
        <w:t>Activités particulières liées à l’actualité</w:t>
      </w:r>
    </w:p>
    <w:p w14:paraId="00000703" w14:textId="77777777" w:rsidR="00E55BC2" w:rsidRPr="00C77A3C" w:rsidRDefault="00E55BC2">
      <w:pPr>
        <w:pBdr>
          <w:top w:val="nil"/>
          <w:left w:val="nil"/>
          <w:bottom w:val="nil"/>
          <w:right w:val="nil"/>
          <w:between w:val="nil"/>
        </w:pBdr>
        <w:spacing w:after="120" w:line="276" w:lineRule="auto"/>
        <w:ind w:left="708" w:hanging="708"/>
        <w:jc w:val="both"/>
        <w:rPr>
          <w:b/>
          <w:color w:val="000000"/>
        </w:rPr>
      </w:pPr>
    </w:p>
    <w:p w14:paraId="00000704" w14:textId="04F74CF0" w:rsidR="00E55BC2" w:rsidRPr="007D04B1" w:rsidRDefault="00E65BF0" w:rsidP="00B647A3">
      <w:pPr>
        <w:pStyle w:val="Paragraphedeliste"/>
        <w:numPr>
          <w:ilvl w:val="0"/>
          <w:numId w:val="69"/>
        </w:numPr>
        <w:pBdr>
          <w:top w:val="nil"/>
          <w:left w:val="nil"/>
          <w:bottom w:val="nil"/>
          <w:right w:val="nil"/>
          <w:between w:val="nil"/>
        </w:pBdr>
        <w:spacing w:after="120" w:line="276" w:lineRule="auto"/>
        <w:jc w:val="both"/>
        <w:rPr>
          <w:b/>
          <w:color w:val="000000"/>
        </w:rPr>
      </w:pPr>
      <w:r w:rsidRPr="007D04B1">
        <w:rPr>
          <w:b/>
          <w:color w:val="000000"/>
        </w:rPr>
        <w:t>Impact de la COVID 19</w:t>
      </w:r>
    </w:p>
    <w:p w14:paraId="00000705" w14:textId="1F2000A4" w:rsidR="00E55BC2" w:rsidRPr="007D04B1" w:rsidRDefault="00E65BF0" w:rsidP="00B647A3">
      <w:pPr>
        <w:pStyle w:val="Paragraphedeliste"/>
        <w:numPr>
          <w:ilvl w:val="0"/>
          <w:numId w:val="70"/>
        </w:numPr>
        <w:pBdr>
          <w:top w:val="nil"/>
          <w:left w:val="nil"/>
          <w:bottom w:val="nil"/>
          <w:right w:val="nil"/>
          <w:between w:val="nil"/>
        </w:pBdr>
        <w:spacing w:after="120" w:line="276" w:lineRule="auto"/>
        <w:jc w:val="both"/>
        <w:rPr>
          <w:color w:val="000000"/>
        </w:rPr>
      </w:pPr>
      <w:r w:rsidRPr="007D04B1">
        <w:rPr>
          <w:color w:val="000000"/>
        </w:rPr>
        <w:t xml:space="preserve">Conscients de l’impact de la pandémie sur la santé physique et psychique, sur les revenus et sur l’aggravation des conditions de logement, nous avons été particulièrement à l’écoute des familles. Nous avons proposé un </w:t>
      </w:r>
      <w:r w:rsidRPr="007D04B1">
        <w:rPr>
          <w:b/>
          <w:color w:val="000000"/>
        </w:rPr>
        <w:t>soutien psychologique</w:t>
      </w:r>
      <w:r w:rsidRPr="007D04B1">
        <w:rPr>
          <w:color w:val="000000"/>
        </w:rPr>
        <w:t xml:space="preserve"> (assuré par une des bénévoles psychologue à la retraite) aux familles qui nous semblaient le plus impactées. Nous leur avons également proposé de </w:t>
      </w:r>
      <w:r w:rsidRPr="007D04B1">
        <w:rPr>
          <w:b/>
          <w:color w:val="000000"/>
        </w:rPr>
        <w:t>recueillir des témoignages</w:t>
      </w:r>
      <w:r w:rsidRPr="007D04B1">
        <w:rPr>
          <w:color w:val="000000"/>
        </w:rPr>
        <w:t xml:space="preserve"> sur leur situation. Nous avons publié un certain nombre de ceux-ci dans un numéro spécial de </w:t>
      </w:r>
      <w:r w:rsidRPr="007D04B1">
        <w:rPr>
          <w:i/>
          <w:color w:val="000000"/>
        </w:rPr>
        <w:t>AFVS Info</w:t>
      </w:r>
      <w:r w:rsidRPr="007D04B1">
        <w:rPr>
          <w:color w:val="000000"/>
        </w:rPr>
        <w:t xml:space="preserve"> ainsi que sur notre site </w:t>
      </w:r>
      <w:r w:rsidR="007D04B1">
        <w:rPr>
          <w:color w:val="000000"/>
        </w:rPr>
        <w:t>I</w:t>
      </w:r>
      <w:r w:rsidRPr="007D04B1">
        <w:rPr>
          <w:color w:val="000000"/>
        </w:rPr>
        <w:t>nternet.</w:t>
      </w:r>
    </w:p>
    <w:p w14:paraId="00000706" w14:textId="77777777" w:rsidR="00E55BC2" w:rsidRPr="007D04B1" w:rsidRDefault="00E65BF0" w:rsidP="00B647A3">
      <w:pPr>
        <w:pStyle w:val="Paragraphedeliste"/>
        <w:numPr>
          <w:ilvl w:val="0"/>
          <w:numId w:val="70"/>
        </w:numPr>
        <w:pBdr>
          <w:top w:val="nil"/>
          <w:left w:val="nil"/>
          <w:bottom w:val="nil"/>
          <w:right w:val="nil"/>
          <w:between w:val="nil"/>
        </w:pBdr>
        <w:spacing w:after="120" w:line="276" w:lineRule="auto"/>
        <w:jc w:val="both"/>
        <w:rPr>
          <w:color w:val="000000"/>
        </w:rPr>
      </w:pPr>
      <w:r w:rsidRPr="007D04B1">
        <w:rPr>
          <w:color w:val="000000"/>
        </w:rPr>
        <w:t xml:space="preserve">Par ailleurs, nous avons distribué des </w:t>
      </w:r>
      <w:r w:rsidRPr="007D04B1">
        <w:rPr>
          <w:b/>
          <w:color w:val="000000"/>
        </w:rPr>
        <w:t>chèques service</w:t>
      </w:r>
      <w:r w:rsidRPr="007D04B1">
        <w:rPr>
          <w:color w:val="000000"/>
        </w:rPr>
        <w:t xml:space="preserve"> de 10 euros dont la FAP nous a fait bénéficier.</w:t>
      </w:r>
    </w:p>
    <w:p w14:paraId="21208E5A" w14:textId="77777777" w:rsidR="007D04B1" w:rsidRPr="007D04B1" w:rsidRDefault="00E65BF0" w:rsidP="00B647A3">
      <w:pPr>
        <w:pStyle w:val="Paragraphedeliste"/>
        <w:numPr>
          <w:ilvl w:val="0"/>
          <w:numId w:val="70"/>
        </w:numPr>
        <w:pBdr>
          <w:top w:val="nil"/>
          <w:left w:val="nil"/>
          <w:bottom w:val="nil"/>
          <w:right w:val="nil"/>
          <w:between w:val="nil"/>
        </w:pBdr>
        <w:spacing w:after="120" w:line="276" w:lineRule="auto"/>
        <w:jc w:val="both"/>
        <w:rPr>
          <w:color w:val="000000"/>
        </w:rPr>
      </w:pPr>
      <w:r w:rsidRPr="007D04B1">
        <w:rPr>
          <w:color w:val="000000"/>
        </w:rPr>
        <w:t xml:space="preserve">Le 21 avril 2020, </w:t>
      </w:r>
      <w:r w:rsidR="007D04B1">
        <w:rPr>
          <w:color w:val="000000"/>
        </w:rPr>
        <w:t xml:space="preserve">diffusion du </w:t>
      </w:r>
      <w:r w:rsidRPr="007D04B1">
        <w:rPr>
          <w:color w:val="000000"/>
        </w:rPr>
        <w:t>communiqué de presse « </w:t>
      </w:r>
      <w:r w:rsidR="007D04B1">
        <w:rPr>
          <w:b/>
          <w:i/>
          <w:color w:val="000000"/>
        </w:rPr>
        <w:t>A</w:t>
      </w:r>
      <w:r w:rsidRPr="007D04B1">
        <w:rPr>
          <w:b/>
          <w:i/>
          <w:color w:val="000000"/>
        </w:rPr>
        <w:t>lerte sur les risques de santé liés au confinement et demande des mesures immédiates </w:t>
      </w:r>
      <w:r w:rsidRPr="007D04B1">
        <w:rPr>
          <w:b/>
          <w:color w:val="000000"/>
        </w:rPr>
        <w:t>»</w:t>
      </w:r>
    </w:p>
    <w:p w14:paraId="00000708" w14:textId="49E2E964" w:rsidR="00E55BC2" w:rsidRPr="007D04B1" w:rsidRDefault="00E65BF0" w:rsidP="007D04B1">
      <w:pPr>
        <w:pStyle w:val="Paragraphedeliste"/>
        <w:pBdr>
          <w:top w:val="nil"/>
          <w:left w:val="nil"/>
          <w:bottom w:val="nil"/>
          <w:right w:val="nil"/>
          <w:between w:val="nil"/>
        </w:pBdr>
        <w:spacing w:after="120" w:line="276" w:lineRule="auto"/>
        <w:jc w:val="both"/>
        <w:rPr>
          <w:color w:val="000000"/>
        </w:rPr>
      </w:pPr>
      <w:r w:rsidRPr="007D04B1">
        <w:rPr>
          <w:color w:val="000000"/>
        </w:rPr>
        <w:t xml:space="preserve">Nous demandions qu’un logement décent soit de toute </w:t>
      </w:r>
      <w:proofErr w:type="gramStart"/>
      <w:r w:rsidRPr="007D04B1">
        <w:rPr>
          <w:color w:val="000000"/>
        </w:rPr>
        <w:t>urgence attribué</w:t>
      </w:r>
      <w:proofErr w:type="gramEnd"/>
      <w:r w:rsidRPr="007D04B1">
        <w:rPr>
          <w:color w:val="000000"/>
        </w:rPr>
        <w:t xml:space="preserve"> à ces familles et que des mesures particulières soient prises en faveur des personnes vivant dans un logement surpeuplé et atteintes d</w:t>
      </w:r>
      <w:r w:rsidRPr="00C77A3C">
        <w:t>e la</w:t>
      </w:r>
      <w:r w:rsidRPr="007D04B1">
        <w:rPr>
          <w:color w:val="000000"/>
        </w:rPr>
        <w:t xml:space="preserve"> COVID 19.</w:t>
      </w:r>
    </w:p>
    <w:p w14:paraId="00000709" w14:textId="77777777" w:rsidR="00E55BC2" w:rsidRPr="00C77A3C" w:rsidRDefault="00E55BC2">
      <w:pPr>
        <w:pBdr>
          <w:top w:val="nil"/>
          <w:left w:val="nil"/>
          <w:bottom w:val="nil"/>
          <w:right w:val="nil"/>
          <w:between w:val="nil"/>
        </w:pBdr>
        <w:tabs>
          <w:tab w:val="left" w:pos="0"/>
          <w:tab w:val="left" w:pos="142"/>
          <w:tab w:val="left" w:pos="426"/>
        </w:tabs>
        <w:spacing w:after="100"/>
        <w:jc w:val="both"/>
        <w:rPr>
          <w:color w:val="000000"/>
        </w:rPr>
      </w:pPr>
    </w:p>
    <w:p w14:paraId="0000070A" w14:textId="39163A88" w:rsidR="00E55BC2" w:rsidRPr="007D04B1" w:rsidRDefault="00E65BF0" w:rsidP="00B647A3">
      <w:pPr>
        <w:pStyle w:val="Paragraphedeliste"/>
        <w:numPr>
          <w:ilvl w:val="0"/>
          <w:numId w:val="70"/>
        </w:numPr>
        <w:pBdr>
          <w:top w:val="nil"/>
          <w:left w:val="nil"/>
          <w:bottom w:val="nil"/>
          <w:right w:val="nil"/>
          <w:between w:val="nil"/>
        </w:pBdr>
        <w:tabs>
          <w:tab w:val="left" w:pos="0"/>
          <w:tab w:val="left" w:pos="142"/>
          <w:tab w:val="left" w:pos="426"/>
        </w:tabs>
        <w:spacing w:after="120" w:line="276" w:lineRule="auto"/>
        <w:jc w:val="both"/>
        <w:rPr>
          <w:color w:val="000000"/>
        </w:rPr>
      </w:pPr>
      <w:r w:rsidRPr="007D04B1">
        <w:rPr>
          <w:color w:val="000000"/>
        </w:rPr>
        <w:t xml:space="preserve">Impact négatif : nous n’avons pu organiser les rendez-vous d’initiation aux démarches par </w:t>
      </w:r>
      <w:r w:rsidR="007D04B1">
        <w:rPr>
          <w:color w:val="000000"/>
        </w:rPr>
        <w:t>I</w:t>
      </w:r>
      <w:r w:rsidRPr="007D04B1">
        <w:rPr>
          <w:color w:val="000000"/>
        </w:rPr>
        <w:t>nternet que nous avions projeté de proposer aux familles afin qu’elles acquièrent plus d’autonomie.</w:t>
      </w:r>
    </w:p>
    <w:p w14:paraId="0000070B" w14:textId="77777777" w:rsidR="00E55BC2" w:rsidRPr="00C77A3C" w:rsidRDefault="00E55BC2">
      <w:pPr>
        <w:pBdr>
          <w:top w:val="nil"/>
          <w:left w:val="nil"/>
          <w:bottom w:val="nil"/>
          <w:right w:val="nil"/>
          <w:between w:val="nil"/>
        </w:pBdr>
        <w:jc w:val="center"/>
        <w:rPr>
          <w:b/>
          <w:color w:val="000000"/>
        </w:rPr>
      </w:pPr>
    </w:p>
    <w:p w14:paraId="0000070D" w14:textId="4D20AD69" w:rsidR="00E55BC2" w:rsidRPr="007D04B1" w:rsidRDefault="00E65BF0" w:rsidP="00B647A3">
      <w:pPr>
        <w:pStyle w:val="Paragraphedeliste"/>
        <w:numPr>
          <w:ilvl w:val="0"/>
          <w:numId w:val="69"/>
        </w:numPr>
        <w:pBdr>
          <w:top w:val="nil"/>
          <w:left w:val="nil"/>
          <w:bottom w:val="nil"/>
          <w:right w:val="nil"/>
          <w:between w:val="nil"/>
        </w:pBdr>
        <w:spacing w:after="120" w:line="276" w:lineRule="auto"/>
        <w:jc w:val="both"/>
        <w:rPr>
          <w:b/>
          <w:color w:val="000000"/>
        </w:rPr>
      </w:pPr>
      <w:r w:rsidRPr="007D04B1">
        <w:rPr>
          <w:b/>
          <w:color w:val="000000"/>
        </w:rPr>
        <w:lastRenderedPageBreak/>
        <w:t xml:space="preserve">Continuité de notre mobilisation </w:t>
      </w:r>
      <w:proofErr w:type="gramStart"/>
      <w:r w:rsidRPr="007D04B1">
        <w:rPr>
          <w:b/>
          <w:color w:val="000000"/>
        </w:rPr>
        <w:t>suite à</w:t>
      </w:r>
      <w:proofErr w:type="gramEnd"/>
      <w:r w:rsidRPr="007D04B1">
        <w:rPr>
          <w:b/>
          <w:color w:val="000000"/>
        </w:rPr>
        <w:t xml:space="preserve"> l’incendie de la cathédrale Notre-Dame de Pari</w:t>
      </w:r>
      <w:r w:rsidR="003536E0">
        <w:rPr>
          <w:b/>
          <w:color w:val="000000"/>
        </w:rPr>
        <w:t>s</w:t>
      </w:r>
    </w:p>
    <w:p w14:paraId="0000070E" w14:textId="77777777" w:rsidR="00E55BC2" w:rsidRPr="00C77A3C" w:rsidRDefault="00E65BF0" w:rsidP="00F80200">
      <w:pPr>
        <w:pBdr>
          <w:top w:val="nil"/>
          <w:left w:val="nil"/>
          <w:bottom w:val="nil"/>
          <w:right w:val="nil"/>
          <w:between w:val="nil"/>
        </w:pBdr>
        <w:spacing w:after="120" w:line="276" w:lineRule="auto"/>
        <w:ind w:left="714"/>
        <w:jc w:val="both"/>
        <w:rPr>
          <w:color w:val="000000"/>
        </w:rPr>
      </w:pPr>
      <w:r w:rsidRPr="00C77A3C">
        <w:rPr>
          <w:color w:val="000000"/>
        </w:rPr>
        <w:t>Bien que de façon moins persistante que dans les mois qui ont suivi l’incendie, nous avons été très souvent sollicités par des riverains et des personnes travaillant aux alentours de la cathédrale.</w:t>
      </w:r>
    </w:p>
    <w:p w14:paraId="0000070F" w14:textId="77777777" w:rsidR="00E55BC2" w:rsidRPr="00C77A3C" w:rsidRDefault="00E55BC2" w:rsidP="003536E0">
      <w:pPr>
        <w:pBdr>
          <w:top w:val="nil"/>
          <w:left w:val="nil"/>
          <w:bottom w:val="nil"/>
          <w:right w:val="nil"/>
          <w:between w:val="nil"/>
        </w:pBdr>
        <w:spacing w:after="120" w:line="276" w:lineRule="auto"/>
        <w:jc w:val="both"/>
        <w:rPr>
          <w:color w:val="000000"/>
        </w:rPr>
      </w:pPr>
    </w:p>
    <w:p w14:paraId="00000710" w14:textId="3171EFEB" w:rsidR="00E55BC2" w:rsidRPr="00F80200" w:rsidRDefault="00E65BF0" w:rsidP="00B647A3">
      <w:pPr>
        <w:pStyle w:val="Paragraphedeliste"/>
        <w:numPr>
          <w:ilvl w:val="0"/>
          <w:numId w:val="69"/>
        </w:numPr>
        <w:pBdr>
          <w:top w:val="nil"/>
          <w:left w:val="nil"/>
          <w:bottom w:val="nil"/>
          <w:right w:val="nil"/>
          <w:between w:val="nil"/>
        </w:pBdr>
        <w:spacing w:after="120" w:line="276" w:lineRule="auto"/>
        <w:jc w:val="both"/>
        <w:rPr>
          <w:color w:val="000000"/>
        </w:rPr>
      </w:pPr>
      <w:r w:rsidRPr="00F80200">
        <w:rPr>
          <w:b/>
          <w:color w:val="000000"/>
        </w:rPr>
        <w:t>Communiqués de presse</w:t>
      </w:r>
      <w:r w:rsidRPr="00F80200">
        <w:rPr>
          <w:color w:val="000000"/>
        </w:rPr>
        <w:t xml:space="preserve"> (cf. en annexe)</w:t>
      </w:r>
    </w:p>
    <w:p w14:paraId="00000711" w14:textId="08BBECF5" w:rsidR="00E55BC2" w:rsidRPr="00F80200" w:rsidRDefault="00E65BF0" w:rsidP="00B647A3">
      <w:pPr>
        <w:pStyle w:val="Paragraphedeliste"/>
        <w:numPr>
          <w:ilvl w:val="0"/>
          <w:numId w:val="70"/>
        </w:numPr>
        <w:pBdr>
          <w:top w:val="nil"/>
          <w:left w:val="nil"/>
          <w:bottom w:val="nil"/>
          <w:right w:val="nil"/>
          <w:between w:val="nil"/>
        </w:pBdr>
        <w:spacing w:after="120" w:line="276" w:lineRule="auto"/>
        <w:jc w:val="both"/>
        <w:rPr>
          <w:color w:val="000000"/>
        </w:rPr>
      </w:pPr>
      <w:r w:rsidRPr="00F80200">
        <w:rPr>
          <w:color w:val="000000"/>
        </w:rPr>
        <w:t xml:space="preserve">Du </w:t>
      </w:r>
      <w:r w:rsidR="00135C5F">
        <w:rPr>
          <w:color w:val="000000"/>
        </w:rPr>
        <w:t>21</w:t>
      </w:r>
      <w:r w:rsidRPr="00F80200">
        <w:rPr>
          <w:color w:val="000000"/>
        </w:rPr>
        <w:t xml:space="preserve"> février </w:t>
      </w:r>
      <w:r w:rsidR="003536E0">
        <w:rPr>
          <w:color w:val="000000"/>
        </w:rPr>
        <w:t xml:space="preserve">2020 </w:t>
      </w:r>
      <w:r w:rsidRPr="00F80200">
        <w:rPr>
          <w:color w:val="000000"/>
        </w:rPr>
        <w:t xml:space="preserve">avec le Collectif plomb Notre-Dame (AFVS - Association Henri Pézerat - CGT Paris) </w:t>
      </w:r>
      <w:proofErr w:type="gramStart"/>
      <w:r w:rsidRPr="00F80200">
        <w:rPr>
          <w:color w:val="000000"/>
        </w:rPr>
        <w:t>suite à</w:t>
      </w:r>
      <w:proofErr w:type="gramEnd"/>
      <w:r w:rsidRPr="00F80200">
        <w:rPr>
          <w:color w:val="000000"/>
        </w:rPr>
        <w:t xml:space="preserve"> la reconnaissance par l’ANSES de la dangerosité des poussières de plomb pour les travailleurs et riverains sans en assumer les exigences en termes de prévention.</w:t>
      </w:r>
    </w:p>
    <w:p w14:paraId="00000712" w14:textId="61A330F6" w:rsidR="00E55BC2" w:rsidRPr="00F80200" w:rsidRDefault="00E65BF0" w:rsidP="00B647A3">
      <w:pPr>
        <w:pStyle w:val="Paragraphedeliste"/>
        <w:numPr>
          <w:ilvl w:val="0"/>
          <w:numId w:val="70"/>
        </w:numPr>
        <w:pBdr>
          <w:top w:val="nil"/>
          <w:left w:val="nil"/>
          <w:bottom w:val="nil"/>
          <w:right w:val="nil"/>
          <w:between w:val="nil"/>
        </w:pBdr>
        <w:spacing w:after="120" w:line="276" w:lineRule="auto"/>
        <w:jc w:val="both"/>
        <w:rPr>
          <w:color w:val="000000"/>
        </w:rPr>
      </w:pPr>
      <w:r w:rsidRPr="00F80200">
        <w:rPr>
          <w:color w:val="000000"/>
        </w:rPr>
        <w:t xml:space="preserve">Du 7 avril </w:t>
      </w:r>
      <w:r w:rsidR="003536E0">
        <w:rPr>
          <w:color w:val="000000"/>
        </w:rPr>
        <w:t xml:space="preserve">2020 </w:t>
      </w:r>
      <w:r w:rsidRPr="00F80200">
        <w:rPr>
          <w:color w:val="000000"/>
        </w:rPr>
        <w:t>avec le Collectif plomb Notre-Dame en réaction à la célébration organisée en plein confinement à l</w:t>
      </w:r>
      <w:r w:rsidR="00F80200">
        <w:rPr>
          <w:color w:val="000000"/>
        </w:rPr>
        <w:t>’</w:t>
      </w:r>
      <w:r w:rsidRPr="00F80200">
        <w:rPr>
          <w:color w:val="000000"/>
        </w:rPr>
        <w:t>intérieur de la cathédrale.</w:t>
      </w:r>
    </w:p>
    <w:p w14:paraId="00000713" w14:textId="650B9D89" w:rsidR="00E55BC2" w:rsidRPr="00F80200" w:rsidRDefault="00E65BF0" w:rsidP="00B647A3">
      <w:pPr>
        <w:pStyle w:val="Paragraphedeliste"/>
        <w:numPr>
          <w:ilvl w:val="0"/>
          <w:numId w:val="70"/>
        </w:numPr>
        <w:pBdr>
          <w:top w:val="nil"/>
          <w:left w:val="nil"/>
          <w:bottom w:val="nil"/>
          <w:right w:val="nil"/>
          <w:between w:val="nil"/>
        </w:pBdr>
        <w:spacing w:after="120" w:line="276" w:lineRule="auto"/>
        <w:jc w:val="both"/>
        <w:rPr>
          <w:color w:val="000000"/>
        </w:rPr>
      </w:pPr>
      <w:r w:rsidRPr="00F80200">
        <w:rPr>
          <w:color w:val="000000"/>
        </w:rPr>
        <w:t>Du 19 juin </w:t>
      </w:r>
      <w:r w:rsidR="003536E0">
        <w:rPr>
          <w:color w:val="000000"/>
        </w:rPr>
        <w:t xml:space="preserve">2020 </w:t>
      </w:r>
      <w:r w:rsidRPr="00F80200">
        <w:rPr>
          <w:color w:val="000000"/>
        </w:rPr>
        <w:t>: « </w:t>
      </w:r>
      <w:r w:rsidRPr="00F80200">
        <w:rPr>
          <w:i/>
          <w:iCs/>
          <w:color w:val="000000"/>
        </w:rPr>
        <w:t>Reconstruction de Notre-Dame : ne commettons pas la faute de remettre plusieurs tonnes de plomb sur cet édifice !</w:t>
      </w:r>
      <w:r w:rsidRPr="00F80200">
        <w:rPr>
          <w:color w:val="000000"/>
        </w:rPr>
        <w:t> »</w:t>
      </w:r>
    </w:p>
    <w:p w14:paraId="00000714" w14:textId="1C4C9FE8" w:rsidR="00E55BC2" w:rsidRPr="00F80200" w:rsidRDefault="00E65BF0" w:rsidP="00B647A3">
      <w:pPr>
        <w:pStyle w:val="Paragraphedeliste"/>
        <w:numPr>
          <w:ilvl w:val="0"/>
          <w:numId w:val="70"/>
        </w:numPr>
        <w:pBdr>
          <w:top w:val="nil"/>
          <w:left w:val="nil"/>
          <w:bottom w:val="nil"/>
          <w:right w:val="nil"/>
          <w:between w:val="nil"/>
        </w:pBdr>
        <w:spacing w:after="120" w:line="276" w:lineRule="auto"/>
        <w:jc w:val="both"/>
        <w:rPr>
          <w:color w:val="000000"/>
        </w:rPr>
      </w:pPr>
      <w:r w:rsidRPr="00F80200">
        <w:rPr>
          <w:color w:val="000000"/>
        </w:rPr>
        <w:t xml:space="preserve">Du 24 juillet </w:t>
      </w:r>
      <w:r w:rsidR="003536E0">
        <w:rPr>
          <w:color w:val="000000"/>
        </w:rPr>
        <w:t xml:space="preserve">2020 </w:t>
      </w:r>
      <w:r w:rsidRPr="00F80200">
        <w:rPr>
          <w:color w:val="000000"/>
        </w:rPr>
        <w:t xml:space="preserve">avec l’Association Henri Pézerat et la CGT Paris dénonçant les propos erronés et irresponsables du </w:t>
      </w:r>
      <w:r w:rsidR="00F80200">
        <w:rPr>
          <w:color w:val="000000"/>
        </w:rPr>
        <w:t>g</w:t>
      </w:r>
      <w:r w:rsidRPr="00F80200">
        <w:rPr>
          <w:color w:val="000000"/>
        </w:rPr>
        <w:t>énéral Georgelin relatifs à l’emploi du plomb dans la reconstruction de la cathédrale Notre-Dame.</w:t>
      </w:r>
    </w:p>
    <w:p w14:paraId="00000715" w14:textId="77777777" w:rsidR="00E55BC2" w:rsidRPr="00F80200" w:rsidRDefault="00E65BF0" w:rsidP="00B647A3">
      <w:pPr>
        <w:pStyle w:val="Paragraphedeliste"/>
        <w:numPr>
          <w:ilvl w:val="0"/>
          <w:numId w:val="70"/>
        </w:numPr>
        <w:pBdr>
          <w:top w:val="nil"/>
          <w:left w:val="nil"/>
          <w:bottom w:val="nil"/>
          <w:right w:val="nil"/>
          <w:between w:val="nil"/>
        </w:pBdr>
        <w:spacing w:after="120" w:line="276" w:lineRule="auto"/>
        <w:jc w:val="both"/>
        <w:rPr>
          <w:color w:val="000000"/>
        </w:rPr>
      </w:pPr>
      <w:r w:rsidRPr="00F80200">
        <w:rPr>
          <w:color w:val="000000"/>
        </w:rPr>
        <w:t>Du 10 août 2020 « </w:t>
      </w:r>
      <w:r w:rsidRPr="00F80200">
        <w:rPr>
          <w:b/>
          <w:i/>
          <w:iCs/>
          <w:color w:val="000000"/>
        </w:rPr>
        <w:t>Incendie de la cathédrale de Nantes</w:t>
      </w:r>
      <w:r w:rsidRPr="00F80200">
        <w:rPr>
          <w:i/>
          <w:iCs/>
          <w:color w:val="000000"/>
        </w:rPr>
        <w:t>. Prenons garde à une éventuelle intoxication au plomb</w:t>
      </w:r>
      <w:r w:rsidRPr="00F80200">
        <w:rPr>
          <w:color w:val="000000"/>
        </w:rPr>
        <w:t> ».</w:t>
      </w:r>
    </w:p>
    <w:p w14:paraId="00000716" w14:textId="77777777" w:rsidR="00E55BC2" w:rsidRPr="00C77A3C" w:rsidRDefault="00E55BC2">
      <w:pPr>
        <w:pBdr>
          <w:top w:val="nil"/>
          <w:left w:val="nil"/>
          <w:bottom w:val="nil"/>
          <w:right w:val="nil"/>
          <w:between w:val="nil"/>
        </w:pBdr>
        <w:ind w:left="993"/>
        <w:rPr>
          <w:color w:val="FF0000"/>
        </w:rPr>
      </w:pPr>
    </w:p>
    <w:p w14:paraId="00000717" w14:textId="716478BB" w:rsidR="00E55BC2" w:rsidRPr="00F80200" w:rsidRDefault="00E65BF0" w:rsidP="00B647A3">
      <w:pPr>
        <w:pStyle w:val="Paragraphedeliste"/>
        <w:numPr>
          <w:ilvl w:val="0"/>
          <w:numId w:val="69"/>
        </w:numPr>
        <w:pBdr>
          <w:top w:val="nil"/>
          <w:left w:val="nil"/>
          <w:bottom w:val="nil"/>
          <w:right w:val="nil"/>
          <w:between w:val="nil"/>
        </w:pBdr>
        <w:jc w:val="both"/>
        <w:rPr>
          <w:color w:val="000000"/>
        </w:rPr>
      </w:pPr>
      <w:r w:rsidRPr="00F80200">
        <w:rPr>
          <w:b/>
          <w:color w:val="000000"/>
        </w:rPr>
        <w:t xml:space="preserve">Lettre ouverte au </w:t>
      </w:r>
      <w:r w:rsidR="003536E0">
        <w:rPr>
          <w:b/>
          <w:color w:val="000000"/>
        </w:rPr>
        <w:t>P</w:t>
      </w:r>
      <w:r w:rsidRPr="00F80200">
        <w:rPr>
          <w:b/>
          <w:color w:val="000000"/>
        </w:rPr>
        <w:t xml:space="preserve">résident de la République </w:t>
      </w:r>
      <w:r w:rsidRPr="00F80200">
        <w:rPr>
          <w:color w:val="000000"/>
        </w:rPr>
        <w:t xml:space="preserve">du 13 juillet (cf. en </w:t>
      </w:r>
      <w:proofErr w:type="gramStart"/>
      <w:r w:rsidRPr="00F80200">
        <w:rPr>
          <w:color w:val="000000"/>
        </w:rPr>
        <w:t>annexe)`</w:t>
      </w:r>
      <w:proofErr w:type="gramEnd"/>
    </w:p>
    <w:p w14:paraId="00000718" w14:textId="77777777" w:rsidR="00E55BC2" w:rsidRPr="00C77A3C" w:rsidRDefault="00E55BC2">
      <w:pPr>
        <w:pBdr>
          <w:top w:val="nil"/>
          <w:left w:val="nil"/>
          <w:bottom w:val="nil"/>
          <w:right w:val="nil"/>
          <w:between w:val="nil"/>
        </w:pBdr>
        <w:jc w:val="both"/>
        <w:rPr>
          <w:color w:val="000000"/>
        </w:rPr>
      </w:pPr>
    </w:p>
    <w:p w14:paraId="00000719" w14:textId="02FF42DE" w:rsidR="00E55BC2" w:rsidRPr="00C77A3C" w:rsidRDefault="00E65BF0" w:rsidP="000E5EAB">
      <w:pPr>
        <w:pBdr>
          <w:top w:val="nil"/>
          <w:left w:val="nil"/>
          <w:bottom w:val="nil"/>
          <w:right w:val="nil"/>
          <w:between w:val="nil"/>
        </w:pBdr>
        <w:spacing w:after="120" w:line="276" w:lineRule="auto"/>
        <w:ind w:left="709"/>
        <w:jc w:val="both"/>
        <w:rPr>
          <w:color w:val="000000"/>
        </w:rPr>
      </w:pPr>
      <w:r w:rsidRPr="00C77A3C">
        <w:rPr>
          <w:color w:val="000000"/>
        </w:rPr>
        <w:t xml:space="preserve">Cette lettre ouverte a suscité des réactions de médias et de quelques députés et sénateurs qui ont formulé des questions écrites. De plus, sur proposition de Danielle </w:t>
      </w:r>
      <w:proofErr w:type="spellStart"/>
      <w:r w:rsidRPr="00C77A3C">
        <w:rPr>
          <w:color w:val="000000"/>
        </w:rPr>
        <w:t>Simonnet</w:t>
      </w:r>
      <w:proofErr w:type="spellEnd"/>
      <w:r w:rsidRPr="00C77A3C">
        <w:rPr>
          <w:color w:val="000000"/>
        </w:rPr>
        <w:t xml:space="preserve"> et d</w:t>
      </w:r>
      <w:r w:rsidRPr="00C77A3C">
        <w:t xml:space="preserve">’Anne </w:t>
      </w:r>
      <w:proofErr w:type="spellStart"/>
      <w:r w:rsidRPr="00C77A3C">
        <w:t>Souyris</w:t>
      </w:r>
      <w:proofErr w:type="spellEnd"/>
      <w:r w:rsidRPr="00C77A3C">
        <w:rPr>
          <w:color w:val="000000"/>
        </w:rPr>
        <w:t>, le Conseil de Paris, dans sa séance du 23-24 juillet</w:t>
      </w:r>
      <w:r w:rsidR="000E5EAB">
        <w:rPr>
          <w:color w:val="000000"/>
        </w:rPr>
        <w:t xml:space="preserve"> 2020</w:t>
      </w:r>
      <w:r w:rsidRPr="00C77A3C">
        <w:rPr>
          <w:color w:val="000000"/>
        </w:rPr>
        <w:t>, a adopté le vœu relatif aux risques de santé et de sécurité liés à l’utilisation du plomb pour la reconstruction de la cathédrale. Nous ignorons quelles suites y ont été données.</w:t>
      </w:r>
    </w:p>
    <w:p w14:paraId="0000071A" w14:textId="77777777" w:rsidR="00E55BC2" w:rsidRPr="00C77A3C" w:rsidRDefault="00E65BF0">
      <w:pPr>
        <w:pBdr>
          <w:top w:val="nil"/>
          <w:left w:val="nil"/>
          <w:bottom w:val="nil"/>
          <w:right w:val="nil"/>
          <w:between w:val="nil"/>
        </w:pBdr>
        <w:spacing w:after="120" w:line="276" w:lineRule="auto"/>
        <w:ind w:left="709"/>
        <w:jc w:val="both"/>
        <w:rPr>
          <w:color w:val="000000"/>
        </w:rPr>
      </w:pPr>
      <w:r w:rsidRPr="00C77A3C">
        <w:rPr>
          <w:color w:val="000000"/>
        </w:rPr>
        <w:t>La présidence de la République a transmis notre dossier au ministère de la Culture... que nous avions déjà contacté.</w:t>
      </w:r>
    </w:p>
    <w:p w14:paraId="0000071B" w14:textId="77777777" w:rsidR="00E55BC2" w:rsidRPr="00C77A3C" w:rsidRDefault="00E55BC2">
      <w:pPr>
        <w:pBdr>
          <w:top w:val="nil"/>
          <w:left w:val="nil"/>
          <w:bottom w:val="nil"/>
          <w:right w:val="nil"/>
          <w:between w:val="nil"/>
        </w:pBdr>
        <w:spacing w:after="120" w:line="276" w:lineRule="auto"/>
        <w:jc w:val="both"/>
        <w:rPr>
          <w:color w:val="000000"/>
        </w:rPr>
      </w:pPr>
    </w:p>
    <w:p w14:paraId="0000071C" w14:textId="77777777" w:rsidR="00E55BC2" w:rsidRPr="000E5EAB" w:rsidRDefault="00E65BF0" w:rsidP="00B647A3">
      <w:pPr>
        <w:pStyle w:val="Paragraphedeliste"/>
        <w:numPr>
          <w:ilvl w:val="0"/>
          <w:numId w:val="69"/>
        </w:numPr>
        <w:pBdr>
          <w:top w:val="nil"/>
          <w:left w:val="nil"/>
          <w:bottom w:val="nil"/>
          <w:right w:val="nil"/>
          <w:between w:val="nil"/>
        </w:pBdr>
        <w:spacing w:after="120" w:line="276" w:lineRule="auto"/>
        <w:jc w:val="both"/>
        <w:rPr>
          <w:b/>
          <w:color w:val="000000"/>
        </w:rPr>
      </w:pPr>
      <w:r w:rsidRPr="000E5EAB">
        <w:rPr>
          <w:b/>
          <w:color w:val="000000"/>
        </w:rPr>
        <w:t>Nombreux courriers :</w:t>
      </w:r>
    </w:p>
    <w:p w14:paraId="0000071D" w14:textId="6F90C4E1" w:rsidR="00E55BC2" w:rsidRDefault="00E65BF0" w:rsidP="00B647A3">
      <w:pPr>
        <w:pStyle w:val="Paragraphedeliste"/>
        <w:numPr>
          <w:ilvl w:val="0"/>
          <w:numId w:val="71"/>
        </w:numPr>
        <w:pBdr>
          <w:top w:val="nil"/>
          <w:left w:val="nil"/>
          <w:bottom w:val="nil"/>
          <w:right w:val="nil"/>
          <w:between w:val="nil"/>
        </w:pBdr>
        <w:spacing w:after="120" w:line="276" w:lineRule="auto"/>
        <w:jc w:val="both"/>
        <w:rPr>
          <w:color w:val="000000"/>
        </w:rPr>
      </w:pPr>
      <w:proofErr w:type="gramStart"/>
      <w:r w:rsidRPr="000E5EAB">
        <w:rPr>
          <w:color w:val="000000"/>
        </w:rPr>
        <w:t>à</w:t>
      </w:r>
      <w:proofErr w:type="gramEnd"/>
      <w:r w:rsidRPr="000E5EAB">
        <w:rPr>
          <w:color w:val="000000"/>
        </w:rPr>
        <w:t xml:space="preserve"> la ministre de la Culture qui nous a répondu avoir «</w:t>
      </w:r>
      <w:r w:rsidRPr="000E5EAB">
        <w:rPr>
          <w:i/>
          <w:color w:val="000000"/>
        </w:rPr>
        <w:t> demandé à l</w:t>
      </w:r>
      <w:r w:rsidR="000E5EAB">
        <w:rPr>
          <w:i/>
          <w:color w:val="000000"/>
        </w:rPr>
        <w:t>’</w:t>
      </w:r>
      <w:r w:rsidRPr="000E5EAB">
        <w:rPr>
          <w:i/>
          <w:color w:val="000000"/>
        </w:rPr>
        <w:t>EPRNDP d’étudier les mesures de précaution à prendre lors du chantier et à l’issue des travaux pour limiter la dispersion des poussières de plomb comme pour prévenir tout départ d</w:t>
      </w:r>
      <w:r w:rsidR="000E5EAB">
        <w:rPr>
          <w:i/>
          <w:color w:val="000000"/>
        </w:rPr>
        <w:t>’</w:t>
      </w:r>
      <w:r w:rsidRPr="000E5EAB">
        <w:rPr>
          <w:i/>
          <w:color w:val="000000"/>
        </w:rPr>
        <w:t>incendie</w:t>
      </w:r>
      <w:r w:rsidRPr="000E5EAB">
        <w:rPr>
          <w:color w:val="000000"/>
        </w:rPr>
        <w:t> ».</w:t>
      </w:r>
    </w:p>
    <w:p w14:paraId="1FDDD829" w14:textId="1CBA7071" w:rsidR="003536E0" w:rsidRDefault="003536E0" w:rsidP="003536E0">
      <w:pPr>
        <w:pStyle w:val="Paragraphedeliste"/>
        <w:pBdr>
          <w:top w:val="nil"/>
          <w:left w:val="nil"/>
          <w:bottom w:val="nil"/>
          <w:right w:val="nil"/>
          <w:between w:val="nil"/>
        </w:pBdr>
        <w:spacing w:after="120" w:line="276" w:lineRule="auto"/>
        <w:ind w:left="1440"/>
        <w:jc w:val="both"/>
        <w:rPr>
          <w:color w:val="000000"/>
        </w:rPr>
      </w:pPr>
    </w:p>
    <w:p w14:paraId="377866D5" w14:textId="77777777" w:rsidR="003536E0" w:rsidRPr="000E5EAB" w:rsidRDefault="003536E0" w:rsidP="003536E0">
      <w:pPr>
        <w:pStyle w:val="Paragraphedeliste"/>
        <w:pBdr>
          <w:top w:val="nil"/>
          <w:left w:val="nil"/>
          <w:bottom w:val="nil"/>
          <w:right w:val="nil"/>
          <w:between w:val="nil"/>
        </w:pBdr>
        <w:spacing w:after="120" w:line="276" w:lineRule="auto"/>
        <w:ind w:left="1440"/>
        <w:jc w:val="both"/>
        <w:rPr>
          <w:color w:val="000000"/>
        </w:rPr>
      </w:pPr>
    </w:p>
    <w:p w14:paraId="0000071E" w14:textId="77777777" w:rsidR="00E55BC2" w:rsidRPr="00C77A3C" w:rsidRDefault="00E65BF0" w:rsidP="00B647A3">
      <w:pPr>
        <w:numPr>
          <w:ilvl w:val="0"/>
          <w:numId w:val="30"/>
        </w:numPr>
        <w:pBdr>
          <w:top w:val="nil"/>
          <w:left w:val="nil"/>
          <w:bottom w:val="nil"/>
          <w:right w:val="nil"/>
          <w:between w:val="nil"/>
        </w:pBdr>
        <w:spacing w:after="120" w:line="276" w:lineRule="auto"/>
        <w:jc w:val="both"/>
        <w:rPr>
          <w:color w:val="000000"/>
        </w:rPr>
      </w:pPr>
      <w:proofErr w:type="gramStart"/>
      <w:r w:rsidRPr="00C77A3C">
        <w:rPr>
          <w:color w:val="000000"/>
        </w:rPr>
        <w:lastRenderedPageBreak/>
        <w:t>restés</w:t>
      </w:r>
      <w:proofErr w:type="gramEnd"/>
      <w:r w:rsidRPr="00C77A3C">
        <w:rPr>
          <w:color w:val="000000"/>
        </w:rPr>
        <w:t xml:space="preserve"> sans réponse :</w:t>
      </w:r>
    </w:p>
    <w:p w14:paraId="0000071F" w14:textId="44712DD6" w:rsidR="00E55BC2" w:rsidRPr="00C77A3C" w:rsidRDefault="000E5EAB" w:rsidP="00B647A3">
      <w:pPr>
        <w:numPr>
          <w:ilvl w:val="2"/>
          <w:numId w:val="29"/>
        </w:numPr>
        <w:pBdr>
          <w:top w:val="nil"/>
          <w:left w:val="nil"/>
          <w:bottom w:val="nil"/>
          <w:right w:val="nil"/>
          <w:between w:val="nil"/>
        </w:pBdr>
        <w:spacing w:after="120" w:line="276" w:lineRule="auto"/>
        <w:jc w:val="both"/>
        <w:rPr>
          <w:color w:val="000000"/>
        </w:rPr>
      </w:pPr>
      <w:r>
        <w:rPr>
          <w:color w:val="000000"/>
        </w:rPr>
        <w:t>A</w:t>
      </w:r>
      <w:r w:rsidR="00E65BF0" w:rsidRPr="00C77A3C">
        <w:rPr>
          <w:color w:val="000000"/>
        </w:rPr>
        <w:t>u Premier ministre, au ministre de la Santé, au directeur de l’Agence régionale de Santé d’Ile-de-France.</w:t>
      </w:r>
    </w:p>
    <w:p w14:paraId="00000720" w14:textId="05DE7D9D" w:rsidR="00E55BC2" w:rsidRPr="00C77A3C" w:rsidRDefault="00E65BF0" w:rsidP="00B647A3">
      <w:pPr>
        <w:numPr>
          <w:ilvl w:val="2"/>
          <w:numId w:val="29"/>
        </w:numPr>
        <w:pBdr>
          <w:top w:val="nil"/>
          <w:left w:val="nil"/>
          <w:bottom w:val="nil"/>
          <w:right w:val="nil"/>
          <w:between w:val="nil"/>
        </w:pBdr>
        <w:spacing w:after="120" w:line="276" w:lineRule="auto"/>
        <w:jc w:val="both"/>
        <w:rPr>
          <w:color w:val="000000"/>
        </w:rPr>
      </w:pPr>
      <w:r w:rsidRPr="00C77A3C">
        <w:rPr>
          <w:color w:val="000000"/>
        </w:rPr>
        <w:t>Aux architectes de ICOMOS France (International Council on Monuments and Sites)</w:t>
      </w:r>
      <w:r w:rsidR="000E5EAB">
        <w:rPr>
          <w:color w:val="000000"/>
        </w:rPr>
        <w:t>.</w:t>
      </w:r>
    </w:p>
    <w:p w14:paraId="00000721" w14:textId="77777777" w:rsidR="00E55BC2" w:rsidRPr="00C77A3C" w:rsidRDefault="00E65BF0" w:rsidP="00B647A3">
      <w:pPr>
        <w:numPr>
          <w:ilvl w:val="2"/>
          <w:numId w:val="29"/>
        </w:numPr>
        <w:pBdr>
          <w:top w:val="nil"/>
          <w:left w:val="nil"/>
          <w:bottom w:val="nil"/>
          <w:right w:val="nil"/>
          <w:between w:val="nil"/>
        </w:pBdr>
        <w:spacing w:after="120" w:line="276" w:lineRule="auto"/>
        <w:jc w:val="both"/>
        <w:rPr>
          <w:color w:val="000000"/>
        </w:rPr>
      </w:pPr>
      <w:r w:rsidRPr="00C77A3C">
        <w:rPr>
          <w:color w:val="000000"/>
        </w:rPr>
        <w:t xml:space="preserve">Nous avons à plusieurs reprises contacté les services de la mairie de Paris pour nous informer des travaux du </w:t>
      </w:r>
      <w:r w:rsidRPr="00C77A3C">
        <w:rPr>
          <w:b/>
          <w:color w:val="000000"/>
        </w:rPr>
        <w:t>Comité de suivi plomb</w:t>
      </w:r>
      <w:r w:rsidRPr="00C77A3C">
        <w:rPr>
          <w:color w:val="000000"/>
        </w:rPr>
        <w:t xml:space="preserve"> officiellement créé le 19 novembre 2019 par Anne Hidalgo et auquel l’AFVS a d’emblée été associée.</w:t>
      </w:r>
    </w:p>
    <w:p w14:paraId="00000722" w14:textId="77777777" w:rsidR="00E55BC2" w:rsidRPr="00C77A3C" w:rsidRDefault="00E65BF0" w:rsidP="003536E0">
      <w:pPr>
        <w:pBdr>
          <w:top w:val="nil"/>
          <w:left w:val="nil"/>
          <w:bottom w:val="nil"/>
          <w:right w:val="nil"/>
          <w:between w:val="nil"/>
        </w:pBdr>
        <w:spacing w:after="120" w:line="276" w:lineRule="auto"/>
        <w:ind w:left="426"/>
        <w:jc w:val="both"/>
        <w:rPr>
          <w:color w:val="000000"/>
        </w:rPr>
      </w:pPr>
      <w:r w:rsidRPr="00C77A3C">
        <w:rPr>
          <w:color w:val="000000"/>
        </w:rPr>
        <w:br/>
        <w:t>Force est de constater que les revendications du collectif créé avec l’association Henri Pézerat et la CGT n’ont pas été retenues. En effet :</w:t>
      </w:r>
    </w:p>
    <w:p w14:paraId="00000723" w14:textId="77777777" w:rsidR="00E55BC2" w:rsidRPr="00C77A3C" w:rsidRDefault="00E65BF0" w:rsidP="00B647A3">
      <w:pPr>
        <w:numPr>
          <w:ilvl w:val="0"/>
          <w:numId w:val="31"/>
        </w:numPr>
        <w:pBdr>
          <w:top w:val="nil"/>
          <w:left w:val="nil"/>
          <w:bottom w:val="nil"/>
          <w:right w:val="nil"/>
          <w:between w:val="nil"/>
        </w:pBdr>
        <w:spacing w:after="120" w:line="276" w:lineRule="auto"/>
        <w:jc w:val="both"/>
        <w:rPr>
          <w:color w:val="000000"/>
        </w:rPr>
      </w:pPr>
      <w:proofErr w:type="gramStart"/>
      <w:r w:rsidRPr="00C77A3C">
        <w:rPr>
          <w:color w:val="000000"/>
        </w:rPr>
        <w:t>une</w:t>
      </w:r>
      <w:proofErr w:type="gramEnd"/>
      <w:r w:rsidRPr="00C77A3C">
        <w:rPr>
          <w:color w:val="000000"/>
        </w:rPr>
        <w:t xml:space="preserve"> cartographie rigoureuse et actualisée de la pollution au plomb n’a été rendue publique sur le site de l’ARS que pendant quelques mois ;</w:t>
      </w:r>
    </w:p>
    <w:p w14:paraId="00000724" w14:textId="4D0469D9" w:rsidR="00E55BC2" w:rsidRPr="00C77A3C" w:rsidRDefault="000E5EAB" w:rsidP="00B647A3">
      <w:pPr>
        <w:numPr>
          <w:ilvl w:val="0"/>
          <w:numId w:val="31"/>
        </w:numPr>
        <w:pBdr>
          <w:top w:val="nil"/>
          <w:left w:val="nil"/>
          <w:bottom w:val="nil"/>
          <w:right w:val="nil"/>
          <w:between w:val="nil"/>
        </w:pBdr>
        <w:spacing w:after="120" w:line="276" w:lineRule="auto"/>
        <w:jc w:val="both"/>
        <w:rPr>
          <w:color w:val="000000"/>
        </w:rPr>
      </w:pPr>
      <w:proofErr w:type="gramStart"/>
      <w:r>
        <w:t>l</w:t>
      </w:r>
      <w:r w:rsidR="00E65BF0" w:rsidRPr="00C77A3C">
        <w:t>e</w:t>
      </w:r>
      <w:proofErr w:type="gramEnd"/>
      <w:r w:rsidR="00E65BF0" w:rsidRPr="00C77A3C">
        <w:t xml:space="preserve"> chantier</w:t>
      </w:r>
      <w:r w:rsidR="00E65BF0" w:rsidRPr="00C77A3C">
        <w:rPr>
          <w:color w:val="000000"/>
        </w:rPr>
        <w:t xml:space="preserve"> de Notre-Dame n’a pas été confiné comme le </w:t>
      </w:r>
      <w:r w:rsidR="00E65BF0" w:rsidRPr="00C77A3C">
        <w:t>prévoient</w:t>
      </w:r>
      <w:r w:rsidR="00E65BF0" w:rsidRPr="00C77A3C">
        <w:rPr>
          <w:color w:val="000000"/>
        </w:rPr>
        <w:t xml:space="preserve"> tous les travaux impliquant des CMR (</w:t>
      </w:r>
      <w:r w:rsidR="007E0CF6">
        <w:rPr>
          <w:color w:val="000000"/>
        </w:rPr>
        <w:t xml:space="preserve">agents </w:t>
      </w:r>
      <w:r w:rsidR="00E65BF0" w:rsidRPr="00C77A3C">
        <w:rPr>
          <w:color w:val="000000"/>
        </w:rPr>
        <w:t>cancérogènes, mutagènes et reprotoxiques). Ce dispositif aurait de plus permis de protéger l’édifice d’une partie des intempéries ;</w:t>
      </w:r>
    </w:p>
    <w:p w14:paraId="00000725" w14:textId="69931A2F" w:rsidR="00E55BC2" w:rsidRPr="00C77A3C" w:rsidRDefault="00565F32" w:rsidP="00B647A3">
      <w:pPr>
        <w:numPr>
          <w:ilvl w:val="0"/>
          <w:numId w:val="31"/>
        </w:numPr>
        <w:pBdr>
          <w:top w:val="nil"/>
          <w:left w:val="nil"/>
          <w:bottom w:val="nil"/>
          <w:right w:val="nil"/>
          <w:between w:val="nil"/>
        </w:pBdr>
        <w:spacing w:after="120" w:line="276" w:lineRule="auto"/>
        <w:jc w:val="both"/>
        <w:rPr>
          <w:color w:val="000000"/>
        </w:rPr>
      </w:pPr>
      <w:proofErr w:type="gramStart"/>
      <w:r>
        <w:t>i</w:t>
      </w:r>
      <w:r w:rsidR="00E65BF0" w:rsidRPr="00C77A3C">
        <w:t>l</w:t>
      </w:r>
      <w:proofErr w:type="gramEnd"/>
      <w:r w:rsidR="00E65BF0" w:rsidRPr="00C77A3C">
        <w:t xml:space="preserve"> n</w:t>
      </w:r>
      <w:r>
        <w:t>’</w:t>
      </w:r>
      <w:r w:rsidR="00E65BF0" w:rsidRPr="00C77A3C">
        <w:t>a</w:t>
      </w:r>
      <w:r w:rsidR="00E65BF0" w:rsidRPr="00C77A3C">
        <w:rPr>
          <w:color w:val="000000"/>
        </w:rPr>
        <w:t xml:space="preserve"> été mis à la disposition des personnes exposées qu’un centre de dépistage à l’Hôtel</w:t>
      </w:r>
      <w:r>
        <w:rPr>
          <w:color w:val="000000"/>
        </w:rPr>
        <w:t>-</w:t>
      </w:r>
      <w:r w:rsidR="00E65BF0" w:rsidRPr="00C77A3C">
        <w:rPr>
          <w:color w:val="000000"/>
        </w:rPr>
        <w:t>Dieu et non un centre de suivi gratuit pour toutes les personnes exposées.</w:t>
      </w:r>
    </w:p>
    <w:p w14:paraId="00000726" w14:textId="77777777" w:rsidR="00E55BC2" w:rsidRPr="00C77A3C" w:rsidRDefault="00E55BC2" w:rsidP="000E5EAB">
      <w:pPr>
        <w:pBdr>
          <w:top w:val="nil"/>
          <w:left w:val="nil"/>
          <w:bottom w:val="nil"/>
          <w:right w:val="nil"/>
          <w:between w:val="nil"/>
        </w:pBdr>
        <w:spacing w:after="120" w:line="276" w:lineRule="auto"/>
        <w:ind w:left="709"/>
        <w:jc w:val="both"/>
        <w:rPr>
          <w:color w:val="000000"/>
        </w:rPr>
      </w:pPr>
    </w:p>
    <w:p w14:paraId="00000727" w14:textId="77777777" w:rsidR="00E55BC2" w:rsidRPr="00C77A3C" w:rsidRDefault="00E65BF0" w:rsidP="00565F32">
      <w:pPr>
        <w:pBdr>
          <w:top w:val="nil"/>
          <w:left w:val="nil"/>
          <w:bottom w:val="nil"/>
          <w:right w:val="nil"/>
          <w:between w:val="nil"/>
        </w:pBdr>
        <w:spacing w:after="120" w:line="276" w:lineRule="auto"/>
        <w:jc w:val="both"/>
        <w:rPr>
          <w:color w:val="000000"/>
        </w:rPr>
      </w:pPr>
      <w:r w:rsidRPr="00C77A3C">
        <w:rPr>
          <w:color w:val="000000"/>
        </w:rPr>
        <w:t>L’incendie de la cathédrale de Notre-Dame a provoqué une gigantesque pollution au plomb allant bien au-delà du site, mais il a aussi permis de relancer la lutte contre le saturnisme, de mettre en évidence de multiples sources d’intoxication au plomb dans notre environnement (bâti, chaussées, jardins, lieux publics...) y compris ailleurs qu’à Paris.</w:t>
      </w:r>
    </w:p>
    <w:p w14:paraId="00000728" w14:textId="77777777" w:rsidR="00E55BC2" w:rsidRPr="00C77A3C" w:rsidRDefault="00E55BC2">
      <w:pPr>
        <w:pBdr>
          <w:top w:val="nil"/>
          <w:left w:val="nil"/>
          <w:bottom w:val="nil"/>
          <w:right w:val="nil"/>
          <w:between w:val="nil"/>
        </w:pBdr>
        <w:rPr>
          <w:color w:val="FF0000"/>
        </w:rPr>
      </w:pPr>
    </w:p>
    <w:p w14:paraId="00000729" w14:textId="77777777" w:rsidR="00E55BC2" w:rsidRPr="00C77A3C" w:rsidRDefault="00E55BC2">
      <w:pPr>
        <w:pBdr>
          <w:top w:val="nil"/>
          <w:left w:val="nil"/>
          <w:bottom w:val="nil"/>
          <w:right w:val="nil"/>
          <w:between w:val="nil"/>
        </w:pBdr>
        <w:rPr>
          <w:color w:val="FF0000"/>
        </w:rPr>
      </w:pPr>
    </w:p>
    <w:p w14:paraId="0000072A" w14:textId="77777777" w:rsidR="00E55BC2" w:rsidRPr="00C77A3C" w:rsidRDefault="00E65BF0">
      <w:pPr>
        <w:pBdr>
          <w:top w:val="nil"/>
          <w:left w:val="nil"/>
          <w:bottom w:val="nil"/>
          <w:right w:val="nil"/>
          <w:between w:val="nil"/>
        </w:pBdr>
        <w:spacing w:after="120" w:line="276" w:lineRule="auto"/>
        <w:rPr>
          <w:b/>
          <w:color w:val="000000"/>
        </w:rPr>
      </w:pPr>
      <w:r w:rsidRPr="00C77A3C">
        <w:br w:type="page"/>
      </w:r>
      <w:r w:rsidRPr="00C77A3C">
        <w:rPr>
          <w:b/>
          <w:color w:val="000000"/>
        </w:rPr>
        <w:lastRenderedPageBreak/>
        <w:t>III.</w:t>
      </w:r>
      <w:r w:rsidRPr="00C77A3C">
        <w:rPr>
          <w:b/>
          <w:color w:val="000000"/>
        </w:rPr>
        <w:tab/>
        <w:t>SENSIBILISATION ET FORMATION</w:t>
      </w:r>
    </w:p>
    <w:p w14:paraId="0000072B" w14:textId="77777777" w:rsidR="00E55BC2" w:rsidRPr="00C77A3C" w:rsidRDefault="00E65BF0">
      <w:pPr>
        <w:pBdr>
          <w:top w:val="nil"/>
          <w:left w:val="nil"/>
          <w:bottom w:val="nil"/>
          <w:right w:val="nil"/>
          <w:between w:val="nil"/>
        </w:pBdr>
        <w:spacing w:after="120" w:line="276" w:lineRule="auto"/>
        <w:jc w:val="both"/>
        <w:rPr>
          <w:b/>
          <w:color w:val="000000"/>
        </w:rPr>
      </w:pPr>
      <w:r w:rsidRPr="00C77A3C">
        <w:rPr>
          <w:b/>
          <w:color w:val="000000"/>
        </w:rPr>
        <w:t>A)</w:t>
      </w:r>
      <w:r w:rsidRPr="00C77A3C">
        <w:rPr>
          <w:b/>
          <w:color w:val="000000"/>
        </w:rPr>
        <w:tab/>
        <w:t>Sensibilisation</w:t>
      </w:r>
    </w:p>
    <w:p w14:paraId="0000072C" w14:textId="77777777" w:rsidR="00E55BC2" w:rsidRPr="00C77A3C" w:rsidRDefault="00E65BF0">
      <w:pPr>
        <w:pBdr>
          <w:top w:val="nil"/>
          <w:left w:val="nil"/>
          <w:bottom w:val="nil"/>
          <w:right w:val="nil"/>
          <w:between w:val="nil"/>
        </w:pBdr>
        <w:spacing w:after="120" w:line="276" w:lineRule="auto"/>
        <w:jc w:val="both"/>
        <w:rPr>
          <w:b/>
          <w:color w:val="000000"/>
        </w:rPr>
      </w:pPr>
      <w:r w:rsidRPr="00C77A3C">
        <w:rPr>
          <w:b/>
          <w:color w:val="000000"/>
        </w:rPr>
        <w:t>1.</w:t>
      </w:r>
      <w:r w:rsidRPr="00C77A3C">
        <w:rPr>
          <w:b/>
          <w:color w:val="000000"/>
        </w:rPr>
        <w:tab/>
        <w:t>Les réunions des familles</w:t>
      </w:r>
    </w:p>
    <w:p w14:paraId="0000072D" w14:textId="77777777" w:rsidR="00E55BC2" w:rsidRPr="00C77A3C" w:rsidRDefault="00E65BF0" w:rsidP="003536E0">
      <w:pPr>
        <w:pBdr>
          <w:top w:val="nil"/>
          <w:left w:val="nil"/>
          <w:bottom w:val="nil"/>
          <w:right w:val="nil"/>
          <w:between w:val="nil"/>
        </w:pBdr>
        <w:spacing w:after="120" w:line="276" w:lineRule="auto"/>
        <w:ind w:left="709"/>
        <w:jc w:val="both"/>
        <w:rPr>
          <w:color w:val="000000"/>
        </w:rPr>
      </w:pPr>
      <w:r w:rsidRPr="00C77A3C">
        <w:rPr>
          <w:color w:val="000000"/>
        </w:rPr>
        <w:t xml:space="preserve">Depuis plusieurs années, les réunions des familles étaient organisées le dimanche après-midi. </w:t>
      </w:r>
      <w:proofErr w:type="gramStart"/>
      <w:r w:rsidRPr="00C77A3C">
        <w:rPr>
          <w:color w:val="000000"/>
        </w:rPr>
        <w:t>Suite à un</w:t>
      </w:r>
      <w:proofErr w:type="gramEnd"/>
      <w:r w:rsidRPr="00C77A3C">
        <w:rPr>
          <w:color w:val="000000"/>
        </w:rPr>
        <w:t xml:space="preserve"> petit sondage, en 2019 nous avons commencé à les alterner avec des réunions du vendredi matin.</w:t>
      </w:r>
    </w:p>
    <w:p w14:paraId="0000072E" w14:textId="77777777" w:rsidR="00E55BC2" w:rsidRPr="00C77A3C" w:rsidRDefault="00E65BF0" w:rsidP="003536E0">
      <w:pPr>
        <w:pBdr>
          <w:top w:val="nil"/>
          <w:left w:val="nil"/>
          <w:bottom w:val="nil"/>
          <w:right w:val="nil"/>
          <w:between w:val="nil"/>
        </w:pBdr>
        <w:spacing w:after="120" w:line="276" w:lineRule="auto"/>
        <w:ind w:left="709"/>
        <w:jc w:val="both"/>
        <w:rPr>
          <w:color w:val="000000"/>
        </w:rPr>
      </w:pPr>
      <w:r w:rsidRPr="00C77A3C">
        <w:rPr>
          <w:color w:val="000000"/>
        </w:rPr>
        <w:t>Chaque réunion débute par un tour de table où chacun se présente et donne des éléments sur sa situation locative. Les participants sont régulièrement sensibilisés sur leur rôle de porte-parole et de vecteur de diffusion de l’information.</w:t>
      </w:r>
    </w:p>
    <w:p w14:paraId="0000072F" w14:textId="77777777" w:rsidR="00E55BC2" w:rsidRPr="00C77A3C" w:rsidRDefault="00E65BF0" w:rsidP="003536E0">
      <w:pPr>
        <w:pBdr>
          <w:top w:val="nil"/>
          <w:left w:val="nil"/>
          <w:bottom w:val="nil"/>
          <w:right w:val="nil"/>
          <w:between w:val="nil"/>
        </w:pBdr>
        <w:spacing w:after="120" w:line="276" w:lineRule="auto"/>
        <w:ind w:left="709"/>
        <w:jc w:val="both"/>
        <w:rPr>
          <w:color w:val="000000"/>
        </w:rPr>
      </w:pPr>
      <w:r w:rsidRPr="00C77A3C">
        <w:rPr>
          <w:color w:val="000000"/>
        </w:rPr>
        <w:t>Ces réunions des familles visent à encourager un soutien mutuel, partager les expériences et devenir ambassadeurs. A chaque fois un thème en lien avec la santé ou le logement est abordé.</w:t>
      </w:r>
    </w:p>
    <w:p w14:paraId="00000730" w14:textId="4DDF1955" w:rsidR="00E55BC2" w:rsidRDefault="006835B3" w:rsidP="003536E0">
      <w:pPr>
        <w:pBdr>
          <w:top w:val="nil"/>
          <w:left w:val="nil"/>
          <w:bottom w:val="nil"/>
          <w:right w:val="nil"/>
          <w:between w:val="nil"/>
        </w:pBdr>
        <w:spacing w:after="120" w:line="276" w:lineRule="auto"/>
        <w:ind w:left="709"/>
        <w:jc w:val="both"/>
        <w:rPr>
          <w:color w:val="000000"/>
        </w:rPr>
      </w:pPr>
      <w:r>
        <w:rPr>
          <w:color w:val="000000"/>
        </w:rPr>
        <w:t>Il est à noter que l</w:t>
      </w:r>
      <w:r w:rsidR="00E65BF0" w:rsidRPr="00C77A3C">
        <w:rPr>
          <w:color w:val="000000"/>
        </w:rPr>
        <w:t>a pandémie ne nous a permis d’organiser que deux réunions.</w:t>
      </w:r>
    </w:p>
    <w:p w14:paraId="116836ED" w14:textId="77777777" w:rsidR="006835B3" w:rsidRPr="00C77A3C" w:rsidRDefault="006835B3" w:rsidP="006835B3">
      <w:pPr>
        <w:pBdr>
          <w:top w:val="nil"/>
          <w:left w:val="nil"/>
          <w:bottom w:val="nil"/>
          <w:right w:val="nil"/>
          <w:between w:val="nil"/>
        </w:pBdr>
        <w:spacing w:after="120" w:line="276" w:lineRule="auto"/>
        <w:jc w:val="both"/>
        <w:rPr>
          <w:color w:val="000000"/>
        </w:rPr>
      </w:pPr>
    </w:p>
    <w:p w14:paraId="00000731" w14:textId="77777777" w:rsidR="00E55BC2" w:rsidRPr="00C77A3C" w:rsidRDefault="00E65BF0" w:rsidP="003536E0">
      <w:pPr>
        <w:pBdr>
          <w:top w:val="nil"/>
          <w:left w:val="nil"/>
          <w:bottom w:val="nil"/>
          <w:right w:val="nil"/>
          <w:between w:val="nil"/>
        </w:pBdr>
        <w:spacing w:after="120" w:line="276" w:lineRule="auto"/>
        <w:ind w:firstLine="709"/>
        <w:jc w:val="both"/>
        <w:rPr>
          <w:b/>
          <w:color w:val="000000"/>
          <w:u w:val="single"/>
        </w:rPr>
      </w:pPr>
      <w:r w:rsidRPr="00C77A3C">
        <w:rPr>
          <w:b/>
          <w:color w:val="000000"/>
          <w:u w:val="single"/>
        </w:rPr>
        <w:t>Thèmes des réunions des familles en 2020</w:t>
      </w:r>
    </w:p>
    <w:p w14:paraId="00000732" w14:textId="77777777" w:rsidR="00E55BC2" w:rsidRPr="00C77A3C" w:rsidRDefault="00E65BF0" w:rsidP="00B647A3">
      <w:pPr>
        <w:pStyle w:val="Paragraphedeliste"/>
        <w:numPr>
          <w:ilvl w:val="0"/>
          <w:numId w:val="71"/>
        </w:numPr>
        <w:pBdr>
          <w:top w:val="nil"/>
          <w:left w:val="nil"/>
          <w:bottom w:val="nil"/>
          <w:right w:val="nil"/>
          <w:between w:val="nil"/>
        </w:pBdr>
        <w:spacing w:after="120" w:line="276" w:lineRule="auto"/>
        <w:jc w:val="both"/>
      </w:pPr>
      <w:r w:rsidRPr="006835B3">
        <w:rPr>
          <w:color w:val="000000"/>
        </w:rPr>
        <w:t xml:space="preserve">Le 14 </w:t>
      </w:r>
      <w:r w:rsidRPr="00C77A3C">
        <w:t>février</w:t>
      </w:r>
      <w:r w:rsidRPr="006835B3">
        <w:rPr>
          <w:color w:val="000000"/>
        </w:rPr>
        <w:t> en présentiel : d’une part, les détails sur les procédures à la suite d’un signalement plomb (du CREP aux travaux palliatifs) et, d’autre part, le refus d’une proposition de logement et ses conséquences sur la demande de logement social et la procédure DALO.</w:t>
      </w:r>
    </w:p>
    <w:p w14:paraId="00000733" w14:textId="27A7BD41" w:rsidR="00E55BC2" w:rsidRPr="006835B3" w:rsidRDefault="00E65BF0" w:rsidP="00B647A3">
      <w:pPr>
        <w:pStyle w:val="Paragraphedeliste"/>
        <w:numPr>
          <w:ilvl w:val="0"/>
          <w:numId w:val="71"/>
        </w:numPr>
        <w:pBdr>
          <w:top w:val="nil"/>
          <w:left w:val="nil"/>
          <w:bottom w:val="nil"/>
          <w:right w:val="nil"/>
          <w:between w:val="nil"/>
        </w:pBdr>
        <w:spacing w:after="120" w:line="276" w:lineRule="auto"/>
        <w:jc w:val="both"/>
        <w:rPr>
          <w:color w:val="000000"/>
        </w:rPr>
      </w:pPr>
      <w:r w:rsidRPr="006835B3">
        <w:rPr>
          <w:color w:val="000000"/>
        </w:rPr>
        <w:t>Le 23 octobre</w:t>
      </w:r>
      <w:r w:rsidR="006835B3">
        <w:rPr>
          <w:color w:val="000000"/>
        </w:rPr>
        <w:t xml:space="preserve"> en vidéo-conférence :</w:t>
      </w:r>
      <w:r w:rsidRPr="006835B3">
        <w:rPr>
          <w:color w:val="000000"/>
        </w:rPr>
        <w:t xml:space="preserve"> </w:t>
      </w:r>
      <w:r w:rsidR="006835B3">
        <w:rPr>
          <w:color w:val="000000"/>
        </w:rPr>
        <w:t>b</w:t>
      </w:r>
      <w:r w:rsidRPr="006835B3">
        <w:rPr>
          <w:color w:val="000000"/>
        </w:rPr>
        <w:t>ien que les familles nous aient dit être soit non</w:t>
      </w:r>
      <w:r w:rsidR="00203654">
        <w:rPr>
          <w:color w:val="000000"/>
        </w:rPr>
        <w:t xml:space="preserve"> </w:t>
      </w:r>
      <w:r w:rsidRPr="006835B3">
        <w:rPr>
          <w:color w:val="000000"/>
        </w:rPr>
        <w:t>équipées</w:t>
      </w:r>
      <w:r w:rsidR="00203654">
        <w:rPr>
          <w:color w:val="000000"/>
        </w:rPr>
        <w:t>,</w:t>
      </w:r>
      <w:r w:rsidRPr="006835B3">
        <w:rPr>
          <w:color w:val="000000"/>
        </w:rPr>
        <w:t xml:space="preserve"> soit mal à l’aise pour participer à des réunions en </w:t>
      </w:r>
      <w:r w:rsidRPr="00C77A3C">
        <w:t>visio</w:t>
      </w:r>
      <w:r w:rsidR="00203654">
        <w:t>-</w:t>
      </w:r>
      <w:r w:rsidRPr="00C77A3C">
        <w:t>conférence,</w:t>
      </w:r>
      <w:r w:rsidRPr="006835B3">
        <w:rPr>
          <w:color w:val="000000"/>
        </w:rPr>
        <w:t xml:space="preserve"> nous nous sommes résignés à faire un essai, mais seulement deux familles ont échangé sur le thème « </w:t>
      </w:r>
      <w:r w:rsidRPr="00203654">
        <w:rPr>
          <w:i/>
          <w:iCs/>
          <w:color w:val="000000"/>
        </w:rPr>
        <w:t>Point de vue sur votre habitat et la COVID au quotidien</w:t>
      </w:r>
      <w:r w:rsidRPr="006835B3">
        <w:rPr>
          <w:color w:val="000000"/>
        </w:rPr>
        <w:t> ».</w:t>
      </w:r>
    </w:p>
    <w:p w14:paraId="00000734" w14:textId="77777777" w:rsidR="00E55BC2" w:rsidRPr="00203654" w:rsidRDefault="00E65BF0" w:rsidP="00B647A3">
      <w:pPr>
        <w:pStyle w:val="Paragraphedeliste"/>
        <w:numPr>
          <w:ilvl w:val="0"/>
          <w:numId w:val="71"/>
        </w:numPr>
        <w:pBdr>
          <w:top w:val="nil"/>
          <w:left w:val="nil"/>
          <w:bottom w:val="nil"/>
          <w:right w:val="nil"/>
          <w:between w:val="nil"/>
        </w:pBdr>
        <w:spacing w:after="120" w:line="276" w:lineRule="auto"/>
        <w:jc w:val="both"/>
        <w:rPr>
          <w:color w:val="000000"/>
        </w:rPr>
      </w:pPr>
      <w:r w:rsidRPr="00203654">
        <w:rPr>
          <w:color w:val="000000"/>
        </w:rPr>
        <w:t>Nous avons également tenu en visio-conférence le 12 juin une assemblée générale extraordinaire.</w:t>
      </w:r>
    </w:p>
    <w:p w14:paraId="00000735" w14:textId="77777777" w:rsidR="00E55BC2" w:rsidRPr="00C77A3C" w:rsidRDefault="00E55BC2">
      <w:pPr>
        <w:pBdr>
          <w:top w:val="nil"/>
          <w:left w:val="nil"/>
          <w:bottom w:val="nil"/>
          <w:right w:val="nil"/>
          <w:between w:val="nil"/>
        </w:pBdr>
        <w:spacing w:after="120"/>
        <w:jc w:val="both"/>
        <w:rPr>
          <w:color w:val="000000"/>
        </w:rPr>
      </w:pPr>
    </w:p>
    <w:p w14:paraId="00000736" w14:textId="77777777" w:rsidR="00E55BC2" w:rsidRPr="00C77A3C" w:rsidRDefault="00E65BF0">
      <w:pPr>
        <w:pBdr>
          <w:top w:val="nil"/>
          <w:left w:val="nil"/>
          <w:bottom w:val="nil"/>
          <w:right w:val="nil"/>
          <w:between w:val="nil"/>
        </w:pBdr>
        <w:spacing w:after="120" w:line="276" w:lineRule="auto"/>
        <w:jc w:val="both"/>
        <w:rPr>
          <w:b/>
          <w:color w:val="000000"/>
        </w:rPr>
      </w:pPr>
      <w:r w:rsidRPr="00C77A3C">
        <w:rPr>
          <w:b/>
          <w:color w:val="000000"/>
        </w:rPr>
        <w:t>2.</w:t>
      </w:r>
      <w:r w:rsidRPr="00C77A3C">
        <w:rPr>
          <w:b/>
          <w:color w:val="000000"/>
        </w:rPr>
        <w:tab/>
        <w:t>Accueil des étudiants et futurs professionnels</w:t>
      </w:r>
    </w:p>
    <w:p w14:paraId="00000737" w14:textId="7A130E03" w:rsidR="00E55BC2" w:rsidRPr="00E611C6" w:rsidRDefault="00E65BF0" w:rsidP="003536E0">
      <w:pPr>
        <w:pBdr>
          <w:top w:val="nil"/>
          <w:left w:val="nil"/>
          <w:bottom w:val="nil"/>
          <w:right w:val="nil"/>
          <w:between w:val="nil"/>
        </w:pBdr>
        <w:spacing w:after="120" w:line="276" w:lineRule="auto"/>
        <w:ind w:left="720"/>
        <w:jc w:val="both"/>
        <w:rPr>
          <w:bCs/>
          <w:color w:val="000000"/>
        </w:rPr>
      </w:pPr>
      <w:r w:rsidRPr="00E611C6">
        <w:rPr>
          <w:bCs/>
        </w:rPr>
        <w:t>Là encore l’impact du COVID a été très lourd puisque nous n’avons pas pu accueillir de stagiaires. Toutefois</w:t>
      </w:r>
      <w:r w:rsidR="00E611C6">
        <w:rPr>
          <w:bCs/>
        </w:rPr>
        <w:t xml:space="preserve"> </w:t>
      </w:r>
      <w:r w:rsidRPr="00E611C6">
        <w:rPr>
          <w:bCs/>
        </w:rPr>
        <w:t>:</w:t>
      </w:r>
    </w:p>
    <w:p w14:paraId="00000738" w14:textId="54B12672" w:rsidR="00E55BC2" w:rsidRPr="00E611C6" w:rsidRDefault="00E65BF0" w:rsidP="00B647A3">
      <w:pPr>
        <w:pStyle w:val="Paragraphedeliste"/>
        <w:numPr>
          <w:ilvl w:val="0"/>
          <w:numId w:val="74"/>
        </w:numPr>
        <w:pBdr>
          <w:top w:val="nil"/>
          <w:left w:val="nil"/>
          <w:bottom w:val="nil"/>
          <w:right w:val="nil"/>
          <w:between w:val="nil"/>
        </w:pBdr>
        <w:spacing w:after="120" w:line="276" w:lineRule="auto"/>
        <w:ind w:left="1440" w:hanging="306"/>
        <w:jc w:val="both"/>
        <w:rPr>
          <w:color w:val="000000"/>
        </w:rPr>
      </w:pPr>
      <w:r w:rsidRPr="00E611C6">
        <w:rPr>
          <w:color w:val="000000"/>
        </w:rPr>
        <w:t xml:space="preserve">Le 28 février : rencontre avec un étudiant </w:t>
      </w:r>
      <w:r w:rsidR="00E611C6">
        <w:rPr>
          <w:color w:val="000000"/>
        </w:rPr>
        <w:t xml:space="preserve">en </w:t>
      </w:r>
      <w:r w:rsidRPr="00E611C6">
        <w:rPr>
          <w:color w:val="000000"/>
        </w:rPr>
        <w:t>sociolog</w:t>
      </w:r>
      <w:r w:rsidR="00E611C6">
        <w:rPr>
          <w:color w:val="000000"/>
        </w:rPr>
        <w:t>i</w:t>
      </w:r>
      <w:r w:rsidRPr="00E611C6">
        <w:rPr>
          <w:color w:val="000000"/>
        </w:rPr>
        <w:t xml:space="preserve">e en Master 2. </w:t>
      </w:r>
      <w:r w:rsidRPr="00C77A3C">
        <w:t>Échanges</w:t>
      </w:r>
      <w:r w:rsidRPr="00E611C6">
        <w:rPr>
          <w:color w:val="000000"/>
        </w:rPr>
        <w:t xml:space="preserve"> sur son projet de thèse sur les épandages.</w:t>
      </w:r>
    </w:p>
    <w:p w14:paraId="00000739" w14:textId="32DCA9C0" w:rsidR="00E55BC2" w:rsidRPr="003A449F" w:rsidRDefault="00E65BF0" w:rsidP="00B647A3">
      <w:pPr>
        <w:pStyle w:val="Paragraphedeliste"/>
        <w:numPr>
          <w:ilvl w:val="0"/>
          <w:numId w:val="74"/>
        </w:numPr>
        <w:pBdr>
          <w:top w:val="nil"/>
          <w:left w:val="nil"/>
          <w:bottom w:val="nil"/>
          <w:right w:val="nil"/>
          <w:between w:val="nil"/>
        </w:pBdr>
        <w:spacing w:after="120" w:line="276" w:lineRule="auto"/>
        <w:ind w:left="1440" w:hanging="306"/>
        <w:jc w:val="both"/>
        <w:rPr>
          <w:rFonts w:eastAsia="Calibri"/>
          <w:color w:val="174E86"/>
        </w:rPr>
      </w:pPr>
      <w:r w:rsidRPr="00C77A3C">
        <w:t>Le 5 novembre</w:t>
      </w:r>
      <w:r w:rsidR="00E611C6">
        <w:t xml:space="preserve"> </w:t>
      </w:r>
      <w:r w:rsidRPr="00C77A3C">
        <w:t>: échanges téléphonique</w:t>
      </w:r>
      <w:r w:rsidR="003A449F">
        <w:t>s</w:t>
      </w:r>
      <w:r w:rsidRPr="00C77A3C">
        <w:t xml:space="preserve"> et </w:t>
      </w:r>
      <w:r w:rsidR="003A449F">
        <w:t xml:space="preserve">par </w:t>
      </w:r>
      <w:r w:rsidRPr="00C77A3C">
        <w:t xml:space="preserve">mail avec une étudiante en DE CESF (Economie </w:t>
      </w:r>
      <w:r w:rsidR="003A449F">
        <w:t>s</w:t>
      </w:r>
      <w:r w:rsidRPr="00C77A3C">
        <w:t xml:space="preserve">ociale et </w:t>
      </w:r>
      <w:r w:rsidR="003A449F">
        <w:t>f</w:t>
      </w:r>
      <w:r w:rsidRPr="00C77A3C">
        <w:t>amiliale) qui réalisait un mémoire sur le mal</w:t>
      </w:r>
      <w:r w:rsidR="003A449F">
        <w:t>-</w:t>
      </w:r>
      <w:r w:rsidRPr="00C77A3C">
        <w:t>logement et l’insalubrité</w:t>
      </w:r>
      <w:r w:rsidR="003A449F">
        <w:t>,</w:t>
      </w:r>
      <w:r w:rsidRPr="00C77A3C">
        <w:t xml:space="preserve"> et plus précisément sur </w:t>
      </w:r>
      <w:r w:rsidR="003A449F">
        <w:t>« </w:t>
      </w:r>
      <w:r w:rsidRPr="003A449F">
        <w:rPr>
          <w:i/>
          <w:iCs/>
        </w:rPr>
        <w:t>L’accompagnement des ménages dont le logement est frappé par un arrêté d’insalubrité</w:t>
      </w:r>
      <w:r w:rsidR="003A449F">
        <w:t> »</w:t>
      </w:r>
      <w:r w:rsidRPr="00C77A3C">
        <w:t>.</w:t>
      </w:r>
    </w:p>
    <w:p w14:paraId="56690423" w14:textId="77777777" w:rsidR="003A449F" w:rsidRPr="00E611C6" w:rsidRDefault="003A449F" w:rsidP="003A449F">
      <w:pPr>
        <w:pStyle w:val="Paragraphedeliste"/>
        <w:pBdr>
          <w:top w:val="nil"/>
          <w:left w:val="nil"/>
          <w:bottom w:val="nil"/>
          <w:right w:val="nil"/>
          <w:between w:val="nil"/>
        </w:pBdr>
        <w:spacing w:after="120" w:line="276" w:lineRule="auto"/>
        <w:jc w:val="both"/>
        <w:rPr>
          <w:rFonts w:eastAsia="Calibri"/>
          <w:color w:val="174E86"/>
        </w:rPr>
      </w:pPr>
    </w:p>
    <w:p w14:paraId="0000073A" w14:textId="77777777" w:rsidR="00E55BC2" w:rsidRPr="00C77A3C" w:rsidRDefault="00E55BC2">
      <w:pPr>
        <w:pBdr>
          <w:top w:val="nil"/>
          <w:left w:val="nil"/>
          <w:bottom w:val="nil"/>
          <w:right w:val="nil"/>
          <w:between w:val="nil"/>
        </w:pBdr>
        <w:spacing w:after="120" w:line="276" w:lineRule="auto"/>
        <w:rPr>
          <w:color w:val="FF0000"/>
        </w:rPr>
      </w:pPr>
    </w:p>
    <w:p w14:paraId="0000073B" w14:textId="77777777" w:rsidR="00E55BC2" w:rsidRPr="00C77A3C" w:rsidRDefault="00E65BF0">
      <w:pPr>
        <w:pBdr>
          <w:top w:val="nil"/>
          <w:left w:val="nil"/>
          <w:bottom w:val="nil"/>
          <w:right w:val="nil"/>
          <w:between w:val="nil"/>
        </w:pBdr>
        <w:spacing w:after="120" w:line="276" w:lineRule="auto"/>
        <w:ind w:left="709" w:hanging="709"/>
        <w:jc w:val="both"/>
        <w:rPr>
          <w:b/>
        </w:rPr>
      </w:pPr>
      <w:r w:rsidRPr="00C77A3C">
        <w:rPr>
          <w:b/>
        </w:rPr>
        <w:t xml:space="preserve">3. </w:t>
      </w:r>
      <w:r w:rsidRPr="00C77A3C">
        <w:rPr>
          <w:b/>
          <w:color w:val="FF0000"/>
        </w:rPr>
        <w:tab/>
      </w:r>
      <w:r w:rsidRPr="00C77A3C">
        <w:rPr>
          <w:b/>
        </w:rPr>
        <w:t>Sensibilisation/formation de bénévoles et professionnels en contact avec les populations vivant dans des logements anciens dégradés</w:t>
      </w:r>
    </w:p>
    <w:p w14:paraId="42110405" w14:textId="255669C6" w:rsidR="00E55BC2" w:rsidRDefault="00E65BF0" w:rsidP="00CE43CB">
      <w:pPr>
        <w:pBdr>
          <w:top w:val="nil"/>
          <w:left w:val="nil"/>
          <w:bottom w:val="nil"/>
          <w:right w:val="nil"/>
          <w:between w:val="nil"/>
        </w:pBdr>
        <w:spacing w:after="120" w:line="276" w:lineRule="auto"/>
        <w:ind w:left="709" w:hanging="1"/>
        <w:jc w:val="both"/>
        <w:rPr>
          <w:color w:val="434343"/>
        </w:rPr>
      </w:pPr>
      <w:r w:rsidRPr="00C77A3C">
        <w:rPr>
          <w:color w:val="434343"/>
        </w:rPr>
        <w:t>A ce titre, tous les ans, en général au mois d’avril, une formation des bénévoles d</w:t>
      </w:r>
      <w:r w:rsidR="00CE43CB">
        <w:rPr>
          <w:color w:val="434343"/>
        </w:rPr>
        <w:t>u</w:t>
      </w:r>
      <w:r w:rsidRPr="00C77A3C">
        <w:rPr>
          <w:color w:val="434343"/>
        </w:rPr>
        <w:t xml:space="preserve"> Secours catholique Ile</w:t>
      </w:r>
      <w:r w:rsidR="00CE43CB">
        <w:rPr>
          <w:color w:val="434343"/>
        </w:rPr>
        <w:t>-</w:t>
      </w:r>
      <w:r w:rsidRPr="00C77A3C">
        <w:rPr>
          <w:color w:val="434343"/>
        </w:rPr>
        <w:t>de</w:t>
      </w:r>
      <w:r w:rsidR="00CE43CB">
        <w:rPr>
          <w:color w:val="434343"/>
        </w:rPr>
        <w:t>-</w:t>
      </w:r>
      <w:r w:rsidRPr="00C77A3C">
        <w:rPr>
          <w:color w:val="434343"/>
        </w:rPr>
        <w:t>France est organisée. Exceptionnellement, elle n’a pas pu avoir lieu cette année</w:t>
      </w:r>
      <w:r w:rsidR="00E77819">
        <w:rPr>
          <w:color w:val="434343"/>
        </w:rPr>
        <w:t xml:space="preserve"> en raison de la</w:t>
      </w:r>
      <w:r w:rsidRPr="00C77A3C">
        <w:rPr>
          <w:color w:val="434343"/>
        </w:rPr>
        <w:t xml:space="preserve"> crise sanitaire.</w:t>
      </w:r>
    </w:p>
    <w:p w14:paraId="7F248BF8" w14:textId="77777777" w:rsidR="00E77819" w:rsidRDefault="00E77819" w:rsidP="00CE43CB">
      <w:pPr>
        <w:pBdr>
          <w:top w:val="nil"/>
          <w:left w:val="nil"/>
          <w:bottom w:val="nil"/>
          <w:right w:val="nil"/>
          <w:between w:val="nil"/>
        </w:pBdr>
        <w:spacing w:after="120" w:line="276" w:lineRule="auto"/>
        <w:ind w:left="709" w:hanging="1"/>
        <w:jc w:val="both"/>
        <w:rPr>
          <w:color w:val="434343"/>
        </w:rPr>
      </w:pPr>
    </w:p>
    <w:p w14:paraId="0000073E" w14:textId="381AAE64" w:rsidR="00E55BC2" w:rsidRPr="00E77819" w:rsidRDefault="00E65BF0" w:rsidP="00E77819">
      <w:pPr>
        <w:pBdr>
          <w:top w:val="nil"/>
          <w:left w:val="nil"/>
          <w:bottom w:val="nil"/>
          <w:right w:val="nil"/>
          <w:between w:val="nil"/>
        </w:pBdr>
        <w:spacing w:after="120" w:line="276" w:lineRule="auto"/>
        <w:ind w:left="708" w:hanging="708"/>
        <w:jc w:val="both"/>
        <w:rPr>
          <w:b/>
          <w:color w:val="000000"/>
        </w:rPr>
      </w:pPr>
      <w:r w:rsidRPr="00C77A3C">
        <w:rPr>
          <w:b/>
          <w:color w:val="000000"/>
        </w:rPr>
        <w:t>B)</w:t>
      </w:r>
      <w:r w:rsidRPr="00C77A3C">
        <w:rPr>
          <w:b/>
          <w:color w:val="000000"/>
        </w:rPr>
        <w:tab/>
        <w:t>Autres rencontres avec les personnels médico-sociaux, les responsables territoriaux et/ou politiques et les représentants associatifs afin de potentialiser l’information et de mener des actions auprès des populations.</w:t>
      </w:r>
      <w:bookmarkStart w:id="2" w:name="_heading=h.gjdgxs" w:colFirst="0" w:colLast="0"/>
      <w:bookmarkEnd w:id="2"/>
    </w:p>
    <w:p w14:paraId="0000073F" w14:textId="77777777" w:rsidR="00E55BC2" w:rsidRPr="00C77A3C" w:rsidRDefault="00E65BF0" w:rsidP="00E77819">
      <w:pPr>
        <w:pBdr>
          <w:top w:val="nil"/>
          <w:left w:val="nil"/>
          <w:bottom w:val="nil"/>
          <w:right w:val="nil"/>
          <w:between w:val="nil"/>
        </w:pBdr>
        <w:spacing w:after="120" w:line="276" w:lineRule="auto"/>
        <w:ind w:left="720" w:hanging="12"/>
        <w:jc w:val="both"/>
        <w:rPr>
          <w:color w:val="000000"/>
        </w:rPr>
      </w:pPr>
      <w:bookmarkStart w:id="3" w:name="_heading=h.186cs9qnefd3" w:colFirst="0" w:colLast="0"/>
      <w:bookmarkEnd w:id="3"/>
      <w:r w:rsidRPr="00C77A3C">
        <w:rPr>
          <w:color w:val="000000"/>
        </w:rPr>
        <w:t xml:space="preserve">Au sein de </w:t>
      </w:r>
      <w:r w:rsidRPr="00E77819">
        <w:rPr>
          <w:color w:val="000000"/>
        </w:rPr>
        <w:t>France Assos santé,</w:t>
      </w:r>
      <w:r w:rsidRPr="00C77A3C">
        <w:rPr>
          <w:color w:val="000000"/>
        </w:rPr>
        <w:t xml:space="preserve"> même si nous nous impliquons pour une amélioration d</w:t>
      </w:r>
      <w:r w:rsidRPr="00C77A3C">
        <w:t xml:space="preserve">e la santé de tous, </w:t>
      </w:r>
      <w:r w:rsidRPr="00C77A3C">
        <w:rPr>
          <w:color w:val="000000"/>
        </w:rPr>
        <w:t xml:space="preserve">poursuite de notre participation aux actions axées sur la prévention, la précarité, les parcours de soin et la santé environnementale (cf. </w:t>
      </w:r>
      <w:r w:rsidRPr="00C77A3C">
        <w:rPr>
          <w:i/>
          <w:color w:val="000000"/>
        </w:rPr>
        <w:t>infra</w:t>
      </w:r>
      <w:r w:rsidRPr="00C77A3C">
        <w:rPr>
          <w:color w:val="000000"/>
        </w:rPr>
        <w:t>) et aux réunions du réseau associatif, chaque réunion étant l’occasion de rappeler notre action et de nouer des contacts avec les autres associations membres.</w:t>
      </w:r>
    </w:p>
    <w:p w14:paraId="00000740" w14:textId="77777777" w:rsidR="00E55BC2" w:rsidRPr="00C77A3C" w:rsidRDefault="00E55BC2">
      <w:pPr>
        <w:pBdr>
          <w:top w:val="nil"/>
          <w:left w:val="nil"/>
          <w:bottom w:val="nil"/>
          <w:right w:val="nil"/>
          <w:between w:val="nil"/>
        </w:pBdr>
        <w:spacing w:after="120" w:line="276" w:lineRule="auto"/>
        <w:jc w:val="both"/>
      </w:pPr>
      <w:bookmarkStart w:id="4" w:name="_heading=h.pssm17n8pcys" w:colFirst="0" w:colLast="0"/>
      <w:bookmarkEnd w:id="4"/>
    </w:p>
    <w:p w14:paraId="00000741" w14:textId="0DE84EC1" w:rsidR="00E55BC2" w:rsidRPr="00852895" w:rsidRDefault="00E77819" w:rsidP="003536E0">
      <w:pPr>
        <w:pBdr>
          <w:top w:val="nil"/>
          <w:left w:val="nil"/>
          <w:bottom w:val="nil"/>
          <w:right w:val="nil"/>
          <w:between w:val="nil"/>
        </w:pBdr>
        <w:spacing w:after="120" w:line="276" w:lineRule="auto"/>
        <w:ind w:left="851"/>
        <w:jc w:val="both"/>
        <w:rPr>
          <w:b/>
          <w:bCs/>
          <w:u w:val="single"/>
        </w:rPr>
      </w:pPr>
      <w:bookmarkStart w:id="5" w:name="_heading=h.ojmyf9ynxhnz" w:colFirst="0" w:colLast="0"/>
      <w:bookmarkEnd w:id="5"/>
      <w:r w:rsidRPr="00852895">
        <w:rPr>
          <w:b/>
          <w:bCs/>
          <w:u w:val="single"/>
        </w:rPr>
        <w:t>Association pour l’accueil des voyageurs (</w:t>
      </w:r>
      <w:r w:rsidR="00E65BF0" w:rsidRPr="00852895">
        <w:rPr>
          <w:b/>
          <w:bCs/>
          <w:u w:val="single"/>
        </w:rPr>
        <w:t>ASAV</w:t>
      </w:r>
      <w:r w:rsidRPr="00852895">
        <w:rPr>
          <w:b/>
          <w:bCs/>
          <w:u w:val="single"/>
        </w:rPr>
        <w:t>)</w:t>
      </w:r>
    </w:p>
    <w:p w14:paraId="00000742" w14:textId="481EAE08" w:rsidR="00E55BC2" w:rsidRPr="00C77A3C" w:rsidRDefault="00E65BF0" w:rsidP="003536E0">
      <w:pPr>
        <w:pBdr>
          <w:top w:val="nil"/>
          <w:left w:val="nil"/>
          <w:bottom w:val="nil"/>
          <w:right w:val="nil"/>
          <w:between w:val="nil"/>
        </w:pBdr>
        <w:spacing w:after="120" w:line="276" w:lineRule="auto"/>
        <w:ind w:left="851"/>
        <w:jc w:val="both"/>
      </w:pPr>
      <w:bookmarkStart w:id="6" w:name="_heading=h.q3mk43sbtdl" w:colFirst="0" w:colLast="0"/>
      <w:bookmarkEnd w:id="6"/>
      <w:r w:rsidRPr="00C77A3C">
        <w:t>Le 20 janvier, nous avons eu une réunion avec l’ASAV dans no</w:t>
      </w:r>
      <w:r w:rsidR="00E77819">
        <w:t xml:space="preserve">s </w:t>
      </w:r>
      <w:r w:rsidRPr="00C77A3C">
        <w:t>loca</w:t>
      </w:r>
      <w:r w:rsidR="00E77819">
        <w:t>ux</w:t>
      </w:r>
      <w:r w:rsidRPr="00C77A3C">
        <w:t xml:space="preserve"> dans le but de trouver un meilleur moyen de communication sur la prévention du saturnisme auprès des gens du voyage installés sur les anciens sites d</w:t>
      </w:r>
      <w:r w:rsidR="00E77819">
        <w:t>’</w:t>
      </w:r>
      <w:r w:rsidRPr="00C77A3C">
        <w:t>épandage du Val</w:t>
      </w:r>
      <w:r w:rsidR="00E77819">
        <w:t>-</w:t>
      </w:r>
      <w:r w:rsidRPr="00C77A3C">
        <w:t>d’Oise…</w:t>
      </w:r>
    </w:p>
    <w:p w14:paraId="00000743" w14:textId="77777777" w:rsidR="00E55BC2" w:rsidRPr="00C77A3C" w:rsidRDefault="00E55BC2">
      <w:pPr>
        <w:pBdr>
          <w:top w:val="nil"/>
          <w:left w:val="nil"/>
          <w:bottom w:val="nil"/>
          <w:right w:val="nil"/>
          <w:between w:val="nil"/>
        </w:pBdr>
        <w:spacing w:after="120" w:line="276" w:lineRule="auto"/>
        <w:jc w:val="both"/>
      </w:pPr>
      <w:bookmarkStart w:id="7" w:name="_heading=h.wclnz9zet09z" w:colFirst="0" w:colLast="0"/>
      <w:bookmarkEnd w:id="7"/>
    </w:p>
    <w:p w14:paraId="00000744" w14:textId="15605D13" w:rsidR="00E55BC2" w:rsidRPr="00852895" w:rsidRDefault="00852895" w:rsidP="003536E0">
      <w:pPr>
        <w:pBdr>
          <w:top w:val="nil"/>
          <w:left w:val="nil"/>
          <w:bottom w:val="nil"/>
          <w:right w:val="nil"/>
          <w:between w:val="nil"/>
        </w:pBdr>
        <w:spacing w:after="120" w:line="276" w:lineRule="auto"/>
        <w:ind w:left="851"/>
        <w:jc w:val="both"/>
        <w:rPr>
          <w:b/>
          <w:bCs/>
          <w:u w:val="single"/>
        </w:rPr>
      </w:pPr>
      <w:bookmarkStart w:id="8" w:name="_heading=h.8f29c7o8llhl" w:colFirst="0" w:colLast="0"/>
      <w:bookmarkEnd w:id="8"/>
      <w:r w:rsidRPr="00852895">
        <w:rPr>
          <w:b/>
          <w:bCs/>
          <w:u w:val="single"/>
        </w:rPr>
        <w:t xml:space="preserve">Agence nationale de sécurité sanitaire, de l’alimentation, de l’environnement et du </w:t>
      </w:r>
      <w:proofErr w:type="gramStart"/>
      <w:r w:rsidRPr="00852895">
        <w:rPr>
          <w:b/>
          <w:bCs/>
          <w:u w:val="single"/>
        </w:rPr>
        <w:t>travail  (</w:t>
      </w:r>
      <w:proofErr w:type="gramEnd"/>
      <w:r w:rsidR="00E65BF0" w:rsidRPr="00852895">
        <w:rPr>
          <w:b/>
          <w:bCs/>
          <w:u w:val="single"/>
        </w:rPr>
        <w:t>ANSES</w:t>
      </w:r>
      <w:r w:rsidRPr="00852895">
        <w:rPr>
          <w:b/>
          <w:bCs/>
          <w:u w:val="single"/>
        </w:rPr>
        <w:t>)</w:t>
      </w:r>
    </w:p>
    <w:p w14:paraId="00000745" w14:textId="41CDB1E2" w:rsidR="00E55BC2" w:rsidRPr="00C77A3C" w:rsidRDefault="00E65BF0" w:rsidP="003536E0">
      <w:pPr>
        <w:pBdr>
          <w:top w:val="nil"/>
          <w:left w:val="nil"/>
          <w:bottom w:val="nil"/>
          <w:right w:val="nil"/>
          <w:between w:val="nil"/>
        </w:pBdr>
        <w:spacing w:after="120" w:line="276" w:lineRule="auto"/>
        <w:ind w:left="851"/>
        <w:jc w:val="both"/>
      </w:pPr>
      <w:bookmarkStart w:id="9" w:name="_heading=h.9e3zgquusrkl" w:colFirst="0" w:colLast="0"/>
      <w:bookmarkEnd w:id="9"/>
      <w:r w:rsidRPr="00C77A3C">
        <w:t>Le 7 février 2020, réunion de restitution des résultats, conclusions et recommandations des travaux conduits par l’A</w:t>
      </w:r>
      <w:r w:rsidR="00F54870">
        <w:t>NSES</w:t>
      </w:r>
      <w:r w:rsidRPr="00C77A3C">
        <w:t xml:space="preserve"> sur la caractérisation de l</w:t>
      </w:r>
      <w:r w:rsidR="00F54870">
        <w:t>’</w:t>
      </w:r>
      <w:r w:rsidRPr="00C77A3C">
        <w:t>exposition au plomb découlant de la contamination des poussières déposées sur les surfaces d’espaces publics extérieurs associées.</w:t>
      </w:r>
    </w:p>
    <w:p w14:paraId="00000746" w14:textId="0269A6A4" w:rsidR="00E55BC2" w:rsidRPr="00C77A3C" w:rsidRDefault="00F54870" w:rsidP="003536E0">
      <w:pPr>
        <w:spacing w:after="120" w:line="276" w:lineRule="auto"/>
        <w:ind w:left="851"/>
        <w:jc w:val="both"/>
        <w:rPr>
          <w:rFonts w:eastAsia="Calibri"/>
          <w:i/>
        </w:rPr>
      </w:pPr>
      <w:r>
        <w:rPr>
          <w:i/>
        </w:rPr>
        <w:t>« </w:t>
      </w:r>
      <w:r w:rsidR="00E65BF0" w:rsidRPr="00C77A3C">
        <w:rPr>
          <w:rFonts w:eastAsia="Calibri"/>
          <w:i/>
        </w:rPr>
        <w:t>L’A</w:t>
      </w:r>
      <w:r>
        <w:rPr>
          <w:rFonts w:eastAsia="Calibri"/>
          <w:i/>
        </w:rPr>
        <w:t>NSES</w:t>
      </w:r>
      <w:r w:rsidR="00E65BF0" w:rsidRPr="00C77A3C">
        <w:rPr>
          <w:rFonts w:eastAsia="Calibri"/>
          <w:i/>
        </w:rPr>
        <w:t xml:space="preserve"> a été saisie le 28 août 2019 par la Direction générale de la santé et la Direction générale du travail pour la réalisation de l’expertise suivante</w:t>
      </w:r>
      <w:r>
        <w:rPr>
          <w:rFonts w:eastAsia="Calibri"/>
          <w:i/>
        </w:rPr>
        <w:t> </w:t>
      </w:r>
      <w:r w:rsidR="00E65BF0" w:rsidRPr="00C77A3C">
        <w:rPr>
          <w:rFonts w:eastAsia="Calibri"/>
          <w:i/>
        </w:rPr>
        <w:t>: Demande relative à la contamination d’espaces publics extérieurs par le plomb.</w:t>
      </w:r>
    </w:p>
    <w:p w14:paraId="175E53A2" w14:textId="77777777" w:rsidR="003536E0" w:rsidRDefault="00E65BF0" w:rsidP="003536E0">
      <w:pPr>
        <w:spacing w:after="120" w:line="276" w:lineRule="auto"/>
        <w:ind w:left="851"/>
        <w:jc w:val="both"/>
        <w:rPr>
          <w:rFonts w:eastAsia="Calibri"/>
          <w:i/>
        </w:rPr>
      </w:pPr>
      <w:r w:rsidRPr="00C77A3C">
        <w:rPr>
          <w:rFonts w:eastAsia="Calibri"/>
          <w:i/>
        </w:rPr>
        <w:t>L</w:t>
      </w:r>
      <w:r w:rsidR="00F54870">
        <w:rPr>
          <w:rFonts w:eastAsia="Calibri"/>
          <w:i/>
        </w:rPr>
        <w:t>’</w:t>
      </w:r>
      <w:r w:rsidRPr="00C77A3C">
        <w:rPr>
          <w:rFonts w:eastAsia="Calibri"/>
          <w:i/>
        </w:rPr>
        <w:t>incendie de la cathédrale Notre-Dame de Paris le 15 avril 2019 a provoqué une dispersion importante de plomb à partir de l</w:t>
      </w:r>
      <w:r w:rsidR="00E857F4">
        <w:rPr>
          <w:rFonts w:eastAsia="Calibri"/>
          <w:i/>
        </w:rPr>
        <w:t>’</w:t>
      </w:r>
      <w:r w:rsidRPr="00C77A3C">
        <w:rPr>
          <w:rFonts w:eastAsia="Calibri"/>
          <w:i/>
        </w:rPr>
        <w:t>édifice. Cette pollution est notamment issue de la toiture en plomb de 210 tonnes qui reposait sur la charpente de la cathédrale et des 250 tonnes de plomb constituant notamment la flèche. À la suite de cet incendie, de nombreuses mesures ont été réalisées sur les surfaces d’espaces extérieurs dans les alentours du secteur de la cathédrale Notre-Dame, ainsi que dans différents établissements recevant du public (écoles, collèges, crèches municipales et associatives), conformément aux prescriptions du ministère de la Santé, par l</w:t>
      </w:r>
      <w:r w:rsidR="00E857F4">
        <w:rPr>
          <w:rFonts w:eastAsia="Calibri"/>
          <w:i/>
        </w:rPr>
        <w:t>’</w:t>
      </w:r>
      <w:r w:rsidRPr="00C77A3C">
        <w:rPr>
          <w:rFonts w:eastAsia="Calibri"/>
          <w:i/>
        </w:rPr>
        <w:t>intermédiaire de l’Agence régionale de santé (ARS) d’Île-de-</w:t>
      </w:r>
      <w:r w:rsidR="00E857F4">
        <w:rPr>
          <w:rFonts w:eastAsia="Calibri"/>
          <w:i/>
        </w:rPr>
        <w:t>France.</w:t>
      </w:r>
    </w:p>
    <w:p w14:paraId="2A9ED68A" w14:textId="77777777" w:rsidR="003536E0" w:rsidRDefault="00E65BF0" w:rsidP="003536E0">
      <w:pPr>
        <w:spacing w:after="120" w:line="276" w:lineRule="auto"/>
        <w:ind w:left="851"/>
        <w:jc w:val="both"/>
        <w:rPr>
          <w:rFonts w:eastAsia="Calibri"/>
          <w:i/>
        </w:rPr>
      </w:pPr>
      <w:r w:rsidRPr="00C77A3C">
        <w:rPr>
          <w:rFonts w:eastAsia="Calibri"/>
          <w:i/>
        </w:rPr>
        <w:lastRenderedPageBreak/>
        <w:t>Dans ce contexte, l’A</w:t>
      </w:r>
      <w:r w:rsidR="00F66B8F">
        <w:rPr>
          <w:rFonts w:eastAsia="Calibri"/>
          <w:i/>
        </w:rPr>
        <w:t>NSES</w:t>
      </w:r>
      <w:r w:rsidRPr="00C77A3C">
        <w:rPr>
          <w:rFonts w:eastAsia="Calibri"/>
          <w:i/>
        </w:rPr>
        <w:t xml:space="preserve"> a été saisie notamment pour conduire des travaux de </w:t>
      </w:r>
      <w:r w:rsidRPr="00C77A3C">
        <w:rPr>
          <w:rFonts w:eastAsia="Calibri"/>
          <w:b/>
          <w:i/>
        </w:rPr>
        <w:t>caractérisation de l</w:t>
      </w:r>
      <w:r w:rsidR="00F66B8F">
        <w:rPr>
          <w:rFonts w:eastAsia="Calibri"/>
          <w:b/>
          <w:i/>
        </w:rPr>
        <w:t>’</w:t>
      </w:r>
      <w:r w:rsidRPr="00C77A3C">
        <w:rPr>
          <w:rFonts w:eastAsia="Calibri"/>
          <w:b/>
          <w:i/>
        </w:rPr>
        <w:t>exposition au plomb découlant de la contamination des poussières déposées sur les surfaces d’espaces publics extérieurs associées</w:t>
      </w:r>
      <w:r w:rsidRPr="00C77A3C">
        <w:rPr>
          <w:rFonts w:eastAsia="Calibri"/>
          <w:i/>
        </w:rPr>
        <w:t>, dans la mesure du possible, à une mise en perspective avec les autres sources d’exposition au plomb.</w:t>
      </w:r>
    </w:p>
    <w:p w14:paraId="0000074B" w14:textId="605EA9A4" w:rsidR="00E55BC2" w:rsidRPr="003536E0" w:rsidRDefault="00E65BF0" w:rsidP="003536E0">
      <w:pPr>
        <w:spacing w:after="120" w:line="276" w:lineRule="auto"/>
        <w:ind w:left="851"/>
        <w:jc w:val="both"/>
        <w:rPr>
          <w:rFonts w:eastAsia="Calibri"/>
          <w:i/>
        </w:rPr>
      </w:pPr>
      <w:r w:rsidRPr="00C77A3C">
        <w:rPr>
          <w:rFonts w:eastAsia="Calibri"/>
          <w:i/>
        </w:rPr>
        <w:t xml:space="preserve">Les travaux ainsi engagés visent à apporter une expertise </w:t>
      </w:r>
      <w:r w:rsidR="00F66B8F">
        <w:rPr>
          <w:rFonts w:eastAsia="Calibri"/>
          <w:i/>
        </w:rPr>
        <w:t>— </w:t>
      </w:r>
      <w:r w:rsidRPr="00C77A3C">
        <w:rPr>
          <w:rFonts w:eastAsia="Calibri"/>
          <w:i/>
        </w:rPr>
        <w:t>qui n’est pas limitée à l’environnement de la cathédrale Notre-Dame ni aux suites de l’incendie</w:t>
      </w:r>
      <w:r w:rsidR="00F66B8F">
        <w:rPr>
          <w:rFonts w:eastAsia="Calibri"/>
          <w:i/>
        </w:rPr>
        <w:t> —</w:t>
      </w:r>
      <w:r w:rsidRPr="00C77A3C">
        <w:rPr>
          <w:rFonts w:eastAsia="Calibri"/>
          <w:i/>
        </w:rPr>
        <w:t xml:space="preserve"> afin de savoir si, au vu de l’ensemble des sources d’exposition au plomb, la contamination d’espaces publics extérieurs est une source qui contribue de manière significative à la contamination des personnes. Ces travaux doivent concerner en premier lieu la population générale, en particulier les individus sensibles tels que les enfants ou les femmes enceintes, mais portent également sur les travailleurs, hors ceux travaillant sur le chantier de consolidation et de reconstruction de la cathédrale, en ciblant prioritairement ceux exerçant leur activité principalement au niveau des espaces publics extérieurs (agents de nettoyage, intervenants sur les réseaux, intervenants en toiture ainsi que les salariés des commerces avec terrasse comme les cafetiers à titre d'illustration)</w:t>
      </w:r>
      <w:r w:rsidR="00F66B8F">
        <w:rPr>
          <w:rFonts w:eastAsia="Calibri"/>
          <w:iCs/>
        </w:rPr>
        <w:t> ».</w:t>
      </w:r>
    </w:p>
    <w:p w14:paraId="0000074D" w14:textId="1EBCA36F" w:rsidR="00E55BC2" w:rsidRPr="00F66B8F" w:rsidRDefault="00E65BF0" w:rsidP="00F66B8F">
      <w:pPr>
        <w:spacing w:line="276" w:lineRule="auto"/>
        <w:jc w:val="both"/>
        <w:rPr>
          <w:rFonts w:eastAsia="Calibri"/>
        </w:rPr>
      </w:pPr>
      <w:bookmarkStart w:id="10" w:name="_heading=h.7qmlx1wn1z3g" w:colFirst="0" w:colLast="0"/>
      <w:bookmarkEnd w:id="10"/>
      <w:r w:rsidRPr="00C77A3C">
        <w:rPr>
          <w:rFonts w:eastAsia="Calibri"/>
        </w:rPr>
        <w:t xml:space="preserve"> </w:t>
      </w:r>
    </w:p>
    <w:p w14:paraId="165F5318" w14:textId="77777777" w:rsidR="00F66B8F" w:rsidRDefault="00F66B8F" w:rsidP="003536E0">
      <w:pPr>
        <w:pBdr>
          <w:top w:val="nil"/>
          <w:left w:val="nil"/>
          <w:bottom w:val="nil"/>
          <w:right w:val="nil"/>
          <w:between w:val="nil"/>
        </w:pBdr>
        <w:spacing w:line="276" w:lineRule="auto"/>
        <w:ind w:left="851"/>
        <w:jc w:val="both"/>
        <w:rPr>
          <w:b/>
          <w:bCs/>
          <w:color w:val="000000"/>
          <w:u w:val="single"/>
        </w:rPr>
      </w:pPr>
      <w:proofErr w:type="spellStart"/>
      <w:r w:rsidRPr="00F66B8F">
        <w:rPr>
          <w:b/>
          <w:bCs/>
          <w:color w:val="000000"/>
          <w:u w:val="single"/>
        </w:rPr>
        <w:t>Lubrizol</w:t>
      </w:r>
      <w:proofErr w:type="spellEnd"/>
    </w:p>
    <w:p w14:paraId="0000074E" w14:textId="01EBF205" w:rsidR="00E55BC2" w:rsidRPr="00F66B8F" w:rsidRDefault="00E65BF0" w:rsidP="003536E0">
      <w:pPr>
        <w:pBdr>
          <w:top w:val="nil"/>
          <w:left w:val="nil"/>
          <w:bottom w:val="nil"/>
          <w:right w:val="nil"/>
          <w:between w:val="nil"/>
        </w:pBdr>
        <w:spacing w:line="276" w:lineRule="auto"/>
        <w:ind w:left="851"/>
        <w:jc w:val="both"/>
        <w:rPr>
          <w:color w:val="000000"/>
        </w:rPr>
      </w:pPr>
      <w:r w:rsidRPr="00C77A3C">
        <w:rPr>
          <w:color w:val="000000"/>
        </w:rPr>
        <w:br/>
        <w:t xml:space="preserve">Participation le 3 février à une rencontre publique organisée à Rouen </w:t>
      </w:r>
      <w:proofErr w:type="gramStart"/>
      <w:r w:rsidRPr="00C77A3C">
        <w:rPr>
          <w:color w:val="000000"/>
        </w:rPr>
        <w:t>suite à</w:t>
      </w:r>
      <w:proofErr w:type="gramEnd"/>
      <w:r w:rsidRPr="00C77A3C">
        <w:t xml:space="preserve"> </w:t>
      </w:r>
      <w:r w:rsidRPr="00C77A3C">
        <w:rPr>
          <w:color w:val="000000"/>
        </w:rPr>
        <w:t xml:space="preserve">l’explosion  </w:t>
      </w:r>
      <w:r w:rsidR="00F66B8F">
        <w:rPr>
          <w:color w:val="000000"/>
        </w:rPr>
        <w:t xml:space="preserve"> </w:t>
      </w:r>
      <w:proofErr w:type="spellStart"/>
      <w:r w:rsidR="00F66B8F">
        <w:rPr>
          <w:color w:val="000000"/>
        </w:rPr>
        <w:t>L</w:t>
      </w:r>
      <w:r w:rsidRPr="00C77A3C">
        <w:rPr>
          <w:color w:val="000000"/>
        </w:rPr>
        <w:t>ubrizol</w:t>
      </w:r>
      <w:proofErr w:type="spellEnd"/>
      <w:r w:rsidRPr="00C77A3C">
        <w:rPr>
          <w:color w:val="000000"/>
        </w:rPr>
        <w:t xml:space="preserve">. Exposé sur le saturnisme et notre expérience </w:t>
      </w:r>
      <w:proofErr w:type="gramStart"/>
      <w:r w:rsidRPr="00C77A3C">
        <w:rPr>
          <w:color w:val="000000"/>
        </w:rPr>
        <w:t>suite à</w:t>
      </w:r>
      <w:proofErr w:type="gramEnd"/>
      <w:r w:rsidRPr="00C77A3C">
        <w:rPr>
          <w:color w:val="000000"/>
        </w:rPr>
        <w:t xml:space="preserve"> l'incendie de Notre-Dame.</w:t>
      </w:r>
    </w:p>
    <w:p w14:paraId="0000074F" w14:textId="01D04B15" w:rsidR="00E55BC2" w:rsidRDefault="00E55BC2" w:rsidP="003536E0">
      <w:pPr>
        <w:pBdr>
          <w:top w:val="nil"/>
          <w:left w:val="nil"/>
          <w:bottom w:val="nil"/>
          <w:right w:val="nil"/>
          <w:between w:val="nil"/>
        </w:pBdr>
        <w:spacing w:after="120" w:line="276" w:lineRule="auto"/>
        <w:ind w:left="851"/>
        <w:jc w:val="both"/>
        <w:rPr>
          <w:color w:val="000000"/>
        </w:rPr>
      </w:pPr>
    </w:p>
    <w:p w14:paraId="2EDD2093" w14:textId="77777777" w:rsidR="00F66B8F" w:rsidRPr="00C77A3C" w:rsidRDefault="00F66B8F" w:rsidP="003536E0">
      <w:pPr>
        <w:pBdr>
          <w:top w:val="nil"/>
          <w:left w:val="nil"/>
          <w:bottom w:val="nil"/>
          <w:right w:val="nil"/>
          <w:between w:val="nil"/>
        </w:pBdr>
        <w:spacing w:after="120" w:line="276" w:lineRule="auto"/>
        <w:ind w:left="851"/>
        <w:jc w:val="both"/>
        <w:rPr>
          <w:color w:val="000000"/>
        </w:rPr>
      </w:pPr>
    </w:p>
    <w:p w14:paraId="1D16B8A9" w14:textId="77777777" w:rsidR="00F66B8F" w:rsidRDefault="00E65BF0" w:rsidP="003536E0">
      <w:pPr>
        <w:pBdr>
          <w:top w:val="nil"/>
          <w:left w:val="nil"/>
          <w:bottom w:val="nil"/>
          <w:right w:val="nil"/>
          <w:between w:val="nil"/>
        </w:pBdr>
        <w:spacing w:after="120"/>
        <w:ind w:left="851"/>
        <w:jc w:val="both"/>
        <w:rPr>
          <w:b/>
          <w:bCs/>
          <w:color w:val="000000"/>
          <w:u w:val="single"/>
        </w:rPr>
      </w:pPr>
      <w:r w:rsidRPr="00F66B8F">
        <w:rPr>
          <w:b/>
          <w:bCs/>
          <w:color w:val="000000"/>
          <w:u w:val="single"/>
        </w:rPr>
        <w:t>SYSTEX (systèmes extractifs et environnements)</w:t>
      </w:r>
    </w:p>
    <w:p w14:paraId="00000751" w14:textId="3D1AD6E2" w:rsidR="00E55BC2" w:rsidRPr="00F66B8F" w:rsidRDefault="00E65BF0" w:rsidP="003536E0">
      <w:pPr>
        <w:pBdr>
          <w:top w:val="nil"/>
          <w:left w:val="nil"/>
          <w:bottom w:val="nil"/>
          <w:right w:val="nil"/>
          <w:between w:val="nil"/>
        </w:pBdr>
        <w:spacing w:after="120" w:line="276" w:lineRule="auto"/>
        <w:ind w:left="851"/>
        <w:jc w:val="both"/>
        <w:rPr>
          <w:b/>
          <w:bCs/>
          <w:color w:val="000000"/>
          <w:u w:val="single"/>
        </w:rPr>
      </w:pPr>
      <w:r w:rsidRPr="00C77A3C">
        <w:rPr>
          <w:color w:val="000000"/>
        </w:rPr>
        <w:br/>
        <w:t>Réunion le 15 septembre avec une géologue et une victime d’exploitation d’une mine au cours de laquelle nous avons appris notamment que les mines étaient les plus grands pollueurs de l’eau, qu’on trouvait du plomb dans la majorité des extractions de métaux (en particulier de zinc), que le rendement des mines de plomb n</w:t>
      </w:r>
      <w:r w:rsidR="00F66B8F">
        <w:rPr>
          <w:color w:val="000000"/>
        </w:rPr>
        <w:t>’</w:t>
      </w:r>
      <w:r w:rsidRPr="00C77A3C">
        <w:rPr>
          <w:color w:val="000000"/>
        </w:rPr>
        <w:t>est que de 2 %, que leur exploitation continuait à cause de la diminution vertigineuse des matières premières, qu’elle laissait derrière elle des sols hautement pollués</w:t>
      </w:r>
      <w:r w:rsidRPr="00C77A3C">
        <w:t>,</w:t>
      </w:r>
      <w:r w:rsidRPr="00C77A3C">
        <w:rPr>
          <w:color w:val="000000"/>
        </w:rPr>
        <w:t xml:space="preserve"> que le Code minier actuel ne s’intéresse pas à l’environnement et que le Code de l’environnement ne s’applique pas aux mines.</w:t>
      </w:r>
    </w:p>
    <w:p w14:paraId="00000752" w14:textId="77777777" w:rsidR="00E55BC2" w:rsidRPr="00C77A3C" w:rsidRDefault="00E55BC2" w:rsidP="003536E0">
      <w:pPr>
        <w:pBdr>
          <w:top w:val="nil"/>
          <w:left w:val="nil"/>
          <w:bottom w:val="nil"/>
          <w:right w:val="nil"/>
          <w:between w:val="nil"/>
        </w:pBdr>
        <w:spacing w:after="120" w:line="276" w:lineRule="auto"/>
        <w:ind w:left="851"/>
        <w:jc w:val="both"/>
        <w:rPr>
          <w:color w:val="000000"/>
        </w:rPr>
      </w:pPr>
    </w:p>
    <w:p w14:paraId="00000753" w14:textId="006DBE9A" w:rsidR="00E55BC2" w:rsidRPr="00F66B8F" w:rsidRDefault="00F66B8F" w:rsidP="003536E0">
      <w:pPr>
        <w:pBdr>
          <w:top w:val="nil"/>
          <w:left w:val="nil"/>
          <w:bottom w:val="nil"/>
          <w:right w:val="nil"/>
          <w:between w:val="nil"/>
        </w:pBdr>
        <w:spacing w:after="120" w:line="276" w:lineRule="auto"/>
        <w:ind w:left="851"/>
        <w:jc w:val="both"/>
        <w:rPr>
          <w:b/>
          <w:bCs/>
          <w:color w:val="000000"/>
          <w:u w:val="single"/>
        </w:rPr>
      </w:pPr>
      <w:r w:rsidRPr="00F66B8F">
        <w:rPr>
          <w:b/>
          <w:bCs/>
          <w:u w:val="single"/>
        </w:rPr>
        <w:t>Fabrique des territoires sant</w:t>
      </w:r>
      <w:r>
        <w:rPr>
          <w:b/>
          <w:bCs/>
          <w:u w:val="single"/>
        </w:rPr>
        <w:t>é</w:t>
      </w:r>
    </w:p>
    <w:p w14:paraId="26BC91A8" w14:textId="77777777" w:rsidR="00F66B8F" w:rsidRDefault="00E65BF0" w:rsidP="003536E0">
      <w:pPr>
        <w:pBdr>
          <w:top w:val="nil"/>
          <w:left w:val="nil"/>
          <w:bottom w:val="nil"/>
          <w:right w:val="nil"/>
          <w:between w:val="nil"/>
        </w:pBdr>
        <w:spacing w:after="120" w:line="276" w:lineRule="auto"/>
        <w:ind w:left="851"/>
        <w:jc w:val="both"/>
      </w:pPr>
      <w:r w:rsidRPr="00C77A3C">
        <w:rPr>
          <w:color w:val="000000"/>
        </w:rPr>
        <w:t xml:space="preserve">Réunion en visio-conférence le 16 décembre. Partage d’informations. </w:t>
      </w:r>
      <w:r w:rsidRPr="00C77A3C">
        <w:t>Alerte</w:t>
      </w:r>
      <w:r w:rsidRPr="00C77A3C">
        <w:rPr>
          <w:color w:val="000000"/>
        </w:rPr>
        <w:t xml:space="preserve"> sur la persistance de l’intoxication par le plomb.</w:t>
      </w:r>
    </w:p>
    <w:p w14:paraId="00000754" w14:textId="015EA3BF" w:rsidR="00E55BC2" w:rsidRDefault="00E65BF0" w:rsidP="003536E0">
      <w:pPr>
        <w:pBdr>
          <w:top w:val="nil"/>
          <w:left w:val="nil"/>
          <w:bottom w:val="nil"/>
          <w:right w:val="nil"/>
          <w:between w:val="nil"/>
        </w:pBdr>
        <w:spacing w:after="120" w:line="276" w:lineRule="auto"/>
        <w:ind w:left="851"/>
        <w:jc w:val="both"/>
      </w:pPr>
      <w:r w:rsidRPr="00C77A3C">
        <w:t>Le 29 septembre : webinaire Habitat et santé.</w:t>
      </w:r>
    </w:p>
    <w:p w14:paraId="61089D15" w14:textId="77777777" w:rsidR="00F66B8F" w:rsidRPr="00C77A3C" w:rsidRDefault="00F66B8F" w:rsidP="003536E0">
      <w:pPr>
        <w:pBdr>
          <w:top w:val="nil"/>
          <w:left w:val="nil"/>
          <w:bottom w:val="nil"/>
          <w:right w:val="nil"/>
          <w:between w:val="nil"/>
        </w:pBdr>
        <w:spacing w:after="120" w:line="276" w:lineRule="auto"/>
        <w:ind w:left="851"/>
        <w:jc w:val="both"/>
        <w:rPr>
          <w:color w:val="000000"/>
        </w:rPr>
      </w:pPr>
    </w:p>
    <w:p w14:paraId="00000755" w14:textId="5326F02A" w:rsidR="00E55BC2" w:rsidRPr="00F66B8F" w:rsidRDefault="00F66B8F" w:rsidP="003536E0">
      <w:pPr>
        <w:pBdr>
          <w:top w:val="nil"/>
          <w:left w:val="nil"/>
          <w:bottom w:val="nil"/>
          <w:right w:val="nil"/>
          <w:between w:val="nil"/>
        </w:pBdr>
        <w:spacing w:after="120" w:line="276" w:lineRule="auto"/>
        <w:ind w:left="851"/>
        <w:jc w:val="both"/>
        <w:rPr>
          <w:b/>
          <w:bCs/>
          <w:color w:val="000000"/>
          <w:u w:val="single"/>
        </w:rPr>
      </w:pPr>
      <w:r>
        <w:rPr>
          <w:b/>
          <w:bCs/>
          <w:u w:val="single"/>
        </w:rPr>
        <w:t>C</w:t>
      </w:r>
      <w:r w:rsidRPr="00F66B8F">
        <w:rPr>
          <w:b/>
          <w:bCs/>
          <w:u w:val="single"/>
        </w:rPr>
        <w:t>oordination eau</w:t>
      </w:r>
      <w:r>
        <w:rPr>
          <w:b/>
          <w:bCs/>
          <w:u w:val="single"/>
        </w:rPr>
        <w:t xml:space="preserve"> I</w:t>
      </w:r>
      <w:r w:rsidRPr="00F66B8F">
        <w:rPr>
          <w:b/>
          <w:bCs/>
          <w:u w:val="single"/>
        </w:rPr>
        <w:t>le-de-</w:t>
      </w:r>
      <w:r>
        <w:rPr>
          <w:b/>
          <w:bCs/>
          <w:u w:val="single"/>
        </w:rPr>
        <w:t>F</w:t>
      </w:r>
      <w:r w:rsidRPr="00F66B8F">
        <w:rPr>
          <w:b/>
          <w:bCs/>
          <w:u w:val="single"/>
        </w:rPr>
        <w:t>rance</w:t>
      </w:r>
    </w:p>
    <w:p w14:paraId="00000756" w14:textId="4B8C57E8" w:rsidR="00E55BC2" w:rsidRPr="00C77A3C" w:rsidRDefault="00E65BF0" w:rsidP="003536E0">
      <w:pPr>
        <w:pBdr>
          <w:top w:val="nil"/>
          <w:left w:val="nil"/>
          <w:bottom w:val="nil"/>
          <w:right w:val="nil"/>
          <w:between w:val="nil"/>
        </w:pBdr>
        <w:spacing w:after="120" w:line="276" w:lineRule="auto"/>
        <w:ind w:left="851"/>
        <w:jc w:val="both"/>
      </w:pPr>
      <w:r w:rsidRPr="00C77A3C">
        <w:rPr>
          <w:color w:val="000000"/>
        </w:rPr>
        <w:t xml:space="preserve">Réunion en </w:t>
      </w:r>
      <w:r w:rsidRPr="00C77A3C">
        <w:t>visio</w:t>
      </w:r>
      <w:r w:rsidR="005A1D13">
        <w:t>-</w:t>
      </w:r>
      <w:r w:rsidRPr="00C77A3C">
        <w:t>conférence</w:t>
      </w:r>
      <w:r w:rsidRPr="00C77A3C">
        <w:rPr>
          <w:color w:val="000000"/>
        </w:rPr>
        <w:t xml:space="preserve"> avec des responsables de cette association le 18 décembre. Partage d’informations et réflexions sur des actions communes.</w:t>
      </w:r>
    </w:p>
    <w:p w14:paraId="00000757" w14:textId="77777777" w:rsidR="00E55BC2" w:rsidRPr="00C77A3C" w:rsidRDefault="00E55BC2" w:rsidP="003536E0">
      <w:pPr>
        <w:pBdr>
          <w:top w:val="nil"/>
          <w:left w:val="nil"/>
          <w:bottom w:val="nil"/>
          <w:right w:val="nil"/>
          <w:between w:val="nil"/>
        </w:pBdr>
        <w:spacing w:after="120" w:line="276" w:lineRule="auto"/>
        <w:ind w:left="851"/>
        <w:jc w:val="both"/>
      </w:pPr>
    </w:p>
    <w:p w14:paraId="00000758" w14:textId="3E4CDF94" w:rsidR="00E55BC2" w:rsidRPr="006D6B1F" w:rsidRDefault="00E65BF0" w:rsidP="003536E0">
      <w:pPr>
        <w:pBdr>
          <w:top w:val="nil"/>
          <w:left w:val="nil"/>
          <w:bottom w:val="nil"/>
          <w:right w:val="nil"/>
          <w:between w:val="nil"/>
        </w:pBdr>
        <w:spacing w:after="120" w:line="276" w:lineRule="auto"/>
        <w:ind w:left="851"/>
        <w:jc w:val="both"/>
        <w:rPr>
          <w:b/>
          <w:bCs/>
          <w:color w:val="3C4858"/>
          <w:u w:val="single"/>
        </w:rPr>
      </w:pPr>
      <w:r w:rsidRPr="006D6B1F">
        <w:rPr>
          <w:b/>
          <w:bCs/>
          <w:color w:val="3C4858"/>
          <w:u w:val="single"/>
        </w:rPr>
        <w:t xml:space="preserve">Délégation interministérielle à l’hébergement et à l’accès au logement </w:t>
      </w:r>
      <w:r w:rsidR="006D6B1F">
        <w:rPr>
          <w:b/>
          <w:bCs/>
          <w:color w:val="3C4858"/>
          <w:u w:val="single"/>
        </w:rPr>
        <w:t>(DRIHL)</w:t>
      </w:r>
    </w:p>
    <w:p w14:paraId="00000759" w14:textId="04B433B2" w:rsidR="00E55BC2" w:rsidRDefault="00E65BF0" w:rsidP="003536E0">
      <w:pPr>
        <w:pBdr>
          <w:top w:val="nil"/>
          <w:left w:val="nil"/>
          <w:bottom w:val="nil"/>
          <w:right w:val="nil"/>
          <w:between w:val="nil"/>
        </w:pBdr>
        <w:spacing w:after="120" w:line="276" w:lineRule="auto"/>
        <w:ind w:left="851"/>
        <w:jc w:val="both"/>
      </w:pPr>
      <w:r w:rsidRPr="00C77A3C">
        <w:t>Le 3 juillet, réunion en visio</w:t>
      </w:r>
      <w:r w:rsidR="006D6B1F">
        <w:t>-</w:t>
      </w:r>
      <w:r w:rsidRPr="00C77A3C">
        <w:t>conférence sur les enseignements et enjeux des interventions sur les bidonvilles à la lumière de la crise sanitaire</w:t>
      </w:r>
      <w:r w:rsidR="006D6B1F">
        <w:t>.</w:t>
      </w:r>
    </w:p>
    <w:p w14:paraId="102FE352" w14:textId="77777777" w:rsidR="006D6B1F" w:rsidRPr="00C77A3C" w:rsidRDefault="006D6B1F">
      <w:pPr>
        <w:pBdr>
          <w:top w:val="nil"/>
          <w:left w:val="nil"/>
          <w:bottom w:val="nil"/>
          <w:right w:val="nil"/>
          <w:between w:val="nil"/>
        </w:pBdr>
        <w:spacing w:after="120" w:line="276" w:lineRule="auto"/>
        <w:jc w:val="both"/>
        <w:rPr>
          <w:color w:val="FF0000"/>
        </w:rPr>
      </w:pPr>
    </w:p>
    <w:p w14:paraId="0000075A" w14:textId="77777777" w:rsidR="00E55BC2" w:rsidRPr="00C77A3C" w:rsidRDefault="00E65BF0" w:rsidP="00B647A3">
      <w:pPr>
        <w:numPr>
          <w:ilvl w:val="0"/>
          <w:numId w:val="63"/>
        </w:numPr>
        <w:pBdr>
          <w:top w:val="nil"/>
          <w:left w:val="nil"/>
          <w:bottom w:val="nil"/>
          <w:right w:val="nil"/>
          <w:between w:val="nil"/>
        </w:pBdr>
        <w:tabs>
          <w:tab w:val="left" w:pos="0"/>
          <w:tab w:val="left" w:pos="142"/>
          <w:tab w:val="left" w:pos="426"/>
        </w:tabs>
        <w:spacing w:after="120" w:line="276" w:lineRule="auto"/>
        <w:jc w:val="both"/>
        <w:rPr>
          <w:b/>
          <w:color w:val="000000"/>
        </w:rPr>
      </w:pPr>
      <w:r w:rsidRPr="00C77A3C">
        <w:rPr>
          <w:b/>
          <w:color w:val="000000"/>
        </w:rPr>
        <w:t>Evénements</w:t>
      </w:r>
    </w:p>
    <w:p w14:paraId="6433BA73" w14:textId="784D0493" w:rsidR="00E55BC2" w:rsidRDefault="00E65BF0" w:rsidP="005734A9">
      <w:pPr>
        <w:pBdr>
          <w:top w:val="nil"/>
          <w:left w:val="nil"/>
          <w:bottom w:val="nil"/>
          <w:right w:val="nil"/>
          <w:between w:val="nil"/>
        </w:pBdr>
        <w:spacing w:after="120" w:line="276" w:lineRule="auto"/>
        <w:ind w:left="720"/>
        <w:jc w:val="both"/>
        <w:rPr>
          <w:color w:val="000000"/>
        </w:rPr>
      </w:pPr>
      <w:r w:rsidRPr="00C77A3C">
        <w:rPr>
          <w:color w:val="000000"/>
        </w:rPr>
        <w:t>La pandémie ne nous a pas permis d’organiser les évènements que nous avions programmés, notamment pour la Semaine d’action internationale pour la prévention de l’intoxication au plomb qui s’est déroulée du 25 au 31 octobre 2020 sous l’égide de l’OMS.</w:t>
      </w:r>
    </w:p>
    <w:p w14:paraId="3DB56594" w14:textId="7306A113" w:rsidR="008B6CDE" w:rsidRDefault="008B6CDE">
      <w:pPr>
        <w:rPr>
          <w:color w:val="000000"/>
        </w:rPr>
      </w:pPr>
      <w:r>
        <w:rPr>
          <w:color w:val="000000"/>
        </w:rPr>
        <w:br w:type="page"/>
      </w:r>
    </w:p>
    <w:p w14:paraId="0000075C" w14:textId="77777777" w:rsidR="00E55BC2" w:rsidRPr="00C77A3C" w:rsidRDefault="00E65BF0">
      <w:pPr>
        <w:pBdr>
          <w:top w:val="nil"/>
          <w:left w:val="nil"/>
          <w:bottom w:val="nil"/>
          <w:right w:val="nil"/>
          <w:between w:val="nil"/>
        </w:pBdr>
        <w:spacing w:after="120" w:line="276" w:lineRule="auto"/>
        <w:rPr>
          <w:b/>
          <w:color w:val="000000"/>
        </w:rPr>
      </w:pPr>
      <w:r w:rsidRPr="00C77A3C">
        <w:rPr>
          <w:b/>
          <w:color w:val="000000"/>
        </w:rPr>
        <w:lastRenderedPageBreak/>
        <w:t xml:space="preserve">IV. </w:t>
      </w:r>
      <w:r w:rsidRPr="00C77A3C">
        <w:rPr>
          <w:b/>
          <w:color w:val="000000"/>
        </w:rPr>
        <w:tab/>
        <w:t>TRAVAIL EN RÉSEAU</w:t>
      </w:r>
    </w:p>
    <w:p w14:paraId="0000075D" w14:textId="77777777" w:rsidR="00E55BC2" w:rsidRPr="00C77A3C" w:rsidRDefault="00E65BF0">
      <w:pPr>
        <w:pBdr>
          <w:top w:val="nil"/>
          <w:left w:val="nil"/>
          <w:bottom w:val="nil"/>
          <w:right w:val="nil"/>
          <w:between w:val="nil"/>
        </w:pBdr>
        <w:spacing w:after="120" w:line="276" w:lineRule="auto"/>
        <w:jc w:val="both"/>
        <w:rPr>
          <w:b/>
          <w:color w:val="000000"/>
        </w:rPr>
      </w:pPr>
      <w:r w:rsidRPr="00C77A3C">
        <w:rPr>
          <w:b/>
          <w:color w:val="000000"/>
        </w:rPr>
        <w:t>A)</w:t>
      </w:r>
      <w:r w:rsidRPr="00C77A3C">
        <w:rPr>
          <w:b/>
          <w:color w:val="000000"/>
        </w:rPr>
        <w:tab/>
        <w:t>En inter-associatif</w:t>
      </w:r>
    </w:p>
    <w:p w14:paraId="0000075E" w14:textId="679A9D37" w:rsidR="00E55BC2" w:rsidRPr="00C77A3C" w:rsidRDefault="005734A9" w:rsidP="005734A9">
      <w:pPr>
        <w:pBdr>
          <w:top w:val="nil"/>
          <w:left w:val="nil"/>
          <w:bottom w:val="nil"/>
          <w:right w:val="nil"/>
          <w:between w:val="nil"/>
        </w:pBdr>
        <w:tabs>
          <w:tab w:val="left" w:pos="1134"/>
          <w:tab w:val="left" w:pos="1701"/>
        </w:tabs>
        <w:spacing w:after="120" w:line="276" w:lineRule="auto"/>
        <w:ind w:left="567" w:hanging="567"/>
        <w:jc w:val="both"/>
        <w:rPr>
          <w:b/>
          <w:color w:val="000000"/>
        </w:rPr>
      </w:pPr>
      <w:r>
        <w:rPr>
          <w:b/>
          <w:color w:val="000000"/>
        </w:rPr>
        <w:tab/>
      </w:r>
      <w:r w:rsidR="00E65BF0" w:rsidRPr="00C77A3C">
        <w:rPr>
          <w:b/>
          <w:color w:val="000000"/>
        </w:rPr>
        <w:t>1.</w:t>
      </w:r>
      <w:r w:rsidR="00E65BF0" w:rsidRPr="00C77A3C">
        <w:rPr>
          <w:b/>
          <w:color w:val="000000"/>
        </w:rPr>
        <w:tab/>
        <w:t>L’Observatoire du droit à la santé des étrangers (ODSE)</w:t>
      </w:r>
    </w:p>
    <w:p w14:paraId="0000075F" w14:textId="77777777" w:rsidR="00E55BC2" w:rsidRPr="00C77A3C" w:rsidRDefault="00E65BF0" w:rsidP="00D170E0">
      <w:pPr>
        <w:pBdr>
          <w:top w:val="nil"/>
          <w:left w:val="nil"/>
          <w:bottom w:val="nil"/>
          <w:right w:val="nil"/>
          <w:between w:val="nil"/>
        </w:pBdr>
        <w:spacing w:after="120" w:line="276" w:lineRule="auto"/>
        <w:ind w:left="1134"/>
        <w:jc w:val="both"/>
        <w:rPr>
          <w:color w:val="000000"/>
        </w:rPr>
      </w:pPr>
      <w:r w:rsidRPr="00C77A3C">
        <w:rPr>
          <w:color w:val="000000"/>
        </w:rPr>
        <w:t>Un à deux représentants : réunions mensuelles.</w:t>
      </w:r>
    </w:p>
    <w:p w14:paraId="00000760" w14:textId="77777777" w:rsidR="00E55BC2" w:rsidRPr="00C77A3C" w:rsidRDefault="00E65BF0" w:rsidP="00D170E0">
      <w:pPr>
        <w:pBdr>
          <w:top w:val="nil"/>
          <w:left w:val="nil"/>
          <w:bottom w:val="nil"/>
          <w:right w:val="nil"/>
          <w:between w:val="nil"/>
        </w:pBdr>
        <w:spacing w:after="120" w:line="276" w:lineRule="auto"/>
        <w:ind w:left="1134"/>
        <w:jc w:val="both"/>
        <w:rPr>
          <w:color w:val="000000"/>
        </w:rPr>
      </w:pPr>
      <w:r w:rsidRPr="00C77A3C">
        <w:rPr>
          <w:color w:val="000000"/>
        </w:rPr>
        <w:t>Un travail de réflexion et de rencontre avec les pouvoirs publics a été mené autour des questions liées au séjour des étrangers en France.</w:t>
      </w:r>
    </w:p>
    <w:p w14:paraId="00000761" w14:textId="7A6CB843" w:rsidR="00E55BC2" w:rsidRPr="00C77A3C" w:rsidRDefault="00E65BF0" w:rsidP="00D170E0">
      <w:pPr>
        <w:pBdr>
          <w:top w:val="nil"/>
          <w:left w:val="nil"/>
          <w:bottom w:val="nil"/>
          <w:right w:val="nil"/>
          <w:between w:val="nil"/>
        </w:pBdr>
        <w:spacing w:after="120" w:line="276" w:lineRule="auto"/>
        <w:ind w:left="1134"/>
        <w:rPr>
          <w:color w:val="000000"/>
        </w:rPr>
      </w:pPr>
      <w:r w:rsidRPr="00C77A3C">
        <w:rPr>
          <w:color w:val="000000"/>
        </w:rPr>
        <w:t>Citons quelques</w:t>
      </w:r>
      <w:r w:rsidR="001C357C">
        <w:rPr>
          <w:color w:val="000000"/>
        </w:rPr>
        <w:t>-</w:t>
      </w:r>
      <w:r w:rsidRPr="00C77A3C">
        <w:rPr>
          <w:color w:val="000000"/>
        </w:rPr>
        <w:t>uns des communiqués de presse communs :</w:t>
      </w:r>
    </w:p>
    <w:p w14:paraId="00000762" w14:textId="6818E4A5" w:rsidR="00E55BC2" w:rsidRPr="00C77A3C" w:rsidRDefault="001C357C" w:rsidP="00B647A3">
      <w:pPr>
        <w:numPr>
          <w:ilvl w:val="0"/>
          <w:numId w:val="23"/>
        </w:numPr>
        <w:pBdr>
          <w:top w:val="nil"/>
          <w:left w:val="nil"/>
          <w:bottom w:val="nil"/>
          <w:right w:val="nil"/>
          <w:between w:val="nil"/>
        </w:pBdr>
        <w:spacing w:after="120" w:line="276" w:lineRule="auto"/>
        <w:ind w:left="1134"/>
        <w:jc w:val="both"/>
      </w:pPr>
      <w:r>
        <w:rPr>
          <w:color w:val="000000"/>
        </w:rPr>
        <w:t>« </w:t>
      </w:r>
      <w:r w:rsidR="00E65BF0" w:rsidRPr="001C357C">
        <w:rPr>
          <w:i/>
          <w:iCs/>
          <w:color w:val="000000"/>
        </w:rPr>
        <w:t>Le ministère de l’</w:t>
      </w:r>
      <w:r w:rsidRPr="001C357C">
        <w:rPr>
          <w:i/>
          <w:iCs/>
          <w:color w:val="000000"/>
        </w:rPr>
        <w:t>I</w:t>
      </w:r>
      <w:r w:rsidR="00E65BF0" w:rsidRPr="001C357C">
        <w:rPr>
          <w:i/>
          <w:iCs/>
          <w:color w:val="000000"/>
        </w:rPr>
        <w:t>ntérieur refuse de libérer une demandeuse d’asile séropositive au VIH enfermée en zone d’attente depuis 10 jours et privée d’accès à un traitement !</w:t>
      </w:r>
      <w:r>
        <w:rPr>
          <w:color w:val="000000"/>
        </w:rPr>
        <w:t> ».</w:t>
      </w:r>
    </w:p>
    <w:p w14:paraId="00000763" w14:textId="284C54F5" w:rsidR="00E55BC2" w:rsidRPr="00C77A3C" w:rsidRDefault="001C357C" w:rsidP="00B647A3">
      <w:pPr>
        <w:numPr>
          <w:ilvl w:val="0"/>
          <w:numId w:val="23"/>
        </w:numPr>
        <w:pBdr>
          <w:top w:val="nil"/>
          <w:left w:val="nil"/>
          <w:bottom w:val="nil"/>
          <w:right w:val="nil"/>
          <w:between w:val="nil"/>
        </w:pBdr>
        <w:spacing w:after="120" w:line="276" w:lineRule="auto"/>
        <w:ind w:left="1134"/>
        <w:jc w:val="both"/>
      </w:pPr>
      <w:r>
        <w:rPr>
          <w:rFonts w:eastAsia="Calibri"/>
          <w:color w:val="000000"/>
        </w:rPr>
        <w:t>« </w:t>
      </w:r>
      <w:r w:rsidR="00E65BF0" w:rsidRPr="001C357C">
        <w:rPr>
          <w:rFonts w:eastAsia="Calibri"/>
          <w:i/>
          <w:iCs/>
          <w:color w:val="000000"/>
        </w:rPr>
        <w:t>Face à la deuxième vague du COVID-19, le gouvernement ne peut pas restreindre l’accès aux soins des étrangers</w:t>
      </w:r>
      <w:r>
        <w:rPr>
          <w:rFonts w:eastAsia="Calibri"/>
          <w:color w:val="000000"/>
        </w:rPr>
        <w:t> »</w:t>
      </w:r>
      <w:r w:rsidR="00E65BF0" w:rsidRPr="00C77A3C">
        <w:rPr>
          <w:rFonts w:eastAsia="Calibri"/>
          <w:color w:val="000000"/>
        </w:rPr>
        <w:t>.</w:t>
      </w:r>
    </w:p>
    <w:p w14:paraId="00000764" w14:textId="4CB8E2B3" w:rsidR="00E55BC2" w:rsidRPr="00C77A3C" w:rsidRDefault="001C357C" w:rsidP="00B647A3">
      <w:pPr>
        <w:numPr>
          <w:ilvl w:val="0"/>
          <w:numId w:val="23"/>
        </w:numPr>
        <w:pBdr>
          <w:top w:val="nil"/>
          <w:left w:val="nil"/>
          <w:bottom w:val="nil"/>
          <w:right w:val="nil"/>
          <w:between w:val="nil"/>
        </w:pBdr>
        <w:spacing w:after="120" w:line="276" w:lineRule="auto"/>
        <w:ind w:left="1134"/>
        <w:jc w:val="both"/>
      </w:pPr>
      <w:r>
        <w:rPr>
          <w:rFonts w:eastAsia="Calibri"/>
          <w:color w:val="000000"/>
        </w:rPr>
        <w:t>« </w:t>
      </w:r>
      <w:r w:rsidR="00E65BF0" w:rsidRPr="001C357C">
        <w:rPr>
          <w:rFonts w:eastAsia="Calibri"/>
          <w:i/>
          <w:iCs/>
          <w:color w:val="000000"/>
        </w:rPr>
        <w:t xml:space="preserve">Face au </w:t>
      </w:r>
      <w:r w:rsidR="00E65BF0" w:rsidRPr="001C357C">
        <w:rPr>
          <w:i/>
          <w:iCs/>
          <w:color w:val="000000"/>
        </w:rPr>
        <w:t xml:space="preserve">décret 2020-1325 du 30 octobre AME et </w:t>
      </w:r>
      <w:r w:rsidRPr="001C357C">
        <w:rPr>
          <w:i/>
          <w:iCs/>
          <w:color w:val="000000"/>
        </w:rPr>
        <w:t>a</w:t>
      </w:r>
      <w:r w:rsidR="00E65BF0" w:rsidRPr="001C357C">
        <w:rPr>
          <w:i/>
          <w:iCs/>
          <w:color w:val="000000"/>
        </w:rPr>
        <w:t>ssurance maladie</w:t>
      </w:r>
      <w:r>
        <w:rPr>
          <w:color w:val="000000"/>
        </w:rPr>
        <w:t> »</w:t>
      </w:r>
      <w:r w:rsidR="00E65BF0" w:rsidRPr="00C77A3C">
        <w:rPr>
          <w:color w:val="000000"/>
        </w:rPr>
        <w:t>.</w:t>
      </w:r>
    </w:p>
    <w:p w14:paraId="00000765" w14:textId="007743B2" w:rsidR="00E55BC2" w:rsidRPr="00C77A3C" w:rsidRDefault="001C357C" w:rsidP="00B647A3">
      <w:pPr>
        <w:numPr>
          <w:ilvl w:val="0"/>
          <w:numId w:val="23"/>
        </w:numPr>
        <w:pBdr>
          <w:top w:val="nil"/>
          <w:left w:val="nil"/>
          <w:bottom w:val="nil"/>
          <w:right w:val="nil"/>
          <w:between w:val="nil"/>
        </w:pBdr>
        <w:spacing w:after="120" w:line="276" w:lineRule="auto"/>
        <w:ind w:left="1134"/>
        <w:jc w:val="both"/>
        <w:rPr>
          <w:color w:val="000000"/>
        </w:rPr>
      </w:pPr>
      <w:r>
        <w:rPr>
          <w:color w:val="000000"/>
        </w:rPr>
        <w:t>« </w:t>
      </w:r>
      <w:r w:rsidR="00E65BF0" w:rsidRPr="001C357C">
        <w:rPr>
          <w:i/>
          <w:iCs/>
          <w:color w:val="000000"/>
        </w:rPr>
        <w:t xml:space="preserve">Soutien aux associations présentes au campement de MNA du square Jules Ferry, et </w:t>
      </w:r>
      <w:r w:rsidR="00E65BF0" w:rsidRPr="001C357C">
        <w:rPr>
          <w:i/>
          <w:iCs/>
        </w:rPr>
        <w:t>devant</w:t>
      </w:r>
      <w:r w:rsidR="00E65BF0" w:rsidRPr="001C357C">
        <w:rPr>
          <w:i/>
          <w:iCs/>
          <w:color w:val="000000"/>
        </w:rPr>
        <w:t xml:space="preserve"> l’incompréhension face à l’absence de solution proposée qui perdure...</w:t>
      </w:r>
      <w:r>
        <w:rPr>
          <w:color w:val="000000"/>
        </w:rPr>
        <w:t> ».</w:t>
      </w:r>
      <w:r w:rsidR="00E65BF0" w:rsidRPr="00C77A3C">
        <w:rPr>
          <w:color w:val="000000"/>
        </w:rPr>
        <w:t> </w:t>
      </w:r>
    </w:p>
    <w:p w14:paraId="00000766" w14:textId="77777777" w:rsidR="00E55BC2" w:rsidRPr="00C77A3C" w:rsidRDefault="00E55BC2">
      <w:pPr>
        <w:pBdr>
          <w:top w:val="nil"/>
          <w:left w:val="nil"/>
          <w:bottom w:val="nil"/>
          <w:right w:val="nil"/>
          <w:between w:val="nil"/>
        </w:pBdr>
        <w:spacing w:after="240"/>
        <w:jc w:val="both"/>
        <w:rPr>
          <w:color w:val="000000"/>
        </w:rPr>
      </w:pPr>
    </w:p>
    <w:p w14:paraId="00000767" w14:textId="4A9ECDBA" w:rsidR="00E55BC2" w:rsidRPr="00C77A3C" w:rsidRDefault="00D170E0" w:rsidP="00C545FE">
      <w:pPr>
        <w:pBdr>
          <w:top w:val="nil"/>
          <w:left w:val="nil"/>
          <w:bottom w:val="nil"/>
          <w:right w:val="nil"/>
          <w:between w:val="nil"/>
        </w:pBdr>
        <w:spacing w:after="120" w:line="276" w:lineRule="auto"/>
        <w:jc w:val="both"/>
        <w:rPr>
          <w:b/>
        </w:rPr>
      </w:pPr>
      <w:r>
        <w:rPr>
          <w:b/>
        </w:rPr>
        <w:tab/>
      </w:r>
      <w:r w:rsidR="00E65BF0" w:rsidRPr="00C77A3C">
        <w:rPr>
          <w:b/>
        </w:rPr>
        <w:t>2.</w:t>
      </w:r>
      <w:r w:rsidR="00C44884">
        <w:rPr>
          <w:b/>
        </w:rPr>
        <w:tab/>
      </w:r>
      <w:r w:rsidR="00E65BF0" w:rsidRPr="00C77A3C">
        <w:rPr>
          <w:b/>
        </w:rPr>
        <w:t>La fédération DAL (Droit au logement)</w:t>
      </w:r>
    </w:p>
    <w:p w14:paraId="3D49E8E0" w14:textId="77777777" w:rsidR="00C00753" w:rsidRDefault="00E65BF0" w:rsidP="00C545FE">
      <w:pPr>
        <w:pBdr>
          <w:top w:val="nil"/>
          <w:left w:val="nil"/>
          <w:bottom w:val="nil"/>
          <w:right w:val="nil"/>
          <w:between w:val="nil"/>
        </w:pBdr>
        <w:spacing w:after="120" w:line="276" w:lineRule="auto"/>
        <w:ind w:left="1134"/>
        <w:jc w:val="both"/>
        <w:rPr>
          <w:color w:val="FF0000"/>
        </w:rPr>
      </w:pPr>
      <w:r w:rsidRPr="00C77A3C">
        <w:t>Nous participons à certaines manifestations dans le cadre de la plateforme logement des mouvements sociaux : contre les expulsions ; en faveur des réquisitions de logements vides, pour la prolongation de la trêve hivernale, contre les discriminations, contre les coupures d’énergie</w:t>
      </w:r>
      <w:r w:rsidR="00C00753">
        <w:t>,</w:t>
      </w:r>
      <w:r w:rsidRPr="00C77A3C">
        <w:t xml:space="preserve"> etc.</w:t>
      </w:r>
    </w:p>
    <w:p w14:paraId="00000768" w14:textId="6F9FFF0A" w:rsidR="00E55BC2" w:rsidRPr="00C77A3C" w:rsidRDefault="00E65BF0" w:rsidP="00C545FE">
      <w:pPr>
        <w:pBdr>
          <w:top w:val="nil"/>
          <w:left w:val="nil"/>
          <w:bottom w:val="nil"/>
          <w:right w:val="nil"/>
          <w:between w:val="nil"/>
        </w:pBdr>
        <w:spacing w:after="120" w:line="276" w:lineRule="auto"/>
        <w:ind w:left="1134"/>
        <w:jc w:val="both"/>
      </w:pPr>
      <w:r w:rsidRPr="00C77A3C">
        <w:t>La fédération DAL organise des réunions mensuelles en présence des différents comités auxquelles l’AFVS assiste. La rencontre annuelle avec les comités ou associations membres de la fédération, le 12 décembre 2020 en visio</w:t>
      </w:r>
      <w:r w:rsidR="00C00753">
        <w:t>-conférence</w:t>
      </w:r>
      <w:r w:rsidRPr="00C77A3C">
        <w:t>, a été l’occasion de faire le point avec notamment les mobilisations de 2020, la loi Asap, le projet de loi sécurité globale, la loi de finance</w:t>
      </w:r>
      <w:r w:rsidR="00C00753">
        <w:t>.</w:t>
      </w:r>
      <w:r w:rsidRPr="00C77A3C">
        <w:t xml:space="preserve"> C’est aussi l’occasion de faire connaître nos combats et nos difficultés et de sensibiliser les comités DAL à la lutte contre le saturnisme.</w:t>
      </w:r>
    </w:p>
    <w:p w14:paraId="00000769" w14:textId="77777777" w:rsidR="00E55BC2" w:rsidRPr="00C77A3C" w:rsidRDefault="00E55BC2">
      <w:pPr>
        <w:pBdr>
          <w:top w:val="nil"/>
          <w:left w:val="nil"/>
          <w:bottom w:val="nil"/>
          <w:right w:val="nil"/>
          <w:between w:val="nil"/>
        </w:pBdr>
        <w:jc w:val="both"/>
        <w:rPr>
          <w:color w:val="FF0000"/>
        </w:rPr>
      </w:pPr>
    </w:p>
    <w:p w14:paraId="0000076A" w14:textId="70F4E5EF" w:rsidR="00E55BC2" w:rsidRPr="00C77A3C" w:rsidRDefault="00C545FE">
      <w:pPr>
        <w:pBdr>
          <w:top w:val="nil"/>
          <w:left w:val="nil"/>
          <w:bottom w:val="nil"/>
          <w:right w:val="nil"/>
          <w:between w:val="nil"/>
        </w:pBdr>
        <w:tabs>
          <w:tab w:val="left" w:pos="284"/>
        </w:tabs>
        <w:spacing w:after="120" w:line="276" w:lineRule="auto"/>
        <w:jc w:val="both"/>
        <w:rPr>
          <w:b/>
          <w:color w:val="000000"/>
        </w:rPr>
      </w:pPr>
      <w:r>
        <w:rPr>
          <w:b/>
          <w:color w:val="000000"/>
        </w:rPr>
        <w:tab/>
      </w:r>
      <w:r>
        <w:rPr>
          <w:b/>
          <w:color w:val="000000"/>
        </w:rPr>
        <w:tab/>
      </w:r>
      <w:r w:rsidR="00E65BF0" w:rsidRPr="00C77A3C">
        <w:rPr>
          <w:b/>
          <w:color w:val="000000"/>
        </w:rPr>
        <w:t xml:space="preserve">3. </w:t>
      </w:r>
      <w:r>
        <w:rPr>
          <w:b/>
          <w:color w:val="000000"/>
        </w:rPr>
        <w:tab/>
      </w:r>
      <w:r w:rsidR="00E65BF0" w:rsidRPr="00C77A3C">
        <w:rPr>
          <w:b/>
          <w:color w:val="000000"/>
        </w:rPr>
        <w:t>France Assos Santé</w:t>
      </w:r>
    </w:p>
    <w:p w14:paraId="0000076B" w14:textId="77777777" w:rsidR="00E55BC2" w:rsidRPr="00C77A3C" w:rsidRDefault="00E65BF0" w:rsidP="00C545FE">
      <w:pPr>
        <w:pBdr>
          <w:top w:val="nil"/>
          <w:left w:val="nil"/>
          <w:bottom w:val="nil"/>
          <w:right w:val="nil"/>
          <w:between w:val="nil"/>
        </w:pBdr>
        <w:tabs>
          <w:tab w:val="left" w:pos="284"/>
        </w:tabs>
        <w:spacing w:after="120" w:line="276" w:lineRule="auto"/>
        <w:ind w:left="1134"/>
        <w:jc w:val="both"/>
        <w:rPr>
          <w:color w:val="000000"/>
        </w:rPr>
      </w:pPr>
      <w:r w:rsidRPr="00C77A3C">
        <w:rPr>
          <w:color w:val="000000"/>
        </w:rPr>
        <w:t xml:space="preserve">France Assos Santé, avec ses déclinaisons </w:t>
      </w:r>
      <w:r w:rsidRPr="00C77A3C">
        <w:t>nationales,</w:t>
      </w:r>
      <w:r w:rsidRPr="00C77A3C">
        <w:rPr>
          <w:color w:val="000000"/>
        </w:rPr>
        <w:t xml:space="preserve"> l’Union nationale des associations agréées d’usagers du système de santé (UNAASS),</w:t>
      </w:r>
      <w:r w:rsidRPr="00C77A3C">
        <w:rPr>
          <w:b/>
          <w:color w:val="000000"/>
        </w:rPr>
        <w:t xml:space="preserve"> </w:t>
      </w:r>
      <w:r w:rsidRPr="00C77A3C">
        <w:rPr>
          <w:color w:val="000000"/>
        </w:rPr>
        <w:t>et régionale</w:t>
      </w:r>
      <w:r w:rsidRPr="00C77A3C">
        <w:rPr>
          <w:b/>
          <w:color w:val="000000"/>
        </w:rPr>
        <w:t xml:space="preserve"> </w:t>
      </w:r>
      <w:r w:rsidRPr="00C77A3C">
        <w:rPr>
          <w:color w:val="000000"/>
        </w:rPr>
        <w:t>(URAASS), est une organisation de référence pour représenter les patients et les usagers du système de santé et défendre leurs intérêts. Rappelons que France Assos Santé a</w:t>
      </w:r>
      <w:r w:rsidRPr="00C77A3C">
        <w:rPr>
          <w:b/>
          <w:color w:val="000000"/>
        </w:rPr>
        <w:t xml:space="preserve"> </w:t>
      </w:r>
      <w:r w:rsidRPr="00C77A3C">
        <w:rPr>
          <w:color w:val="000000"/>
        </w:rPr>
        <w:t xml:space="preserve">succédé au Collectif </w:t>
      </w:r>
      <w:r w:rsidRPr="00C77A3C">
        <w:t>interassociatif</w:t>
      </w:r>
      <w:r w:rsidRPr="00C77A3C">
        <w:rPr>
          <w:color w:val="000000"/>
        </w:rPr>
        <w:t xml:space="preserve"> sur la santé (CISS).</w:t>
      </w:r>
    </w:p>
    <w:p w14:paraId="14D96E38" w14:textId="77777777" w:rsidR="00B0500B" w:rsidRDefault="00E65BF0" w:rsidP="00B0500B">
      <w:pPr>
        <w:widowControl/>
        <w:pBdr>
          <w:top w:val="nil"/>
          <w:left w:val="nil"/>
          <w:bottom w:val="nil"/>
          <w:right w:val="nil"/>
          <w:between w:val="nil"/>
        </w:pBdr>
        <w:spacing w:after="120" w:line="276" w:lineRule="auto"/>
        <w:ind w:left="1134"/>
        <w:jc w:val="both"/>
        <w:rPr>
          <w:color w:val="000000"/>
        </w:rPr>
      </w:pPr>
      <w:r w:rsidRPr="00C77A3C">
        <w:rPr>
          <w:color w:val="000000"/>
        </w:rPr>
        <w:t xml:space="preserve">Tant au niveau régional qu’au niveau national, ce réseau permet à l’AFVS de rencontrer des associations d’usagers du système de santé réparties dans toute la </w:t>
      </w:r>
      <w:r w:rsidRPr="00C77A3C">
        <w:rPr>
          <w:color w:val="000000"/>
        </w:rPr>
        <w:lastRenderedPageBreak/>
        <w:t>France, de rappeler l’actualité du saturnisme et de tenter de créer un réseau d’information sur cette intoxication.</w:t>
      </w:r>
    </w:p>
    <w:p w14:paraId="0000076D" w14:textId="4898469A" w:rsidR="00E55BC2" w:rsidRPr="00C77A3C" w:rsidRDefault="00E65BF0" w:rsidP="00B0500B">
      <w:pPr>
        <w:widowControl/>
        <w:pBdr>
          <w:top w:val="nil"/>
          <w:left w:val="nil"/>
          <w:bottom w:val="nil"/>
          <w:right w:val="nil"/>
          <w:between w:val="nil"/>
        </w:pBdr>
        <w:spacing w:after="120" w:line="276" w:lineRule="auto"/>
        <w:ind w:left="1134"/>
        <w:jc w:val="both"/>
        <w:rPr>
          <w:color w:val="000000"/>
        </w:rPr>
      </w:pPr>
      <w:r w:rsidRPr="00C77A3C">
        <w:rPr>
          <w:color w:val="000000"/>
        </w:rPr>
        <w:t>L’AFVS représente au bureau national et au bureau régional d’Ile-de-France le collège “Défense des intérêts des personnes en situation de précarité”.</w:t>
      </w:r>
    </w:p>
    <w:p w14:paraId="0000076E" w14:textId="77777777" w:rsidR="00E55BC2" w:rsidRPr="00C77A3C" w:rsidRDefault="00E55BC2">
      <w:pPr>
        <w:pBdr>
          <w:top w:val="nil"/>
          <w:left w:val="nil"/>
          <w:bottom w:val="nil"/>
          <w:right w:val="nil"/>
          <w:between w:val="nil"/>
        </w:pBdr>
        <w:spacing w:after="120" w:line="276" w:lineRule="auto"/>
        <w:jc w:val="both"/>
        <w:rPr>
          <w:color w:val="FF0000"/>
        </w:rPr>
      </w:pPr>
    </w:p>
    <w:p w14:paraId="0000076F" w14:textId="77777777" w:rsidR="00E55BC2" w:rsidRPr="00C77A3C" w:rsidRDefault="00E65BF0" w:rsidP="00B0500B">
      <w:pPr>
        <w:pBdr>
          <w:top w:val="nil"/>
          <w:left w:val="nil"/>
          <w:bottom w:val="nil"/>
          <w:right w:val="nil"/>
          <w:between w:val="nil"/>
        </w:pBdr>
        <w:spacing w:after="120" w:line="276" w:lineRule="auto"/>
        <w:ind w:left="1134"/>
        <w:jc w:val="both"/>
        <w:rPr>
          <w:color w:val="000000"/>
        </w:rPr>
      </w:pPr>
      <w:r w:rsidRPr="00C77A3C">
        <w:rPr>
          <w:b/>
          <w:color w:val="000000"/>
          <w:u w:val="single"/>
        </w:rPr>
        <w:t xml:space="preserve">Au niveau </w:t>
      </w:r>
      <w:proofErr w:type="gramStart"/>
      <w:r w:rsidRPr="00C77A3C">
        <w:rPr>
          <w:b/>
          <w:color w:val="000000"/>
          <w:u w:val="single"/>
        </w:rPr>
        <w:t>national  (</w:t>
      </w:r>
      <w:proofErr w:type="gramEnd"/>
      <w:r w:rsidRPr="00C77A3C">
        <w:rPr>
          <w:b/>
          <w:color w:val="000000"/>
          <w:u w:val="single"/>
        </w:rPr>
        <w:t>UNAASS)</w:t>
      </w:r>
      <w:r w:rsidRPr="00C77A3C">
        <w:rPr>
          <w:color w:val="000000"/>
        </w:rPr>
        <w:t xml:space="preserve">, nous avons poursuivi notre participation aux actions axées sur la prévention et la santé environnementale et avons été très mobilisés par la COVID 19. Nous avons été à l’écoute des difficultés de santé de tous et avons tenté d’être un </w:t>
      </w:r>
      <w:r w:rsidRPr="00C77A3C">
        <w:t>relais</w:t>
      </w:r>
      <w:r w:rsidRPr="00C77A3C">
        <w:rPr>
          <w:color w:val="000000"/>
        </w:rPr>
        <w:t xml:space="preserve"> entre les usagers et les pouvoirs publics et de proposer des solutions.</w:t>
      </w:r>
    </w:p>
    <w:p w14:paraId="1DDA937B" w14:textId="77777777" w:rsidR="00CA1E94" w:rsidRDefault="00E65BF0" w:rsidP="00B647A3">
      <w:pPr>
        <w:numPr>
          <w:ilvl w:val="0"/>
          <w:numId w:val="26"/>
        </w:numPr>
        <w:pBdr>
          <w:top w:val="nil"/>
          <w:left w:val="nil"/>
          <w:bottom w:val="nil"/>
          <w:right w:val="nil"/>
          <w:between w:val="nil"/>
        </w:pBdr>
        <w:spacing w:after="120" w:line="276" w:lineRule="auto"/>
        <w:ind w:left="1134" w:firstLine="0"/>
        <w:jc w:val="both"/>
      </w:pPr>
      <w:r w:rsidRPr="00C77A3C">
        <w:rPr>
          <w:color w:val="000000"/>
        </w:rPr>
        <w:t xml:space="preserve">Plusieurs communiqués de presse ont été publiés. Citons par exemple ceux pour alerter sur les pénuries de médicaments et de matériel d’oxygénation, sur la fin de vie et le deuil, sur les reports de soins, etc. ; pour appeler à la responsabilité sociale des entreprises et à l’effort partagé de mobilisation, etc. ; pour interroger sur le </w:t>
      </w:r>
      <w:r w:rsidRPr="00C77A3C">
        <w:rPr>
          <w:rFonts w:eastAsia="Calibri"/>
          <w:color w:val="000000"/>
        </w:rPr>
        <w:t xml:space="preserve">Rapport </w:t>
      </w:r>
      <w:proofErr w:type="spellStart"/>
      <w:r w:rsidRPr="00C77A3C">
        <w:rPr>
          <w:rFonts w:eastAsia="Calibri"/>
          <w:color w:val="000000"/>
        </w:rPr>
        <w:t>Claris</w:t>
      </w:r>
      <w:proofErr w:type="spellEnd"/>
      <w:r w:rsidRPr="00C77A3C">
        <w:rPr>
          <w:rFonts w:eastAsia="Calibri"/>
          <w:color w:val="000000"/>
        </w:rPr>
        <w:t>, « </w:t>
      </w:r>
      <w:r w:rsidRPr="00C77A3C">
        <w:rPr>
          <w:rFonts w:eastAsia="Calibri"/>
          <w:i/>
          <w:color w:val="000000"/>
        </w:rPr>
        <w:t>Pour un nouveau business de l’évaluation des hôpitaux en France “Qui paye bien certifie bien ?”</w:t>
      </w:r>
      <w:r w:rsidRPr="00C77A3C">
        <w:rPr>
          <w:rFonts w:eastAsia="Calibri"/>
          <w:color w:val="000000"/>
        </w:rPr>
        <w:t> » ; pour nous indigner sur le décret du 10 novembre, « </w:t>
      </w:r>
      <w:r w:rsidRPr="00C77A3C">
        <w:rPr>
          <w:rFonts w:eastAsia="Calibri"/>
          <w:i/>
          <w:color w:val="000000"/>
        </w:rPr>
        <w:t>Un recul inacceptable pour la protection des travailleurs à risque, un nouveau déni de la démocratie en santé</w:t>
      </w:r>
      <w:r w:rsidRPr="00C77A3C">
        <w:rPr>
          <w:rFonts w:eastAsia="Calibri"/>
          <w:color w:val="000000"/>
        </w:rPr>
        <w:t> ».</w:t>
      </w:r>
    </w:p>
    <w:p w14:paraId="78196635" w14:textId="77777777" w:rsidR="00CA1E94" w:rsidRDefault="00E65BF0" w:rsidP="00B647A3">
      <w:pPr>
        <w:numPr>
          <w:ilvl w:val="0"/>
          <w:numId w:val="26"/>
        </w:numPr>
        <w:pBdr>
          <w:top w:val="nil"/>
          <w:left w:val="nil"/>
          <w:bottom w:val="nil"/>
          <w:right w:val="nil"/>
          <w:between w:val="nil"/>
        </w:pBdr>
        <w:spacing w:after="120" w:line="276" w:lineRule="auto"/>
        <w:ind w:left="1134" w:firstLine="0"/>
        <w:jc w:val="both"/>
      </w:pPr>
      <w:r w:rsidRPr="00CA1E94">
        <w:rPr>
          <w:color w:val="000000"/>
        </w:rPr>
        <w:t>Le Bureau s’est réuni chaque mois</w:t>
      </w:r>
      <w:r w:rsidR="00603506" w:rsidRPr="00CA1E94">
        <w:rPr>
          <w:color w:val="000000"/>
        </w:rPr>
        <w:t>,</w:t>
      </w:r>
      <w:r w:rsidRPr="00CA1E94">
        <w:rPr>
          <w:color w:val="000000"/>
        </w:rPr>
        <w:t xml:space="preserve"> </w:t>
      </w:r>
      <w:r w:rsidR="00603506" w:rsidRPr="00CA1E94">
        <w:rPr>
          <w:color w:val="000000"/>
        </w:rPr>
        <w:t>voire</w:t>
      </w:r>
      <w:r w:rsidRPr="00CA1E94">
        <w:rPr>
          <w:color w:val="000000"/>
        </w:rPr>
        <w:t xml:space="preserve"> chaque semaine entre mars et mai, avec de nombreux échanges entre chaque réunion. De même, les réunions du réseau des associations sont passées </w:t>
      </w:r>
      <w:proofErr w:type="gramStart"/>
      <w:r w:rsidRPr="00CA1E94">
        <w:rPr>
          <w:color w:val="000000"/>
        </w:rPr>
        <w:t>de une</w:t>
      </w:r>
      <w:proofErr w:type="gramEnd"/>
      <w:r w:rsidRPr="00CA1E94">
        <w:rPr>
          <w:color w:val="000000"/>
        </w:rPr>
        <w:t xml:space="preserve"> par quinzaine à trois par semaine.</w:t>
      </w:r>
    </w:p>
    <w:p w14:paraId="084B5B0F" w14:textId="77777777" w:rsidR="00CA1E94" w:rsidRDefault="00E65BF0" w:rsidP="00B647A3">
      <w:pPr>
        <w:numPr>
          <w:ilvl w:val="0"/>
          <w:numId w:val="26"/>
        </w:numPr>
        <w:pBdr>
          <w:top w:val="nil"/>
          <w:left w:val="nil"/>
          <w:bottom w:val="nil"/>
          <w:right w:val="nil"/>
          <w:between w:val="nil"/>
        </w:pBdr>
        <w:spacing w:after="120" w:line="276" w:lineRule="auto"/>
        <w:ind w:left="1134" w:firstLine="0"/>
        <w:jc w:val="both"/>
      </w:pPr>
      <w:r w:rsidRPr="00CA1E94">
        <w:rPr>
          <w:color w:val="000000"/>
        </w:rPr>
        <w:t xml:space="preserve">La représentante de l’AFVS a alerté Olivier </w:t>
      </w:r>
      <w:proofErr w:type="spellStart"/>
      <w:r w:rsidRPr="00C77A3C">
        <w:t>Véran</w:t>
      </w:r>
      <w:proofErr w:type="spellEnd"/>
      <w:r w:rsidRPr="00CA1E94">
        <w:rPr>
          <w:color w:val="000000"/>
        </w:rPr>
        <w:t xml:space="preserve"> sur les conditions inhumaines du confinement en logement insalubre, sur les dépistages dans les foyers d’hébergement vécus comme un contrôle administratif, etc.</w:t>
      </w:r>
    </w:p>
    <w:p w14:paraId="426CBC45" w14:textId="77777777" w:rsidR="009748B8" w:rsidRDefault="00E65BF0" w:rsidP="00B647A3">
      <w:pPr>
        <w:numPr>
          <w:ilvl w:val="0"/>
          <w:numId w:val="26"/>
        </w:numPr>
        <w:pBdr>
          <w:top w:val="nil"/>
          <w:left w:val="nil"/>
          <w:bottom w:val="nil"/>
          <w:right w:val="nil"/>
          <w:between w:val="nil"/>
        </w:pBdr>
        <w:spacing w:after="120" w:line="276" w:lineRule="auto"/>
        <w:ind w:left="1134" w:firstLine="0"/>
        <w:jc w:val="both"/>
      </w:pPr>
      <w:r w:rsidRPr="00CA1E94">
        <w:rPr>
          <w:color w:val="000000"/>
        </w:rPr>
        <w:t>Une rencontre avec la DGS a permis par exemple de demander que les différents registres (maladies à déclaration obligatoire, cancers, malformations, sites industriels, extractions minières</w:t>
      </w:r>
      <w:r w:rsidR="00603506" w:rsidRPr="00CA1E94">
        <w:rPr>
          <w:color w:val="000000"/>
        </w:rPr>
        <w:t>…</w:t>
      </w:r>
      <w:r w:rsidRPr="00CA1E94">
        <w:rPr>
          <w:color w:val="000000"/>
        </w:rPr>
        <w:t>) soient publics et mis en relation.</w:t>
      </w:r>
    </w:p>
    <w:p w14:paraId="4AE6C661" w14:textId="77777777" w:rsidR="009748B8" w:rsidRDefault="00E65BF0" w:rsidP="00B647A3">
      <w:pPr>
        <w:numPr>
          <w:ilvl w:val="0"/>
          <w:numId w:val="26"/>
        </w:numPr>
        <w:pBdr>
          <w:top w:val="nil"/>
          <w:left w:val="nil"/>
          <w:bottom w:val="nil"/>
          <w:right w:val="nil"/>
          <w:between w:val="nil"/>
        </w:pBdr>
        <w:spacing w:after="120" w:line="276" w:lineRule="auto"/>
        <w:ind w:left="1134" w:firstLine="0"/>
        <w:jc w:val="both"/>
      </w:pPr>
      <w:r w:rsidRPr="009748B8">
        <w:rPr>
          <w:color w:val="000000"/>
        </w:rPr>
        <w:t>L’AFVS s’est impliquée dans plusieurs groupes de travail sur l’alimentation, la précarité, le deuil, la capitalisation d’expériences, les parcours de soin des personnes fragilisées.</w:t>
      </w:r>
    </w:p>
    <w:p w14:paraId="00000775" w14:textId="3D10DC78" w:rsidR="00E55BC2" w:rsidRPr="00774A24" w:rsidRDefault="00E65BF0" w:rsidP="00B647A3">
      <w:pPr>
        <w:numPr>
          <w:ilvl w:val="0"/>
          <w:numId w:val="26"/>
        </w:numPr>
        <w:pBdr>
          <w:top w:val="nil"/>
          <w:left w:val="nil"/>
          <w:bottom w:val="nil"/>
          <w:right w:val="nil"/>
          <w:between w:val="nil"/>
        </w:pBdr>
        <w:spacing w:after="120" w:line="276" w:lineRule="auto"/>
        <w:ind w:left="1134" w:firstLine="0"/>
        <w:jc w:val="both"/>
        <w:rPr>
          <w:spacing w:val="-6"/>
        </w:rPr>
      </w:pPr>
      <w:r w:rsidRPr="009748B8">
        <w:rPr>
          <w:color w:val="000000"/>
        </w:rPr>
        <w:t xml:space="preserve">De plus, </w:t>
      </w:r>
      <w:r w:rsidR="00603506" w:rsidRPr="009748B8">
        <w:rPr>
          <w:color w:val="000000"/>
        </w:rPr>
        <w:t>l</w:t>
      </w:r>
      <w:r w:rsidRPr="009748B8">
        <w:rPr>
          <w:color w:val="000000"/>
        </w:rPr>
        <w:t xml:space="preserve">’AFVS représente France Assos Santé au fond CMU et participe aux </w:t>
      </w:r>
      <w:r w:rsidRPr="00774A24">
        <w:rPr>
          <w:color w:val="000000"/>
          <w:spacing w:val="-6"/>
        </w:rPr>
        <w:t>réflexions sur la protection sociale (AME, CMU, CMUC, rupture de couverture, etc.).</w:t>
      </w:r>
    </w:p>
    <w:p w14:paraId="00000776" w14:textId="77777777" w:rsidR="00E55BC2" w:rsidRPr="00C77A3C" w:rsidRDefault="00E55BC2">
      <w:pPr>
        <w:pBdr>
          <w:top w:val="nil"/>
          <w:left w:val="nil"/>
          <w:bottom w:val="nil"/>
          <w:right w:val="nil"/>
          <w:between w:val="nil"/>
        </w:pBdr>
        <w:spacing w:after="120"/>
        <w:jc w:val="both"/>
        <w:rPr>
          <w:color w:val="FF0000"/>
        </w:rPr>
      </w:pPr>
    </w:p>
    <w:p w14:paraId="00000777" w14:textId="77777777" w:rsidR="00E55BC2" w:rsidRPr="00C77A3C" w:rsidRDefault="00E65BF0" w:rsidP="00774A24">
      <w:pPr>
        <w:pBdr>
          <w:top w:val="nil"/>
          <w:left w:val="nil"/>
          <w:bottom w:val="nil"/>
          <w:right w:val="nil"/>
          <w:between w:val="nil"/>
        </w:pBdr>
        <w:spacing w:after="120" w:line="276" w:lineRule="auto"/>
        <w:ind w:left="1134"/>
        <w:jc w:val="both"/>
        <w:rPr>
          <w:b/>
          <w:color w:val="000000"/>
          <w:u w:val="single"/>
        </w:rPr>
      </w:pPr>
      <w:r w:rsidRPr="00C77A3C">
        <w:rPr>
          <w:b/>
          <w:color w:val="000000"/>
          <w:u w:val="single"/>
        </w:rPr>
        <w:t>Au niveau régional (URAASS Ile-de-France)</w:t>
      </w:r>
    </w:p>
    <w:p w14:paraId="00000778" w14:textId="4CC1E0F3" w:rsidR="00E55BC2" w:rsidRDefault="00E65BF0" w:rsidP="00774A24">
      <w:pPr>
        <w:pBdr>
          <w:top w:val="nil"/>
          <w:left w:val="nil"/>
          <w:bottom w:val="nil"/>
          <w:right w:val="nil"/>
          <w:between w:val="nil"/>
        </w:pBdr>
        <w:spacing w:after="120" w:line="276" w:lineRule="auto"/>
        <w:ind w:left="1134"/>
        <w:jc w:val="both"/>
        <w:rPr>
          <w:color w:val="000000"/>
        </w:rPr>
      </w:pPr>
      <w:r w:rsidRPr="00C77A3C">
        <w:rPr>
          <w:color w:val="000000"/>
        </w:rPr>
        <w:t>Membres du bureau, nous avons participé à de nombreuses réunions et avons été chargés d’assurer les formations pour les représentants des usagers et les bénévoles d’association du territoire de l’Ile-de-France. Dans le contexte 2020 elles ont eu lieu en présentiel en janvier et février</w:t>
      </w:r>
      <w:r w:rsidR="008850C5">
        <w:rPr>
          <w:color w:val="000000"/>
        </w:rPr>
        <w:t>,</w:t>
      </w:r>
      <w:r w:rsidRPr="00C77A3C">
        <w:rPr>
          <w:color w:val="000000"/>
        </w:rPr>
        <w:t xml:space="preserve"> puis en visio-conférence le reste de l’année. Nous avons également préparé les formations de 2021.</w:t>
      </w:r>
    </w:p>
    <w:p w14:paraId="0000077A" w14:textId="53FB154F" w:rsidR="00E55BC2" w:rsidRPr="00C77A3C" w:rsidRDefault="00E65BF0">
      <w:pPr>
        <w:pBdr>
          <w:top w:val="nil"/>
          <w:left w:val="nil"/>
          <w:bottom w:val="nil"/>
          <w:right w:val="nil"/>
          <w:between w:val="nil"/>
        </w:pBdr>
        <w:spacing w:after="120" w:line="276" w:lineRule="auto"/>
        <w:jc w:val="both"/>
        <w:rPr>
          <w:b/>
          <w:color w:val="000000"/>
        </w:rPr>
      </w:pPr>
      <w:r w:rsidRPr="00C77A3C">
        <w:rPr>
          <w:b/>
        </w:rPr>
        <w:lastRenderedPageBreak/>
        <w:t xml:space="preserve">4. </w:t>
      </w:r>
      <w:r w:rsidR="008850C5">
        <w:rPr>
          <w:b/>
        </w:rPr>
        <w:tab/>
      </w:r>
      <w:r w:rsidRPr="00C77A3C">
        <w:rPr>
          <w:b/>
          <w:color w:val="000000"/>
        </w:rPr>
        <w:t>Dans le cadre du mandat de représentant des usagers (RU)</w:t>
      </w:r>
    </w:p>
    <w:p w14:paraId="0000077B" w14:textId="77777777" w:rsidR="00E55BC2" w:rsidRPr="00C77A3C" w:rsidRDefault="00E55BC2">
      <w:pPr>
        <w:pBdr>
          <w:top w:val="nil"/>
          <w:left w:val="nil"/>
          <w:bottom w:val="nil"/>
          <w:right w:val="nil"/>
          <w:between w:val="nil"/>
        </w:pBdr>
        <w:spacing w:after="120" w:line="276" w:lineRule="auto"/>
        <w:jc w:val="both"/>
        <w:rPr>
          <w:b/>
          <w:color w:val="000000"/>
        </w:rPr>
      </w:pPr>
    </w:p>
    <w:p w14:paraId="0000077C" w14:textId="77777777" w:rsidR="00E55BC2" w:rsidRPr="00EF0397" w:rsidRDefault="00E65BF0" w:rsidP="00B647A3">
      <w:pPr>
        <w:pStyle w:val="Paragraphedeliste"/>
        <w:numPr>
          <w:ilvl w:val="0"/>
          <w:numId w:val="98"/>
        </w:numPr>
        <w:pBdr>
          <w:top w:val="nil"/>
          <w:left w:val="nil"/>
          <w:bottom w:val="nil"/>
          <w:right w:val="nil"/>
          <w:between w:val="nil"/>
        </w:pBdr>
        <w:spacing w:after="120" w:line="276" w:lineRule="auto"/>
        <w:rPr>
          <w:color w:val="000000"/>
        </w:rPr>
      </w:pPr>
      <w:r w:rsidRPr="00EF0397">
        <w:rPr>
          <w:b/>
          <w:color w:val="000000"/>
          <w:u w:val="single"/>
        </w:rPr>
        <w:t>ARS Ile-de-France</w:t>
      </w:r>
    </w:p>
    <w:p w14:paraId="0000077D" w14:textId="77777777" w:rsidR="00E55BC2" w:rsidRPr="00287A26" w:rsidRDefault="00E65BF0" w:rsidP="00B647A3">
      <w:pPr>
        <w:pStyle w:val="Paragraphedeliste"/>
        <w:numPr>
          <w:ilvl w:val="0"/>
          <w:numId w:val="75"/>
        </w:numPr>
        <w:pBdr>
          <w:top w:val="nil"/>
          <w:left w:val="nil"/>
          <w:bottom w:val="nil"/>
          <w:right w:val="nil"/>
          <w:between w:val="nil"/>
        </w:pBdr>
        <w:spacing w:after="120" w:line="276" w:lineRule="auto"/>
        <w:jc w:val="both"/>
        <w:rPr>
          <w:color w:val="000000"/>
        </w:rPr>
      </w:pPr>
      <w:r w:rsidRPr="00287A26">
        <w:rPr>
          <w:color w:val="000000"/>
        </w:rPr>
        <w:t>Participation à deux réunions en présentiel et une en visio-conférence de la Conférence régionale de la santé et de l’autonomie (CRSA en plénière) en janvier et février pour rendre des avis publics ainsi que sur le rapport annuel concernant le respect des droits des usagers et des Commissions des usagers (CDU).</w:t>
      </w:r>
    </w:p>
    <w:p w14:paraId="0000077E" w14:textId="2C7E2C1A" w:rsidR="00E55BC2" w:rsidRPr="00287A26" w:rsidRDefault="00E65BF0" w:rsidP="00B647A3">
      <w:pPr>
        <w:pStyle w:val="Paragraphedeliste"/>
        <w:numPr>
          <w:ilvl w:val="0"/>
          <w:numId w:val="75"/>
        </w:numPr>
        <w:pBdr>
          <w:top w:val="nil"/>
          <w:left w:val="nil"/>
          <w:bottom w:val="nil"/>
          <w:right w:val="nil"/>
          <w:between w:val="nil"/>
        </w:pBdr>
        <w:spacing w:after="120" w:line="276" w:lineRule="auto"/>
        <w:jc w:val="both"/>
        <w:rPr>
          <w:color w:val="000000"/>
        </w:rPr>
      </w:pPr>
      <w:r w:rsidRPr="00287A26">
        <w:rPr>
          <w:color w:val="000000"/>
        </w:rPr>
        <w:t xml:space="preserve">Cinq réunions (janvier et février en présentiel, octobre, novembre et décembre en visio-conférence) de la Commission spécialisée pour l’organisation des soins (CSOS), qui est </w:t>
      </w:r>
      <w:proofErr w:type="gramStart"/>
      <w:r w:rsidRPr="00287A26">
        <w:rPr>
          <w:color w:val="000000"/>
        </w:rPr>
        <w:t>une  des</w:t>
      </w:r>
      <w:proofErr w:type="gramEnd"/>
      <w:r w:rsidRPr="00287A26">
        <w:rPr>
          <w:color w:val="000000"/>
        </w:rPr>
        <w:t xml:space="preserve">  quatre commissions de la CRSA. Son but, entre autres, est de fournir des avis consultatifs sur les offres de soins sur le territoire de l’Ile-de-France auprès du directeur de l’Agence régionale de santé, de contribuer à l’évaluation des besoins sanitaires et médico-sociaux et d’analyser leur évolution.</w:t>
      </w:r>
    </w:p>
    <w:p w14:paraId="0000077F" w14:textId="2CBC7B74" w:rsidR="00E55BC2" w:rsidRPr="00287A26" w:rsidRDefault="00E65BF0" w:rsidP="00B647A3">
      <w:pPr>
        <w:pStyle w:val="Paragraphedeliste"/>
        <w:numPr>
          <w:ilvl w:val="0"/>
          <w:numId w:val="75"/>
        </w:numPr>
        <w:pBdr>
          <w:top w:val="nil"/>
          <w:left w:val="nil"/>
          <w:bottom w:val="nil"/>
          <w:right w:val="nil"/>
          <w:between w:val="nil"/>
        </w:pBdr>
        <w:spacing w:after="120" w:line="276" w:lineRule="auto"/>
        <w:jc w:val="both"/>
        <w:rPr>
          <w:color w:val="000000"/>
        </w:rPr>
      </w:pPr>
      <w:r w:rsidRPr="00287A26">
        <w:rPr>
          <w:color w:val="000000"/>
        </w:rPr>
        <w:t xml:space="preserve">Au moins deux fois par semaine réunions de la veille sanitaire de la commission Ville et COVID afin de représenter les usagers, </w:t>
      </w:r>
      <w:r w:rsidR="00287A26">
        <w:rPr>
          <w:color w:val="000000"/>
        </w:rPr>
        <w:t xml:space="preserve">de </w:t>
      </w:r>
      <w:r w:rsidRPr="00287A26">
        <w:rPr>
          <w:color w:val="000000"/>
        </w:rPr>
        <w:t>tenter de gérer au mieux la gestion de la crise sanitaire avec les soignants libéraux et les hôpitaux.</w:t>
      </w:r>
    </w:p>
    <w:p w14:paraId="00000780" w14:textId="77777777" w:rsidR="00E55BC2" w:rsidRPr="00C77A3C" w:rsidRDefault="00E55BC2">
      <w:pPr>
        <w:pBdr>
          <w:top w:val="nil"/>
          <w:left w:val="nil"/>
          <w:bottom w:val="nil"/>
          <w:right w:val="nil"/>
          <w:between w:val="nil"/>
        </w:pBdr>
        <w:rPr>
          <w:color w:val="000000"/>
        </w:rPr>
      </w:pPr>
    </w:p>
    <w:p w14:paraId="00000781" w14:textId="5A4C2256" w:rsidR="00E55BC2" w:rsidRPr="00EF0397" w:rsidRDefault="00E65BF0" w:rsidP="00B647A3">
      <w:pPr>
        <w:pStyle w:val="Paragraphedeliste"/>
        <w:numPr>
          <w:ilvl w:val="0"/>
          <w:numId w:val="98"/>
        </w:numPr>
        <w:pBdr>
          <w:top w:val="nil"/>
          <w:left w:val="nil"/>
          <w:bottom w:val="nil"/>
          <w:right w:val="nil"/>
          <w:between w:val="nil"/>
        </w:pBdr>
        <w:spacing w:after="120" w:line="276" w:lineRule="auto"/>
        <w:rPr>
          <w:b/>
          <w:color w:val="000000"/>
          <w:u w:val="single"/>
        </w:rPr>
      </w:pPr>
      <w:r w:rsidRPr="00EF0397">
        <w:rPr>
          <w:b/>
          <w:color w:val="000000"/>
          <w:u w:val="single"/>
        </w:rPr>
        <w:t xml:space="preserve">AP-HP (Assistance publique </w:t>
      </w:r>
      <w:r w:rsidR="00287A26" w:rsidRPr="00EF0397">
        <w:rPr>
          <w:b/>
          <w:color w:val="000000"/>
          <w:u w:val="single"/>
        </w:rPr>
        <w:t>- H</w:t>
      </w:r>
      <w:r w:rsidRPr="00EF0397">
        <w:rPr>
          <w:b/>
          <w:color w:val="000000"/>
          <w:u w:val="single"/>
        </w:rPr>
        <w:t>ôpitaux de Paris)</w:t>
      </w:r>
    </w:p>
    <w:p w14:paraId="00000782" w14:textId="5B5D7DBE" w:rsidR="00E55BC2" w:rsidRPr="00F87085" w:rsidRDefault="00E65BF0" w:rsidP="00B647A3">
      <w:pPr>
        <w:pStyle w:val="Paragraphedeliste"/>
        <w:numPr>
          <w:ilvl w:val="0"/>
          <w:numId w:val="76"/>
        </w:numPr>
        <w:pBdr>
          <w:top w:val="nil"/>
          <w:left w:val="nil"/>
          <w:bottom w:val="nil"/>
          <w:right w:val="nil"/>
          <w:between w:val="nil"/>
        </w:pBdr>
        <w:spacing w:after="120" w:line="276" w:lineRule="auto"/>
        <w:ind w:hanging="731"/>
        <w:jc w:val="both"/>
        <w:rPr>
          <w:color w:val="000000"/>
        </w:rPr>
      </w:pPr>
      <w:r w:rsidRPr="00F87085">
        <w:rPr>
          <w:color w:val="000000"/>
        </w:rPr>
        <w:t>Trois réunions (mars et décembre en présentiel, septembre en visio-conférence) pour la Commission des usagers, instance qui a deux missions essentielles :</w:t>
      </w:r>
    </w:p>
    <w:p w14:paraId="67CA4BE6" w14:textId="77777777" w:rsidR="00EF0397" w:rsidRDefault="00E65BF0" w:rsidP="00B647A3">
      <w:pPr>
        <w:pStyle w:val="Paragraphedeliste"/>
        <w:numPr>
          <w:ilvl w:val="0"/>
          <w:numId w:val="102"/>
        </w:numPr>
        <w:pBdr>
          <w:top w:val="nil"/>
          <w:left w:val="nil"/>
          <w:bottom w:val="nil"/>
          <w:right w:val="nil"/>
          <w:between w:val="nil"/>
        </w:pBdr>
        <w:spacing w:after="120" w:line="276" w:lineRule="auto"/>
        <w:jc w:val="both"/>
        <w:rPr>
          <w:color w:val="000000"/>
        </w:rPr>
      </w:pPr>
      <w:proofErr w:type="gramStart"/>
      <w:r w:rsidRPr="00287A26">
        <w:rPr>
          <w:color w:val="000000"/>
        </w:rPr>
        <w:t>veiller</w:t>
      </w:r>
      <w:proofErr w:type="gramEnd"/>
      <w:r w:rsidRPr="00287A26">
        <w:rPr>
          <w:color w:val="000000"/>
        </w:rPr>
        <w:t xml:space="preserve"> au respect des droits des usagers et faciliter leurs démarches pour les litiges ne présentant pas le caractère d’un recours gracieux ou juridictionnel ;</w:t>
      </w:r>
    </w:p>
    <w:p w14:paraId="00000784" w14:textId="1FD27474" w:rsidR="00E55BC2" w:rsidRPr="00EF0397" w:rsidRDefault="00E65BF0" w:rsidP="00B647A3">
      <w:pPr>
        <w:pStyle w:val="Paragraphedeliste"/>
        <w:numPr>
          <w:ilvl w:val="0"/>
          <w:numId w:val="102"/>
        </w:numPr>
        <w:pBdr>
          <w:top w:val="nil"/>
          <w:left w:val="nil"/>
          <w:bottom w:val="nil"/>
          <w:right w:val="nil"/>
          <w:between w:val="nil"/>
        </w:pBdr>
        <w:spacing w:after="120" w:line="276" w:lineRule="auto"/>
        <w:jc w:val="both"/>
        <w:rPr>
          <w:color w:val="000000"/>
        </w:rPr>
      </w:pPr>
      <w:proofErr w:type="gramStart"/>
      <w:r w:rsidRPr="00EF0397">
        <w:rPr>
          <w:color w:val="000000"/>
        </w:rPr>
        <w:t>contribuer</w:t>
      </w:r>
      <w:proofErr w:type="gramEnd"/>
      <w:r w:rsidRPr="00EF0397">
        <w:rPr>
          <w:color w:val="000000"/>
        </w:rPr>
        <w:t xml:space="preserve"> par ses avis et propositions à l’amélioration de la politique d’accueil et de prise en charge des patients et de leurs proches.</w:t>
      </w:r>
    </w:p>
    <w:p w14:paraId="00000785" w14:textId="63B4E5DF" w:rsidR="00E55BC2" w:rsidRPr="00F87085" w:rsidRDefault="00E65BF0" w:rsidP="00B647A3">
      <w:pPr>
        <w:pStyle w:val="Paragraphedeliste"/>
        <w:numPr>
          <w:ilvl w:val="0"/>
          <w:numId w:val="76"/>
        </w:numPr>
        <w:pBdr>
          <w:top w:val="nil"/>
          <w:left w:val="nil"/>
          <w:bottom w:val="nil"/>
          <w:right w:val="nil"/>
          <w:between w:val="nil"/>
        </w:pBdr>
        <w:spacing w:after="120" w:line="276" w:lineRule="auto"/>
        <w:jc w:val="both"/>
        <w:rPr>
          <w:color w:val="000000"/>
        </w:rPr>
      </w:pPr>
      <w:r w:rsidRPr="00F87085">
        <w:rPr>
          <w:color w:val="000000"/>
        </w:rPr>
        <w:t>Sept réunions mensuelles préparatoires à la Commission des usagers</w:t>
      </w:r>
      <w:r w:rsidR="00F87085" w:rsidRPr="00F87085">
        <w:rPr>
          <w:color w:val="000000"/>
        </w:rPr>
        <w:t xml:space="preserve"> : </w:t>
      </w:r>
      <w:r w:rsidRPr="00F87085">
        <w:rPr>
          <w:color w:val="000000"/>
        </w:rPr>
        <w:t>janvier et février en présentiel</w:t>
      </w:r>
      <w:r w:rsidR="00F87085" w:rsidRPr="00F87085">
        <w:rPr>
          <w:color w:val="000000"/>
        </w:rPr>
        <w:t> ;</w:t>
      </w:r>
      <w:r w:rsidRPr="00F87085">
        <w:rPr>
          <w:color w:val="000000"/>
        </w:rPr>
        <w:t xml:space="preserve"> juin, septembre, octobre, novembre et décembre en visio-conférence</w:t>
      </w:r>
      <w:r w:rsidR="00F87085" w:rsidRPr="00F87085">
        <w:rPr>
          <w:color w:val="000000"/>
        </w:rPr>
        <w:t>.</w:t>
      </w:r>
    </w:p>
    <w:p w14:paraId="00000786" w14:textId="667AA402" w:rsidR="00E55BC2" w:rsidRPr="00F87085" w:rsidRDefault="00E65BF0" w:rsidP="00B647A3">
      <w:pPr>
        <w:pStyle w:val="Paragraphedeliste"/>
        <w:numPr>
          <w:ilvl w:val="0"/>
          <w:numId w:val="76"/>
        </w:numPr>
        <w:pBdr>
          <w:top w:val="nil"/>
          <w:left w:val="nil"/>
          <w:bottom w:val="nil"/>
          <w:right w:val="nil"/>
          <w:between w:val="nil"/>
        </w:pBdr>
        <w:spacing w:after="120" w:line="276" w:lineRule="auto"/>
        <w:jc w:val="both"/>
        <w:rPr>
          <w:color w:val="000000"/>
        </w:rPr>
      </w:pPr>
      <w:r w:rsidRPr="00F87085">
        <w:rPr>
          <w:color w:val="000000"/>
        </w:rPr>
        <w:t>Participation au siège de l’AP-HP, à plusieurs groupes de travail en visio-conférence ; un sur l’</w:t>
      </w:r>
      <w:proofErr w:type="spellStart"/>
      <w:r w:rsidRPr="00F87085">
        <w:rPr>
          <w:color w:val="000000"/>
        </w:rPr>
        <w:t>identito-vigilance</w:t>
      </w:r>
      <w:proofErr w:type="spellEnd"/>
      <w:r w:rsidRPr="00F87085">
        <w:rPr>
          <w:color w:val="000000"/>
        </w:rPr>
        <w:t>, un autre sur la démocratie en santé</w:t>
      </w:r>
      <w:r w:rsidRPr="00C77A3C">
        <w:t xml:space="preserve"> </w:t>
      </w:r>
      <w:r w:rsidRPr="00F87085">
        <w:rPr>
          <w:color w:val="000000"/>
        </w:rPr>
        <w:t>et un troisième sur éthique et affiches à destination des usagers</w:t>
      </w:r>
      <w:r w:rsidR="00F87085" w:rsidRPr="00F87085">
        <w:rPr>
          <w:color w:val="000000"/>
        </w:rPr>
        <w:t>.</w:t>
      </w:r>
    </w:p>
    <w:p w14:paraId="00000787" w14:textId="2A3A8AE7" w:rsidR="00E55BC2" w:rsidRPr="00F87085" w:rsidRDefault="00E65BF0" w:rsidP="00B647A3">
      <w:pPr>
        <w:pStyle w:val="Paragraphedeliste"/>
        <w:numPr>
          <w:ilvl w:val="0"/>
          <w:numId w:val="76"/>
        </w:numPr>
        <w:pBdr>
          <w:top w:val="nil"/>
          <w:left w:val="nil"/>
          <w:bottom w:val="nil"/>
          <w:right w:val="nil"/>
          <w:between w:val="nil"/>
        </w:pBdr>
        <w:spacing w:after="120" w:line="276" w:lineRule="auto"/>
        <w:jc w:val="both"/>
        <w:rPr>
          <w:color w:val="000000"/>
        </w:rPr>
      </w:pPr>
      <w:r w:rsidRPr="00F87085">
        <w:rPr>
          <w:color w:val="000000"/>
        </w:rPr>
        <w:t xml:space="preserve">Deux réunions en </w:t>
      </w:r>
      <w:r w:rsidRPr="00C77A3C">
        <w:t>visio</w:t>
      </w:r>
      <w:r w:rsidR="00F87085">
        <w:t>-</w:t>
      </w:r>
      <w:r w:rsidRPr="00C77A3C">
        <w:t>conférence</w:t>
      </w:r>
      <w:r w:rsidRPr="00F87085">
        <w:rPr>
          <w:color w:val="000000"/>
        </w:rPr>
        <w:t xml:space="preserve"> avec la</w:t>
      </w:r>
      <w:r w:rsidRPr="00F87085">
        <w:rPr>
          <w:color w:val="FF0000"/>
        </w:rPr>
        <w:t xml:space="preserve"> </w:t>
      </w:r>
      <w:r w:rsidRPr="00F87085">
        <w:rPr>
          <w:color w:val="000000"/>
        </w:rPr>
        <w:t>Direction des affaires juridiques et des droits des patients afin d’échanger des pratiques entre les représentants des usagers, avoir des informations sur le groupe AP-HP et pouvoir intervenir sur les sujets que les représentants des usagers veulent éclaircir.</w:t>
      </w:r>
    </w:p>
    <w:p w14:paraId="00000788" w14:textId="6F534AF0" w:rsidR="00E55BC2" w:rsidRPr="00A34CD8" w:rsidRDefault="00E65BF0" w:rsidP="00B647A3">
      <w:pPr>
        <w:pStyle w:val="Paragraphedeliste"/>
        <w:widowControl/>
        <w:numPr>
          <w:ilvl w:val="0"/>
          <w:numId w:val="76"/>
        </w:numPr>
        <w:pBdr>
          <w:top w:val="nil"/>
          <w:left w:val="nil"/>
          <w:bottom w:val="nil"/>
          <w:right w:val="nil"/>
          <w:between w:val="nil"/>
        </w:pBdr>
        <w:spacing w:after="120" w:line="276" w:lineRule="auto"/>
        <w:ind w:left="1434" w:hanging="357"/>
        <w:jc w:val="both"/>
        <w:rPr>
          <w:color w:val="000000"/>
        </w:rPr>
      </w:pPr>
      <w:r w:rsidRPr="00C77A3C">
        <w:t>P</w:t>
      </w:r>
      <w:r w:rsidRPr="00A34CD8">
        <w:rPr>
          <w:color w:val="000000"/>
        </w:rPr>
        <w:t>oursuite en présentiel en janvier et février</w:t>
      </w:r>
      <w:r w:rsidR="00A34CD8">
        <w:rPr>
          <w:color w:val="000000"/>
        </w:rPr>
        <w:t xml:space="preserve">, </w:t>
      </w:r>
      <w:r w:rsidRPr="00A34CD8">
        <w:rPr>
          <w:color w:val="000000"/>
        </w:rPr>
        <w:t>puis en visio-conférence le reste de l’année</w:t>
      </w:r>
      <w:r w:rsidR="00A34CD8">
        <w:rPr>
          <w:color w:val="000000"/>
        </w:rPr>
        <w:t>,</w:t>
      </w:r>
      <w:r w:rsidRPr="00A34CD8">
        <w:rPr>
          <w:color w:val="000000"/>
        </w:rPr>
        <w:t xml:space="preserve"> des réunions mensuelles entre les représentants des usagers du groupe hospitalo-universitaire Sorbonne Université, ce qui nous permet de nous </w:t>
      </w:r>
      <w:r w:rsidRPr="00A34CD8">
        <w:rPr>
          <w:color w:val="000000"/>
        </w:rPr>
        <w:lastRenderedPageBreak/>
        <w:t xml:space="preserve">acculturer et de nous sensibiliser entre </w:t>
      </w:r>
      <w:r w:rsidRPr="00C77A3C">
        <w:t>pairs</w:t>
      </w:r>
      <w:r w:rsidRPr="00A34CD8">
        <w:rPr>
          <w:color w:val="000000"/>
        </w:rPr>
        <w:t xml:space="preserve"> au Projet des usagers. Grâce à ces réunions nous participons pleinement à ce projet au sein de nos établissements.</w:t>
      </w:r>
    </w:p>
    <w:p w14:paraId="00000789" w14:textId="348C89C4" w:rsidR="00E55BC2" w:rsidRPr="00A34CD8" w:rsidRDefault="00E65BF0" w:rsidP="00B647A3">
      <w:pPr>
        <w:pStyle w:val="Paragraphedeliste"/>
        <w:numPr>
          <w:ilvl w:val="0"/>
          <w:numId w:val="76"/>
        </w:numPr>
        <w:pBdr>
          <w:top w:val="nil"/>
          <w:left w:val="nil"/>
          <w:bottom w:val="nil"/>
          <w:right w:val="nil"/>
          <w:between w:val="nil"/>
        </w:pBdr>
        <w:spacing w:after="120" w:line="276" w:lineRule="auto"/>
        <w:jc w:val="both"/>
        <w:rPr>
          <w:color w:val="000000"/>
        </w:rPr>
      </w:pPr>
      <w:r w:rsidRPr="00A34CD8">
        <w:rPr>
          <w:color w:val="000000"/>
        </w:rPr>
        <w:t xml:space="preserve">Participation à un projet de recherche des usagers en collaboration avec </w:t>
      </w:r>
      <w:proofErr w:type="gramStart"/>
      <w:r w:rsidRPr="00A34CD8">
        <w:rPr>
          <w:color w:val="000000"/>
        </w:rPr>
        <w:t>le  LEPS</w:t>
      </w:r>
      <w:proofErr w:type="gramEnd"/>
      <w:r w:rsidR="00A34CD8">
        <w:rPr>
          <w:color w:val="000000"/>
        </w:rPr>
        <w:t> </w:t>
      </w:r>
      <w:r w:rsidRPr="00A34CD8">
        <w:rPr>
          <w:color w:val="000000"/>
        </w:rPr>
        <w:t>13 (Laboratoire Éducations et pratiques de santé Paris 13) et l’AP-HP sur « </w:t>
      </w:r>
      <w:r w:rsidRPr="00A34CD8">
        <w:rPr>
          <w:i/>
          <w:color w:val="000000"/>
        </w:rPr>
        <w:t>l’expérience de la sécurité des soins chez les personnes hospitalisées à l’AP-HP </w:t>
      </w:r>
      <w:r w:rsidRPr="00A34CD8">
        <w:rPr>
          <w:color w:val="000000"/>
        </w:rPr>
        <w:t>»</w:t>
      </w:r>
      <w:r w:rsidR="00A34CD8">
        <w:rPr>
          <w:color w:val="000000"/>
        </w:rPr>
        <w:t xml:space="preserve">. </w:t>
      </w:r>
      <w:r w:rsidRPr="00A34CD8">
        <w:rPr>
          <w:color w:val="000000"/>
        </w:rPr>
        <w:t>Une restitution auprès des services concernés est envisagée en 2021.</w:t>
      </w:r>
    </w:p>
    <w:p w14:paraId="0000078A" w14:textId="77777777" w:rsidR="00E55BC2" w:rsidRPr="00C77A3C" w:rsidRDefault="00E55BC2">
      <w:pPr>
        <w:pBdr>
          <w:top w:val="nil"/>
          <w:left w:val="nil"/>
          <w:bottom w:val="nil"/>
          <w:right w:val="nil"/>
          <w:between w:val="nil"/>
        </w:pBdr>
        <w:spacing w:after="120" w:line="276" w:lineRule="auto"/>
        <w:ind w:left="1418"/>
        <w:jc w:val="both"/>
        <w:rPr>
          <w:color w:val="000000"/>
        </w:rPr>
      </w:pPr>
    </w:p>
    <w:p w14:paraId="0000078B" w14:textId="77777777" w:rsidR="00E55BC2" w:rsidRPr="00EF0397" w:rsidRDefault="00E65BF0" w:rsidP="00B647A3">
      <w:pPr>
        <w:pStyle w:val="Paragraphedeliste"/>
        <w:numPr>
          <w:ilvl w:val="0"/>
          <w:numId w:val="101"/>
        </w:numPr>
        <w:pBdr>
          <w:top w:val="nil"/>
          <w:left w:val="nil"/>
          <w:bottom w:val="nil"/>
          <w:right w:val="nil"/>
          <w:between w:val="nil"/>
        </w:pBdr>
        <w:spacing w:after="120"/>
        <w:ind w:firstLine="131"/>
        <w:jc w:val="both"/>
        <w:rPr>
          <w:color w:val="000000"/>
        </w:rPr>
      </w:pPr>
      <w:r w:rsidRPr="00EF0397">
        <w:rPr>
          <w:b/>
          <w:color w:val="000000"/>
          <w:u w:val="single"/>
        </w:rPr>
        <w:t>Espaces éthique Ile-de-France :</w:t>
      </w:r>
    </w:p>
    <w:p w14:paraId="0000078C" w14:textId="77777777" w:rsidR="00E55BC2" w:rsidRPr="003F01D9" w:rsidRDefault="00E65BF0" w:rsidP="00B647A3">
      <w:pPr>
        <w:pStyle w:val="Paragraphedeliste"/>
        <w:numPr>
          <w:ilvl w:val="0"/>
          <w:numId w:val="103"/>
        </w:numPr>
        <w:pBdr>
          <w:top w:val="nil"/>
          <w:left w:val="nil"/>
          <w:bottom w:val="nil"/>
          <w:right w:val="nil"/>
          <w:between w:val="nil"/>
        </w:pBdr>
        <w:spacing w:after="120" w:line="276" w:lineRule="auto"/>
        <w:ind w:left="1985"/>
        <w:rPr>
          <w:color w:val="000000"/>
        </w:rPr>
      </w:pPr>
      <w:r w:rsidRPr="003F01D9">
        <w:rPr>
          <w:color w:val="000000"/>
        </w:rPr>
        <w:t>Avec France Assos Santé :</w:t>
      </w:r>
    </w:p>
    <w:p w14:paraId="0000078D" w14:textId="093EE1A1" w:rsidR="00E55BC2" w:rsidRPr="003F01D9" w:rsidRDefault="00E65BF0" w:rsidP="00B647A3">
      <w:pPr>
        <w:pStyle w:val="Paragraphedeliste"/>
        <w:numPr>
          <w:ilvl w:val="0"/>
          <w:numId w:val="78"/>
        </w:numPr>
        <w:pBdr>
          <w:top w:val="nil"/>
          <w:left w:val="nil"/>
          <w:bottom w:val="nil"/>
          <w:right w:val="nil"/>
          <w:between w:val="nil"/>
        </w:pBdr>
        <w:spacing w:after="120" w:line="276" w:lineRule="auto"/>
        <w:jc w:val="both"/>
        <w:rPr>
          <w:color w:val="000000"/>
        </w:rPr>
      </w:pPr>
      <w:r w:rsidRPr="003F01D9">
        <w:rPr>
          <w:color w:val="000000"/>
        </w:rPr>
        <w:t>Production d</w:t>
      </w:r>
      <w:r w:rsidR="003F01D9">
        <w:rPr>
          <w:color w:val="000000"/>
        </w:rPr>
        <w:t>’</w:t>
      </w:r>
      <w:r w:rsidRPr="003F01D9">
        <w:rPr>
          <w:color w:val="000000"/>
        </w:rPr>
        <w:t>un document sur le ressenti des usagers pendant la première vague de COVID</w:t>
      </w:r>
      <w:r w:rsidR="00C53F7E">
        <w:rPr>
          <w:color w:val="000000"/>
        </w:rPr>
        <w:t>.</w:t>
      </w:r>
    </w:p>
    <w:p w14:paraId="7A248E0D" w14:textId="77777777" w:rsidR="00C53F7E" w:rsidRDefault="00E65BF0" w:rsidP="00B647A3">
      <w:pPr>
        <w:pStyle w:val="Paragraphedeliste"/>
        <w:numPr>
          <w:ilvl w:val="0"/>
          <w:numId w:val="78"/>
        </w:numPr>
        <w:pBdr>
          <w:top w:val="nil"/>
          <w:left w:val="nil"/>
          <w:bottom w:val="nil"/>
          <w:right w:val="nil"/>
          <w:between w:val="nil"/>
        </w:pBdr>
        <w:spacing w:after="120" w:line="276" w:lineRule="auto"/>
        <w:jc w:val="both"/>
        <w:rPr>
          <w:color w:val="000000"/>
        </w:rPr>
      </w:pPr>
      <w:r w:rsidRPr="00C53F7E">
        <w:rPr>
          <w:color w:val="000000"/>
        </w:rPr>
        <w:t>Réunions en visio-conférence au sujet du vécu de la vaccination</w:t>
      </w:r>
      <w:r w:rsidRPr="00C77A3C">
        <w:t xml:space="preserve">, </w:t>
      </w:r>
      <w:r w:rsidRPr="00C53F7E">
        <w:rPr>
          <w:color w:val="000000"/>
        </w:rPr>
        <w:t>sur la vulnérabilité des personnes âgées.</w:t>
      </w:r>
    </w:p>
    <w:p w14:paraId="00000790" w14:textId="16620A8B" w:rsidR="00E55BC2" w:rsidRPr="001856E0" w:rsidRDefault="000D1BD3" w:rsidP="00B647A3">
      <w:pPr>
        <w:pStyle w:val="Paragraphedeliste"/>
        <w:numPr>
          <w:ilvl w:val="0"/>
          <w:numId w:val="78"/>
        </w:numPr>
        <w:pBdr>
          <w:top w:val="nil"/>
          <w:left w:val="nil"/>
          <w:bottom w:val="nil"/>
          <w:right w:val="nil"/>
          <w:between w:val="nil"/>
        </w:pBdr>
        <w:spacing w:after="120" w:line="276" w:lineRule="auto"/>
        <w:jc w:val="both"/>
        <w:rPr>
          <w:color w:val="000000"/>
        </w:rPr>
      </w:pPr>
      <w:r>
        <w:rPr>
          <w:color w:val="000000"/>
        </w:rPr>
        <w:t xml:space="preserve">Réunions en visio-conférence </w:t>
      </w:r>
      <w:r w:rsidR="00E65BF0" w:rsidRPr="00C53F7E">
        <w:rPr>
          <w:color w:val="000000"/>
        </w:rPr>
        <w:t>sur le tri des personnes prioritaires en réanimation.</w:t>
      </w:r>
    </w:p>
    <w:p w14:paraId="00000791" w14:textId="77777777" w:rsidR="00E55BC2" w:rsidRPr="00EF0397" w:rsidRDefault="00E65BF0" w:rsidP="00B647A3">
      <w:pPr>
        <w:pStyle w:val="Paragraphedeliste"/>
        <w:numPr>
          <w:ilvl w:val="0"/>
          <w:numId w:val="103"/>
        </w:numPr>
        <w:pBdr>
          <w:top w:val="nil"/>
          <w:left w:val="nil"/>
          <w:bottom w:val="nil"/>
          <w:right w:val="nil"/>
          <w:between w:val="nil"/>
        </w:pBdr>
        <w:spacing w:after="120" w:line="276" w:lineRule="auto"/>
        <w:ind w:left="1985" w:hanging="425"/>
        <w:jc w:val="both"/>
        <w:rPr>
          <w:color w:val="000000"/>
        </w:rPr>
      </w:pPr>
      <w:r w:rsidRPr="00EF0397">
        <w:rPr>
          <w:color w:val="000000"/>
        </w:rPr>
        <w:t>Avec la FHF (Fédération hospitalière française) : réunions mensuelles de réflexion et partages sur l’efficience du système de santé </w:t>
      </w:r>
      <w:r w:rsidRPr="00C77A3C">
        <w:t xml:space="preserve">et </w:t>
      </w:r>
      <w:r w:rsidRPr="00EF0397">
        <w:rPr>
          <w:color w:val="000000"/>
        </w:rPr>
        <w:t>sur la vulnérabilité.</w:t>
      </w:r>
    </w:p>
    <w:p w14:paraId="00000792" w14:textId="77777777" w:rsidR="00E55BC2" w:rsidRPr="00C77A3C" w:rsidRDefault="00E55BC2">
      <w:pPr>
        <w:pBdr>
          <w:top w:val="nil"/>
          <w:left w:val="nil"/>
          <w:bottom w:val="nil"/>
          <w:right w:val="nil"/>
          <w:between w:val="nil"/>
        </w:pBdr>
        <w:jc w:val="both"/>
        <w:rPr>
          <w:color w:val="FF0000"/>
        </w:rPr>
      </w:pPr>
    </w:p>
    <w:p w14:paraId="00000793" w14:textId="77777777" w:rsidR="00E55BC2" w:rsidRPr="00C77A3C" w:rsidRDefault="00E55BC2">
      <w:pPr>
        <w:pBdr>
          <w:top w:val="nil"/>
          <w:left w:val="nil"/>
          <w:bottom w:val="nil"/>
          <w:right w:val="nil"/>
          <w:between w:val="nil"/>
        </w:pBdr>
        <w:jc w:val="both"/>
        <w:rPr>
          <w:color w:val="000000"/>
        </w:rPr>
      </w:pPr>
    </w:p>
    <w:p w14:paraId="00000794" w14:textId="77777777" w:rsidR="00E55BC2" w:rsidRPr="00C77A3C" w:rsidRDefault="00E65BF0">
      <w:pPr>
        <w:pBdr>
          <w:top w:val="nil"/>
          <w:left w:val="nil"/>
          <w:bottom w:val="nil"/>
          <w:right w:val="nil"/>
          <w:between w:val="nil"/>
        </w:pBdr>
        <w:spacing w:after="120" w:line="276" w:lineRule="auto"/>
        <w:jc w:val="both"/>
        <w:rPr>
          <w:b/>
          <w:color w:val="000000"/>
        </w:rPr>
      </w:pPr>
      <w:r w:rsidRPr="00C77A3C">
        <w:rPr>
          <w:b/>
          <w:color w:val="000000"/>
        </w:rPr>
        <w:t>B)</w:t>
      </w:r>
      <w:r w:rsidRPr="00C77A3C">
        <w:rPr>
          <w:b/>
          <w:color w:val="000000"/>
        </w:rPr>
        <w:tab/>
        <w:t>Avec les pouvoirs publics </w:t>
      </w:r>
    </w:p>
    <w:p w14:paraId="00000795" w14:textId="77777777" w:rsidR="00E55BC2" w:rsidRPr="00C77A3C" w:rsidRDefault="00E65BF0" w:rsidP="00B647A3">
      <w:pPr>
        <w:numPr>
          <w:ilvl w:val="0"/>
          <w:numId w:val="28"/>
        </w:numPr>
        <w:pBdr>
          <w:top w:val="nil"/>
          <w:left w:val="nil"/>
          <w:bottom w:val="nil"/>
          <w:right w:val="nil"/>
          <w:between w:val="nil"/>
        </w:pBdr>
        <w:spacing w:after="120" w:line="276" w:lineRule="auto"/>
        <w:jc w:val="both"/>
        <w:rPr>
          <w:b/>
          <w:color w:val="000000"/>
        </w:rPr>
      </w:pPr>
      <w:r w:rsidRPr="00C77A3C">
        <w:rPr>
          <w:b/>
          <w:color w:val="000000"/>
        </w:rPr>
        <w:t>Cadre national</w:t>
      </w:r>
    </w:p>
    <w:p w14:paraId="00000796" w14:textId="77777777" w:rsidR="00E55BC2" w:rsidRPr="00C17314" w:rsidRDefault="00E65BF0" w:rsidP="00B647A3">
      <w:pPr>
        <w:pStyle w:val="Paragraphedeliste"/>
        <w:numPr>
          <w:ilvl w:val="0"/>
          <w:numId w:val="101"/>
        </w:numPr>
        <w:pBdr>
          <w:top w:val="nil"/>
          <w:left w:val="nil"/>
          <w:bottom w:val="nil"/>
          <w:right w:val="nil"/>
          <w:between w:val="nil"/>
        </w:pBdr>
        <w:spacing w:after="120" w:line="276" w:lineRule="auto"/>
        <w:jc w:val="both"/>
        <w:rPr>
          <w:b/>
          <w:color w:val="000000"/>
          <w:u w:val="single"/>
        </w:rPr>
      </w:pPr>
      <w:r w:rsidRPr="00C17314">
        <w:rPr>
          <w:b/>
          <w:color w:val="000000"/>
          <w:u w:val="single"/>
        </w:rPr>
        <w:t>Santé publique France</w:t>
      </w:r>
    </w:p>
    <w:p w14:paraId="00000797" w14:textId="1B705B66" w:rsidR="00E55BC2" w:rsidRPr="00C77A3C" w:rsidRDefault="00E65BF0" w:rsidP="00C17314">
      <w:pPr>
        <w:spacing w:after="120" w:line="276" w:lineRule="auto"/>
        <w:ind w:left="709"/>
        <w:jc w:val="both"/>
      </w:pPr>
      <w:r w:rsidRPr="00C77A3C">
        <w:t xml:space="preserve">Santé publique France a publié le 30 mars les résultats issus de l’étude </w:t>
      </w:r>
      <w:proofErr w:type="spellStart"/>
      <w:r w:rsidRPr="00C77A3C">
        <w:t>Esteban</w:t>
      </w:r>
      <w:proofErr w:type="spellEnd"/>
      <w:r w:rsidRPr="00C77A3C">
        <w:t xml:space="preserve"> sur l</w:t>
      </w:r>
      <w:r w:rsidR="000D4B80">
        <w:t>’</w:t>
      </w:r>
      <w:r w:rsidRPr="00C77A3C">
        <w:t>imprégnation de la population française par le plomb mesuré dans un échantillon d’adultes et d’enfants âgés de 6 à 74 ans, représentatif de la population française.</w:t>
      </w:r>
    </w:p>
    <w:p w14:paraId="00000798" w14:textId="74F56FE2" w:rsidR="00E55BC2" w:rsidRPr="00C77A3C" w:rsidRDefault="00E65BF0" w:rsidP="00C17314">
      <w:pPr>
        <w:spacing w:after="120" w:line="276" w:lineRule="auto"/>
        <w:ind w:left="709"/>
        <w:jc w:val="both"/>
      </w:pPr>
      <w:r w:rsidRPr="00C77A3C">
        <w:t>Santé publique France a publié également à cette même date les données sur l</w:t>
      </w:r>
      <w:r w:rsidR="000D4B80">
        <w:t>’</w:t>
      </w:r>
      <w:r w:rsidRPr="00C77A3C">
        <w:t>évolution du saturnisme chez l</w:t>
      </w:r>
      <w:r w:rsidR="000D4B80">
        <w:t>’</w:t>
      </w:r>
      <w:r w:rsidRPr="00C77A3C">
        <w:t xml:space="preserve">enfant (0-17 ans </w:t>
      </w:r>
      <w:r w:rsidR="000D4B80">
        <w:t xml:space="preserve">– </w:t>
      </w:r>
      <w:r w:rsidRPr="00C77A3C">
        <w:t>Bilan 2015-2018).</w:t>
      </w:r>
    </w:p>
    <w:p w14:paraId="0000079A" w14:textId="4760DAE9" w:rsidR="00E55BC2" w:rsidRPr="00C77A3C" w:rsidRDefault="00E65BF0" w:rsidP="00C17314">
      <w:pPr>
        <w:spacing w:after="120" w:line="276" w:lineRule="auto"/>
        <w:ind w:left="709"/>
        <w:jc w:val="both"/>
      </w:pPr>
      <w:r w:rsidRPr="00C77A3C">
        <w:t>Le lundi 30 mars, une réunion visant à présenter ces résultats a été organisée</w:t>
      </w:r>
      <w:r w:rsidR="008026D4">
        <w:t xml:space="preserve"> dont l</w:t>
      </w:r>
      <w:r w:rsidRPr="00C77A3C">
        <w:t>’ordre du jour était le suivant</w:t>
      </w:r>
      <w:r w:rsidR="000D4B80">
        <w:t xml:space="preserve"> </w:t>
      </w:r>
      <w:r w:rsidRPr="00C77A3C">
        <w:t>:</w:t>
      </w:r>
    </w:p>
    <w:p w14:paraId="0000079B" w14:textId="77777777" w:rsidR="00E55BC2" w:rsidRPr="00C77A3C" w:rsidRDefault="00E65BF0" w:rsidP="008026D4">
      <w:pPr>
        <w:spacing w:after="120" w:line="276" w:lineRule="auto"/>
        <w:ind w:left="992"/>
        <w:jc w:val="both"/>
      </w:pPr>
      <w:r w:rsidRPr="00C77A3C">
        <w:t>1. Présentation du contexte (S. Denys)</w:t>
      </w:r>
    </w:p>
    <w:p w14:paraId="0000079C" w14:textId="77777777" w:rsidR="00E55BC2" w:rsidRPr="00C77A3C" w:rsidRDefault="00E65BF0" w:rsidP="008026D4">
      <w:pPr>
        <w:spacing w:after="120" w:line="276" w:lineRule="auto"/>
        <w:ind w:left="992"/>
        <w:jc w:val="both"/>
      </w:pPr>
      <w:r w:rsidRPr="00C77A3C">
        <w:t xml:space="preserve">2. Résultats </w:t>
      </w:r>
      <w:proofErr w:type="spellStart"/>
      <w:r w:rsidRPr="00C77A3C">
        <w:t>d’Esteban</w:t>
      </w:r>
      <w:proofErr w:type="spellEnd"/>
      <w:r w:rsidRPr="00C77A3C">
        <w:t xml:space="preserve"> concernant l'imprégnation de la population française par le plomb (C. </w:t>
      </w:r>
      <w:proofErr w:type="spellStart"/>
      <w:r w:rsidRPr="00C77A3C">
        <w:t>Fillol</w:t>
      </w:r>
      <w:proofErr w:type="spellEnd"/>
      <w:r w:rsidRPr="00C77A3C">
        <w:t>)</w:t>
      </w:r>
    </w:p>
    <w:p w14:paraId="0000079D" w14:textId="3DC1CFFE" w:rsidR="00E55BC2" w:rsidRPr="00C77A3C" w:rsidRDefault="00E65BF0" w:rsidP="008026D4">
      <w:pPr>
        <w:spacing w:after="120" w:line="276" w:lineRule="auto"/>
        <w:ind w:left="992"/>
        <w:jc w:val="both"/>
      </w:pPr>
      <w:r w:rsidRPr="00C77A3C">
        <w:t xml:space="preserve">3. </w:t>
      </w:r>
      <w:r w:rsidR="008026D4">
        <w:t>É</w:t>
      </w:r>
      <w:r w:rsidRPr="00C77A3C">
        <w:t>volution du saturnisme chez l</w:t>
      </w:r>
      <w:r w:rsidR="008026D4">
        <w:t>’</w:t>
      </w:r>
      <w:r w:rsidRPr="00C77A3C">
        <w:t xml:space="preserve">enfant - Bilan 2015-2018 (M. </w:t>
      </w:r>
      <w:proofErr w:type="spellStart"/>
      <w:r w:rsidRPr="00C77A3C">
        <w:t>Pecheux</w:t>
      </w:r>
      <w:proofErr w:type="spellEnd"/>
      <w:r w:rsidRPr="00C77A3C">
        <w:t>)</w:t>
      </w:r>
    </w:p>
    <w:p w14:paraId="0000079E" w14:textId="7D0710BD" w:rsidR="00E55BC2" w:rsidRPr="00C77A3C" w:rsidRDefault="00E65BF0" w:rsidP="008026D4">
      <w:pPr>
        <w:spacing w:after="120" w:line="276" w:lineRule="auto"/>
        <w:ind w:left="992"/>
        <w:jc w:val="both"/>
      </w:pPr>
      <w:r w:rsidRPr="00C77A3C">
        <w:t xml:space="preserve">4. Discussion et </w:t>
      </w:r>
      <w:r w:rsidR="008026D4">
        <w:t>q</w:t>
      </w:r>
      <w:r w:rsidRPr="00C77A3C">
        <w:t>uestions</w:t>
      </w:r>
    </w:p>
    <w:p w14:paraId="0000079F" w14:textId="131A288F" w:rsidR="00E55BC2" w:rsidRPr="00C77A3C" w:rsidRDefault="00E65BF0" w:rsidP="008026D4">
      <w:pPr>
        <w:spacing w:after="120" w:line="276" w:lineRule="auto"/>
        <w:ind w:left="992"/>
        <w:jc w:val="both"/>
      </w:pPr>
      <w:r w:rsidRPr="00C77A3C">
        <w:t>5. Conclusion (S. Denys)</w:t>
      </w:r>
    </w:p>
    <w:p w14:paraId="699E12CC" w14:textId="7B954D8E" w:rsidR="001856E0" w:rsidRDefault="00E65BF0" w:rsidP="001856E0">
      <w:pPr>
        <w:spacing w:after="120" w:line="276" w:lineRule="auto"/>
        <w:ind w:left="709"/>
        <w:jc w:val="both"/>
      </w:pPr>
      <w:proofErr w:type="gramStart"/>
      <w:r w:rsidRPr="00C77A3C">
        <w:lastRenderedPageBreak/>
        <w:t>Suite à</w:t>
      </w:r>
      <w:proofErr w:type="gramEnd"/>
      <w:r w:rsidRPr="00C77A3C">
        <w:t xml:space="preserve"> la réunion de présentation de l</w:t>
      </w:r>
      <w:r w:rsidR="00E757AC">
        <w:t>’</w:t>
      </w:r>
      <w:r w:rsidRPr="00C77A3C">
        <w:t>évolution du saturnisme chez l</w:t>
      </w:r>
      <w:r w:rsidR="00E757AC">
        <w:t>’</w:t>
      </w:r>
      <w:r w:rsidRPr="00C77A3C">
        <w:t>enfant (0-17 ans</w:t>
      </w:r>
      <w:r w:rsidR="001856E0">
        <w:t> </w:t>
      </w:r>
      <w:r w:rsidR="00E757AC">
        <w:t>–</w:t>
      </w:r>
      <w:r w:rsidRPr="00C77A3C">
        <w:t xml:space="preserve"> Bilan 2015-2018) du 30 mars</w:t>
      </w:r>
      <w:r w:rsidR="00E757AC">
        <w:t xml:space="preserve"> 2020</w:t>
      </w:r>
      <w:r w:rsidRPr="00C77A3C">
        <w:t>, nous avons été sollicités par la Direction Santé Environnement Travail pour pouvoir échanger plus amplement sur la thématique du saturnisme.</w:t>
      </w:r>
    </w:p>
    <w:p w14:paraId="000007A1" w14:textId="5ED69850" w:rsidR="00E55BC2" w:rsidRDefault="00E65BF0" w:rsidP="001856E0">
      <w:pPr>
        <w:spacing w:after="120" w:line="276" w:lineRule="auto"/>
        <w:ind w:left="709"/>
        <w:jc w:val="both"/>
      </w:pPr>
      <w:r w:rsidRPr="00C77A3C">
        <w:t xml:space="preserve">Une réunion téléphonique a été organisée le 29 juin 2020 afin de pouvoir notamment présenter nos activités respectives en matière de saturnisme ainsi que </w:t>
      </w:r>
      <w:r w:rsidR="00E757AC">
        <w:t>les</w:t>
      </w:r>
      <w:r w:rsidRPr="00C77A3C">
        <w:t xml:space="preserve"> éventuelles attentes en matière de production scientifique à ce sujet.</w:t>
      </w:r>
    </w:p>
    <w:p w14:paraId="30D702E5" w14:textId="77777777" w:rsidR="00E757AC" w:rsidRPr="00C77A3C" w:rsidRDefault="00E757AC" w:rsidP="00E757AC">
      <w:pPr>
        <w:spacing w:after="120" w:line="276" w:lineRule="auto"/>
        <w:jc w:val="both"/>
        <w:rPr>
          <w:color w:val="FF0000"/>
        </w:rPr>
      </w:pPr>
    </w:p>
    <w:p w14:paraId="000007A2" w14:textId="77777777" w:rsidR="00E55BC2" w:rsidRPr="00651FF3" w:rsidRDefault="00E65BF0" w:rsidP="00B647A3">
      <w:pPr>
        <w:pStyle w:val="Paragraphedeliste"/>
        <w:numPr>
          <w:ilvl w:val="0"/>
          <w:numId w:val="101"/>
        </w:numPr>
        <w:pBdr>
          <w:top w:val="nil"/>
          <w:left w:val="nil"/>
          <w:bottom w:val="nil"/>
          <w:right w:val="nil"/>
          <w:between w:val="nil"/>
        </w:pBdr>
        <w:spacing w:after="120" w:line="276" w:lineRule="auto"/>
        <w:jc w:val="both"/>
        <w:rPr>
          <w:b/>
          <w:color w:val="000000"/>
          <w:u w:val="single"/>
        </w:rPr>
      </w:pPr>
      <w:r w:rsidRPr="00651FF3">
        <w:rPr>
          <w:b/>
          <w:color w:val="000000"/>
          <w:u w:val="single"/>
        </w:rPr>
        <w:t>Conférence nationale de santé (CNS)</w:t>
      </w:r>
    </w:p>
    <w:p w14:paraId="000007A3" w14:textId="5365BC41" w:rsidR="00E55BC2" w:rsidRPr="00C77A3C" w:rsidRDefault="00E65BF0" w:rsidP="00651FF3">
      <w:pPr>
        <w:pBdr>
          <w:top w:val="nil"/>
          <w:left w:val="nil"/>
          <w:bottom w:val="nil"/>
          <w:right w:val="nil"/>
          <w:between w:val="nil"/>
        </w:pBdr>
        <w:spacing w:after="120" w:line="276" w:lineRule="auto"/>
        <w:ind w:left="709"/>
        <w:jc w:val="both"/>
        <w:rPr>
          <w:color w:val="000000"/>
        </w:rPr>
      </w:pPr>
      <w:r w:rsidRPr="00C77A3C">
        <w:rPr>
          <w:color w:val="000000"/>
        </w:rPr>
        <w:t>Un bénévole de l’AFVS avait été nommé à la CNS en septembre 2018. En février 2019, la CNS s’est arrêtée en attente de son décret de prolongation publié en février 2020. Nous sommes depuis en attente du règlement du différend entre la CNS et France Assos Santé.</w:t>
      </w:r>
    </w:p>
    <w:p w14:paraId="000007A4" w14:textId="28584015" w:rsidR="00E55BC2" w:rsidRDefault="00E65BF0" w:rsidP="00651FF3">
      <w:pPr>
        <w:pBdr>
          <w:top w:val="nil"/>
          <w:left w:val="nil"/>
          <w:bottom w:val="nil"/>
          <w:right w:val="nil"/>
          <w:between w:val="nil"/>
        </w:pBdr>
        <w:spacing w:after="120" w:line="276" w:lineRule="auto"/>
        <w:ind w:left="709"/>
        <w:jc w:val="both"/>
        <w:rPr>
          <w:color w:val="000000"/>
        </w:rPr>
      </w:pPr>
      <w:r w:rsidRPr="00C77A3C">
        <w:rPr>
          <w:color w:val="000000"/>
        </w:rPr>
        <w:t>La CNS est un organisme consultatif placé auprès du ministre de la Santé. Elle élabore un rapport annuel adressé au ministre sur le respect des droits des usagers du système de santé. La CNS formule aussi des avis et des propositions au gouvernement</w:t>
      </w:r>
      <w:bookmarkStart w:id="11" w:name="bookmark=id.30j0zll" w:colFirst="0" w:colLast="0"/>
      <w:bookmarkEnd w:id="11"/>
      <w:r w:rsidRPr="00C77A3C">
        <w:rPr>
          <w:color w:val="000000"/>
        </w:rPr>
        <w:t xml:space="preserve"> concernant les plans et programmes qu’il entend mettre en œuvre ainsi que sur l’amélioration du système de santé publique.</w:t>
      </w:r>
    </w:p>
    <w:p w14:paraId="5C9F1BE0" w14:textId="77777777" w:rsidR="00E8310F" w:rsidRPr="00C77A3C" w:rsidRDefault="00E8310F" w:rsidP="00E8310F">
      <w:pPr>
        <w:pBdr>
          <w:top w:val="nil"/>
          <w:left w:val="nil"/>
          <w:bottom w:val="nil"/>
          <w:right w:val="nil"/>
          <w:between w:val="nil"/>
        </w:pBdr>
        <w:spacing w:after="120" w:line="276" w:lineRule="auto"/>
        <w:jc w:val="both"/>
        <w:rPr>
          <w:color w:val="000000"/>
        </w:rPr>
      </w:pPr>
    </w:p>
    <w:p w14:paraId="000007A5" w14:textId="77777777" w:rsidR="00E55BC2" w:rsidRPr="00C77A3C" w:rsidRDefault="00E65BF0" w:rsidP="00B647A3">
      <w:pPr>
        <w:numPr>
          <w:ilvl w:val="0"/>
          <w:numId w:val="28"/>
        </w:numPr>
        <w:pBdr>
          <w:top w:val="nil"/>
          <w:left w:val="nil"/>
          <w:bottom w:val="nil"/>
          <w:right w:val="nil"/>
          <w:between w:val="nil"/>
        </w:pBdr>
        <w:tabs>
          <w:tab w:val="left" w:pos="426"/>
        </w:tabs>
        <w:spacing w:after="120" w:line="276" w:lineRule="auto"/>
        <w:rPr>
          <w:b/>
          <w:color w:val="434343"/>
        </w:rPr>
      </w:pPr>
      <w:r w:rsidRPr="00C77A3C">
        <w:rPr>
          <w:b/>
          <w:color w:val="434343"/>
        </w:rPr>
        <w:t>Cadre régional</w:t>
      </w:r>
    </w:p>
    <w:p w14:paraId="000007A6" w14:textId="77777777" w:rsidR="00E55BC2" w:rsidRPr="00651FF3" w:rsidRDefault="00E65BF0" w:rsidP="00B647A3">
      <w:pPr>
        <w:pStyle w:val="Paragraphedeliste"/>
        <w:numPr>
          <w:ilvl w:val="0"/>
          <w:numId w:val="101"/>
        </w:numPr>
        <w:pBdr>
          <w:top w:val="nil"/>
          <w:left w:val="nil"/>
          <w:bottom w:val="nil"/>
          <w:right w:val="nil"/>
          <w:between w:val="nil"/>
        </w:pBdr>
        <w:tabs>
          <w:tab w:val="left" w:pos="0"/>
          <w:tab w:val="left" w:pos="142"/>
          <w:tab w:val="left" w:pos="426"/>
        </w:tabs>
        <w:spacing w:after="120" w:line="276" w:lineRule="auto"/>
        <w:jc w:val="both"/>
        <w:rPr>
          <w:b/>
          <w:u w:val="single"/>
        </w:rPr>
      </w:pPr>
      <w:r w:rsidRPr="00651FF3">
        <w:rPr>
          <w:b/>
          <w:u w:val="single"/>
        </w:rPr>
        <w:t>Logement</w:t>
      </w:r>
    </w:p>
    <w:p w14:paraId="000007A7" w14:textId="3853BC37" w:rsidR="00E55BC2" w:rsidRDefault="00E65BF0" w:rsidP="00651FF3">
      <w:pPr>
        <w:spacing w:after="120" w:line="276" w:lineRule="auto"/>
        <w:ind w:left="851"/>
        <w:jc w:val="both"/>
      </w:pPr>
      <w:r w:rsidRPr="00C77A3C">
        <w:t>Nous assistons régulièrement aux ateliers de la Délégation interministérielle à l’hébergement et à l’accès au logement (DIHAL). C’est ainsi que le 3 juillet nous avons assisté</w:t>
      </w:r>
      <w:r w:rsidRPr="00C77A3C">
        <w:rPr>
          <w:color w:val="FF0000"/>
        </w:rPr>
        <w:t xml:space="preserve"> </w:t>
      </w:r>
      <w:r w:rsidRPr="00C77A3C">
        <w:t>à la réunion en visio</w:t>
      </w:r>
      <w:r w:rsidR="00E8310F">
        <w:t>-</w:t>
      </w:r>
      <w:r w:rsidRPr="00C77A3C">
        <w:t>conférence sur les enseignements et enjeux des interventions sur les bidonvilles à la lumière de la crise sanitaire.</w:t>
      </w:r>
    </w:p>
    <w:p w14:paraId="7F6856C7" w14:textId="77777777" w:rsidR="00E8310F" w:rsidRPr="00C77A3C" w:rsidRDefault="00E8310F">
      <w:pPr>
        <w:spacing w:after="120" w:line="276" w:lineRule="auto"/>
        <w:jc w:val="both"/>
        <w:rPr>
          <w:color w:val="FF0000"/>
        </w:rPr>
      </w:pPr>
    </w:p>
    <w:p w14:paraId="000007A8" w14:textId="77777777" w:rsidR="00E55BC2" w:rsidRPr="00651FF3" w:rsidRDefault="00E65BF0" w:rsidP="00B647A3">
      <w:pPr>
        <w:pStyle w:val="Paragraphedeliste"/>
        <w:numPr>
          <w:ilvl w:val="0"/>
          <w:numId w:val="101"/>
        </w:numPr>
        <w:pBdr>
          <w:top w:val="nil"/>
          <w:left w:val="nil"/>
          <w:bottom w:val="nil"/>
          <w:right w:val="nil"/>
          <w:between w:val="nil"/>
        </w:pBdr>
        <w:spacing w:after="120" w:line="276" w:lineRule="auto"/>
        <w:jc w:val="both"/>
        <w:rPr>
          <w:b/>
          <w:u w:val="single"/>
        </w:rPr>
      </w:pPr>
      <w:r w:rsidRPr="00651FF3">
        <w:rPr>
          <w:b/>
          <w:u w:val="single"/>
        </w:rPr>
        <w:t>Santé</w:t>
      </w:r>
    </w:p>
    <w:p w14:paraId="000007A9" w14:textId="77777777" w:rsidR="00E55BC2" w:rsidRPr="00651FF3" w:rsidRDefault="00E65BF0" w:rsidP="00B647A3">
      <w:pPr>
        <w:pStyle w:val="Paragraphedeliste"/>
        <w:numPr>
          <w:ilvl w:val="0"/>
          <w:numId w:val="103"/>
        </w:numPr>
        <w:pBdr>
          <w:top w:val="nil"/>
          <w:left w:val="nil"/>
          <w:bottom w:val="nil"/>
          <w:right w:val="nil"/>
          <w:between w:val="nil"/>
        </w:pBdr>
        <w:tabs>
          <w:tab w:val="left" w:pos="1276"/>
          <w:tab w:val="left" w:pos="1560"/>
        </w:tabs>
        <w:spacing w:after="120" w:line="276" w:lineRule="auto"/>
        <w:ind w:hanging="1309"/>
        <w:jc w:val="both"/>
        <w:rPr>
          <w:b/>
        </w:rPr>
      </w:pPr>
      <w:r w:rsidRPr="00651FF3">
        <w:rPr>
          <w:b/>
        </w:rPr>
        <w:t>Agence régionale de santé (ARS) Ile-de-France</w:t>
      </w:r>
    </w:p>
    <w:p w14:paraId="30C723DA" w14:textId="1E0A0589" w:rsidR="00226CF9" w:rsidRDefault="00E65BF0" w:rsidP="00226CF9">
      <w:pPr>
        <w:pBdr>
          <w:top w:val="nil"/>
          <w:left w:val="nil"/>
          <w:bottom w:val="nil"/>
          <w:right w:val="nil"/>
          <w:between w:val="nil"/>
        </w:pBdr>
        <w:tabs>
          <w:tab w:val="left" w:pos="0"/>
        </w:tabs>
        <w:spacing w:after="120" w:line="276" w:lineRule="auto"/>
        <w:ind w:left="1276"/>
        <w:jc w:val="both"/>
      </w:pPr>
      <w:r w:rsidRPr="00C77A3C">
        <w:t>Rencontre du 10 janvier, rue de la Gare</w:t>
      </w:r>
      <w:r w:rsidR="00E8310F">
        <w:t>,</w:t>
      </w:r>
      <w:r w:rsidRPr="00C77A3C">
        <w:t xml:space="preserve"> avec </w:t>
      </w:r>
      <w:r w:rsidR="00E8310F">
        <w:t>l</w:t>
      </w:r>
      <w:r w:rsidRPr="00C77A3C">
        <w:t xml:space="preserve">e </w:t>
      </w:r>
      <w:r w:rsidR="00E8310F">
        <w:t>d</w:t>
      </w:r>
      <w:r w:rsidRPr="00C77A3C">
        <w:t xml:space="preserve">irecteur général adjoint, le </w:t>
      </w:r>
      <w:r w:rsidR="00E8310F">
        <w:t>d</w:t>
      </w:r>
      <w:r w:rsidRPr="00C77A3C">
        <w:t xml:space="preserve">irecteur de la santé publique, la </w:t>
      </w:r>
      <w:r w:rsidR="00E8310F">
        <w:t>d</w:t>
      </w:r>
      <w:r w:rsidRPr="00C77A3C">
        <w:t>irectrice de la veille et de la sécurité sanitaire d’Ile</w:t>
      </w:r>
      <w:r w:rsidR="00E8310F">
        <w:t>-</w:t>
      </w:r>
      <w:r w:rsidRPr="00C77A3C">
        <w:t>de</w:t>
      </w:r>
      <w:r w:rsidR="00E8310F">
        <w:t>-</w:t>
      </w:r>
      <w:r w:rsidRPr="00C77A3C">
        <w:t xml:space="preserve">France... autour d’un partenariat pour une meilleure prévention de la lutte contre le saturnisme dans la région, </w:t>
      </w:r>
      <w:proofErr w:type="gramStart"/>
      <w:r w:rsidRPr="00C77A3C">
        <w:t>suite à</w:t>
      </w:r>
      <w:proofErr w:type="gramEnd"/>
      <w:r w:rsidRPr="00C77A3C">
        <w:t xml:space="preserve"> l’incendie de la cathédrale Notre-Dame de Paris</w:t>
      </w:r>
      <w:r w:rsidR="00E8310F">
        <w:t>.</w:t>
      </w:r>
    </w:p>
    <w:p w14:paraId="01830A73" w14:textId="77777777" w:rsidR="00226CF9" w:rsidRDefault="00226CF9" w:rsidP="00226CF9">
      <w:pPr>
        <w:pBdr>
          <w:top w:val="nil"/>
          <w:left w:val="nil"/>
          <w:bottom w:val="nil"/>
          <w:right w:val="nil"/>
          <w:between w:val="nil"/>
        </w:pBdr>
        <w:tabs>
          <w:tab w:val="left" w:pos="0"/>
        </w:tabs>
        <w:spacing w:after="120" w:line="276" w:lineRule="auto"/>
        <w:ind w:left="1276"/>
        <w:jc w:val="both"/>
      </w:pPr>
    </w:p>
    <w:p w14:paraId="000007AC" w14:textId="4315A77C" w:rsidR="00E55BC2" w:rsidRPr="00C77A3C" w:rsidRDefault="00E65BF0" w:rsidP="00B647A3">
      <w:pPr>
        <w:pStyle w:val="Paragraphedeliste"/>
        <w:numPr>
          <w:ilvl w:val="0"/>
          <w:numId w:val="103"/>
        </w:numPr>
        <w:pBdr>
          <w:top w:val="nil"/>
          <w:left w:val="nil"/>
          <w:bottom w:val="nil"/>
          <w:right w:val="nil"/>
          <w:between w:val="nil"/>
        </w:pBdr>
        <w:tabs>
          <w:tab w:val="left" w:pos="0"/>
          <w:tab w:val="left" w:pos="1276"/>
        </w:tabs>
        <w:spacing w:after="120" w:line="276" w:lineRule="auto"/>
        <w:ind w:hanging="1309"/>
        <w:jc w:val="both"/>
      </w:pPr>
      <w:r w:rsidRPr="00226CF9">
        <w:rPr>
          <w:b/>
          <w:color w:val="000000"/>
        </w:rPr>
        <w:t xml:space="preserve">Réseau </w:t>
      </w:r>
      <w:r w:rsidR="00E8310F" w:rsidRPr="00226CF9">
        <w:rPr>
          <w:b/>
          <w:color w:val="000000"/>
        </w:rPr>
        <w:t>Î</w:t>
      </w:r>
      <w:r w:rsidRPr="00226CF9">
        <w:rPr>
          <w:b/>
          <w:color w:val="000000"/>
        </w:rPr>
        <w:t>le-de-France Santé Environnement</w:t>
      </w:r>
      <w:r w:rsidRPr="00226CF9">
        <w:rPr>
          <w:color w:val="000000"/>
        </w:rPr>
        <w:t xml:space="preserve"> (</w:t>
      </w:r>
      <w:r w:rsidR="00E8310F" w:rsidRPr="00226CF9">
        <w:rPr>
          <w:color w:val="000000"/>
        </w:rPr>
        <w:t>Î</w:t>
      </w:r>
      <w:r w:rsidRPr="00226CF9">
        <w:rPr>
          <w:color w:val="000000"/>
        </w:rPr>
        <w:t>SÉE)</w:t>
      </w:r>
    </w:p>
    <w:p w14:paraId="06CE1DE1" w14:textId="77777777" w:rsidR="00936568" w:rsidRDefault="00E65BF0" w:rsidP="00936568">
      <w:pPr>
        <w:spacing w:after="120" w:line="276" w:lineRule="auto"/>
        <w:ind w:left="1276"/>
        <w:jc w:val="both"/>
      </w:pPr>
      <w:r w:rsidRPr="00C77A3C">
        <w:t>Le réseau ÎSÉE</w:t>
      </w:r>
      <w:r w:rsidR="00E8310F">
        <w:t xml:space="preserve"> </w:t>
      </w:r>
      <w:r w:rsidRPr="00C77A3C">
        <w:t xml:space="preserve">émane de </w:t>
      </w:r>
      <w:r w:rsidRPr="00E8310F">
        <w:rPr>
          <w:color w:val="000000" w:themeColor="text1"/>
        </w:rPr>
        <w:t>l’</w:t>
      </w:r>
      <w:hyperlink r:id="rId23">
        <w:r w:rsidRPr="00E8310F">
          <w:rPr>
            <w:color w:val="000000" w:themeColor="text1"/>
          </w:rPr>
          <w:t>action 1.3 du PRSE 3</w:t>
        </w:r>
      </w:hyperlink>
      <w:r w:rsidRPr="00E8310F">
        <w:rPr>
          <w:color w:val="000000" w:themeColor="text1"/>
        </w:rPr>
        <w:t xml:space="preserve">. </w:t>
      </w:r>
      <w:r w:rsidRPr="00C77A3C">
        <w:t xml:space="preserve">Il est animé par l’Observatoire </w:t>
      </w:r>
      <w:r w:rsidR="00E8310F">
        <w:t>r</w:t>
      </w:r>
      <w:r w:rsidRPr="00C77A3C">
        <w:t>égional de Santé (ORS), département de l’Institut Paris Région.</w:t>
      </w:r>
    </w:p>
    <w:p w14:paraId="5BB4E958" w14:textId="77777777" w:rsidR="00936568" w:rsidRDefault="00E8310F" w:rsidP="00936568">
      <w:pPr>
        <w:spacing w:after="120" w:line="276" w:lineRule="auto"/>
        <w:ind w:left="1276"/>
        <w:jc w:val="both"/>
      </w:pPr>
      <w:r>
        <w:lastRenderedPageBreak/>
        <w:t>L</w:t>
      </w:r>
      <w:r w:rsidR="00E65BF0" w:rsidRPr="00C77A3C">
        <w:t xml:space="preserve">ancé le 14 juin 2019, </w:t>
      </w:r>
      <w:r w:rsidRPr="00C77A3C">
        <w:t xml:space="preserve">ÎSÉE </w:t>
      </w:r>
      <w:r w:rsidR="00E65BF0" w:rsidRPr="00C77A3C">
        <w:t>a l’ambition de créer une culture commune en santé environnementale en comptant sur la richesse des acteurs franciliens et sur leur force de mobilisation. A l’origine du réseau, la volonté de créer les conditions pour intensifier et diversifier les collaborations entre acteurs issus de différents secteurs ayant pour objectif commun l’avancée des questions en matière de santé environnement.</w:t>
      </w:r>
    </w:p>
    <w:p w14:paraId="77DAC6C3" w14:textId="77777777" w:rsidR="00936568" w:rsidRDefault="00E65BF0" w:rsidP="00936568">
      <w:pPr>
        <w:spacing w:after="120" w:line="276" w:lineRule="auto"/>
        <w:ind w:left="1276"/>
        <w:jc w:val="both"/>
      </w:pPr>
      <w:r w:rsidRPr="00C77A3C">
        <w:t>L’objectif principal de ce projet est de favoriser la rencontre des acteurs de la santé environnementale : associations, services de l’</w:t>
      </w:r>
      <w:r w:rsidR="006D1B35">
        <w:t>É</w:t>
      </w:r>
      <w:r w:rsidRPr="00C77A3C">
        <w:t>tat, organismes publics ou associés, monde de la recherche, acteurs économiques, établissements sanitaires, collectivités territoriales, représentants des professionnels de santé et autres acteurs franciliens seront, pour la première fois, rassemblés dans un même réseau.</w:t>
      </w:r>
    </w:p>
    <w:p w14:paraId="3D7A0E22" w14:textId="77777777" w:rsidR="00936568" w:rsidRDefault="00E65BF0" w:rsidP="00936568">
      <w:pPr>
        <w:spacing w:after="120" w:line="276" w:lineRule="auto"/>
        <w:ind w:left="1276"/>
        <w:jc w:val="both"/>
      </w:pPr>
      <w:r w:rsidRPr="00C77A3C">
        <w:t>Très concrètement, ÎSÉE permet non seulement de valoriser l’expertise des uns et des autres, de faciliter le partage d’outils, d’informations et de ressources, mais aussi de coproduire des contenus et élaborer des projets communs, fruits de partenariats inédits.</w:t>
      </w:r>
    </w:p>
    <w:p w14:paraId="02DB9112" w14:textId="77777777" w:rsidR="00936568" w:rsidRDefault="00E65BF0" w:rsidP="00936568">
      <w:pPr>
        <w:spacing w:after="120" w:line="276" w:lineRule="auto"/>
        <w:ind w:left="1276"/>
        <w:jc w:val="both"/>
      </w:pPr>
      <w:r w:rsidRPr="00C77A3C">
        <w:t xml:space="preserve">Chaque année, le réseau organise une journée-événement : les 23 et 24 novembre 2020 s’est tenu le grand événement annuel du réseau ÎSEE organisé cette année en partenariat avec l’Agence </w:t>
      </w:r>
      <w:r w:rsidR="006D1B35">
        <w:t>r</w:t>
      </w:r>
      <w:r w:rsidRPr="00C77A3C">
        <w:t xml:space="preserve">égionale de la </w:t>
      </w:r>
      <w:r w:rsidR="006D1B35">
        <w:t>b</w:t>
      </w:r>
      <w:r w:rsidRPr="00C77A3C">
        <w:t>iodiversité (ARB). Ces deux jours avaient pour ambition de mettre en perspective les liens entre biodiversité et santé à l’échelle du territoire.</w:t>
      </w:r>
    </w:p>
    <w:p w14:paraId="05B0DE75" w14:textId="77777777" w:rsidR="00936568" w:rsidRDefault="00E65BF0" w:rsidP="00936568">
      <w:pPr>
        <w:spacing w:after="120" w:line="276" w:lineRule="auto"/>
        <w:ind w:left="1276"/>
        <w:jc w:val="both"/>
      </w:pPr>
      <w:r w:rsidRPr="00C77A3C">
        <w:t>Les ateliers du réseau font la part belle à la réflexion collective. Répartis en groupe de travail, les participants utilisent ces événements pour démêler des enjeux et faire émerger des pistes d’action.</w:t>
      </w:r>
      <w:r w:rsidRPr="00C77A3C">
        <w:tab/>
      </w:r>
      <w:r w:rsidRPr="00C77A3C">
        <w:tab/>
      </w:r>
      <w:r w:rsidRPr="00C77A3C">
        <w:tab/>
      </w:r>
    </w:p>
    <w:p w14:paraId="000007B3" w14:textId="402FD2A5" w:rsidR="00E55BC2" w:rsidRPr="00C77A3C" w:rsidRDefault="00E65BF0" w:rsidP="00936568">
      <w:pPr>
        <w:spacing w:after="120" w:line="276" w:lineRule="auto"/>
        <w:ind w:left="1276"/>
        <w:jc w:val="both"/>
      </w:pPr>
      <w:r w:rsidRPr="00C77A3C">
        <w:rPr>
          <w:b/>
        </w:rPr>
        <w:t>Débats-</w:t>
      </w:r>
      <w:proofErr w:type="spellStart"/>
      <w:r w:rsidRPr="00C77A3C">
        <w:rPr>
          <w:b/>
        </w:rPr>
        <w:t>conf’ÎS</w:t>
      </w:r>
      <w:r w:rsidR="000E4808">
        <w:rPr>
          <w:b/>
        </w:rPr>
        <w:t>É</w:t>
      </w:r>
      <w:r w:rsidRPr="00C77A3C">
        <w:rPr>
          <w:b/>
        </w:rPr>
        <w:t>E</w:t>
      </w:r>
      <w:proofErr w:type="spellEnd"/>
      <w:r w:rsidRPr="00C77A3C">
        <w:t xml:space="preserve"> : </w:t>
      </w:r>
      <w:r w:rsidR="006D1B35">
        <w:t>l</w:t>
      </w:r>
      <w:r w:rsidRPr="00C77A3C">
        <w:t>a crise sanitaire engendrée par la pandémie de Covid-19 interroge le rôle de notre environnement sur la santé humaine sous de multiples dimensions. A travers nos débats-</w:t>
      </w:r>
      <w:proofErr w:type="spellStart"/>
      <w:r w:rsidRPr="00C77A3C">
        <w:t>conf’ÎS</w:t>
      </w:r>
      <w:r w:rsidR="000E4808">
        <w:t>É</w:t>
      </w:r>
      <w:r w:rsidRPr="00C77A3C">
        <w:t>E</w:t>
      </w:r>
      <w:proofErr w:type="spellEnd"/>
      <w:r w:rsidRPr="00C77A3C">
        <w:t>, nous tâcherons de démêler ses enjeux grâce aux témoignages de membres du réseau ÎS</w:t>
      </w:r>
      <w:r w:rsidR="000E4808">
        <w:t>É</w:t>
      </w:r>
      <w:r w:rsidRPr="00C77A3C">
        <w:t>E, communauté qui réunit les acteurs franciliens de la santé environnementale.</w:t>
      </w:r>
    </w:p>
    <w:bookmarkStart w:id="12" w:name="_heading=h.78nrhndsovo9" w:colFirst="0" w:colLast="0"/>
    <w:bookmarkEnd w:id="12"/>
    <w:p w14:paraId="000007B4" w14:textId="77777777" w:rsidR="00E55BC2" w:rsidRPr="000E4808" w:rsidRDefault="00E65BF0" w:rsidP="00B647A3">
      <w:pPr>
        <w:pStyle w:val="Titre2"/>
        <w:keepNext w:val="0"/>
        <w:keepLines w:val="0"/>
        <w:numPr>
          <w:ilvl w:val="0"/>
          <w:numId w:val="7"/>
        </w:numPr>
        <w:spacing w:before="0" w:after="120" w:line="276" w:lineRule="auto"/>
        <w:ind w:left="1701" w:hanging="425"/>
        <w:jc w:val="both"/>
        <w:rPr>
          <w:b w:val="0"/>
          <w:color w:val="000000" w:themeColor="text1"/>
          <w:sz w:val="24"/>
          <w:szCs w:val="24"/>
        </w:rPr>
      </w:pPr>
      <w:r w:rsidRPr="000E4808">
        <w:rPr>
          <w:color w:val="000000" w:themeColor="text1"/>
          <w:sz w:val="24"/>
          <w:szCs w:val="24"/>
        </w:rPr>
        <w:fldChar w:fldCharType="begin"/>
      </w:r>
      <w:r w:rsidRPr="000E4808">
        <w:rPr>
          <w:color w:val="000000" w:themeColor="text1"/>
          <w:sz w:val="24"/>
          <w:szCs w:val="24"/>
        </w:rPr>
        <w:instrText xml:space="preserve"> HYPERLINK "http://www.ile-de-france.prse.fr/debat-conf-isee-1-pollution-de-l-air-et-covid-19-a132.html" \h </w:instrText>
      </w:r>
      <w:r w:rsidRPr="000E4808">
        <w:rPr>
          <w:color w:val="000000" w:themeColor="text1"/>
          <w:sz w:val="24"/>
          <w:szCs w:val="24"/>
        </w:rPr>
        <w:fldChar w:fldCharType="separate"/>
      </w:r>
      <w:r w:rsidRPr="000E4808">
        <w:rPr>
          <w:b w:val="0"/>
          <w:color w:val="000000" w:themeColor="text1"/>
          <w:sz w:val="24"/>
          <w:szCs w:val="24"/>
        </w:rPr>
        <w:t>Débat-</w:t>
      </w:r>
      <w:proofErr w:type="spellStart"/>
      <w:r w:rsidRPr="000E4808">
        <w:rPr>
          <w:b w:val="0"/>
          <w:color w:val="000000" w:themeColor="text1"/>
          <w:sz w:val="24"/>
          <w:szCs w:val="24"/>
        </w:rPr>
        <w:t>conf’ÎSEE</w:t>
      </w:r>
      <w:proofErr w:type="spellEnd"/>
      <w:r w:rsidRPr="000E4808">
        <w:rPr>
          <w:b w:val="0"/>
          <w:color w:val="000000" w:themeColor="text1"/>
          <w:sz w:val="24"/>
          <w:szCs w:val="24"/>
        </w:rPr>
        <w:t xml:space="preserve"> #1 : Pollution de l’air et COVID-19 </w:t>
      </w:r>
      <w:r w:rsidRPr="000E4808">
        <w:rPr>
          <w:b w:val="0"/>
          <w:color w:val="000000" w:themeColor="text1"/>
          <w:sz w:val="24"/>
          <w:szCs w:val="24"/>
        </w:rPr>
        <w:fldChar w:fldCharType="end"/>
      </w:r>
    </w:p>
    <w:p w14:paraId="000007B5" w14:textId="77777777" w:rsidR="00E55BC2" w:rsidRPr="000E4808" w:rsidRDefault="00FE270A" w:rsidP="00B647A3">
      <w:pPr>
        <w:numPr>
          <w:ilvl w:val="0"/>
          <w:numId w:val="7"/>
        </w:numPr>
        <w:spacing w:after="120" w:line="276" w:lineRule="auto"/>
        <w:ind w:left="1701" w:hanging="425"/>
        <w:jc w:val="both"/>
        <w:rPr>
          <w:color w:val="000000" w:themeColor="text1"/>
        </w:rPr>
      </w:pPr>
      <w:hyperlink r:id="rId24">
        <w:r w:rsidR="00E65BF0" w:rsidRPr="000E4808">
          <w:rPr>
            <w:color w:val="000000" w:themeColor="text1"/>
          </w:rPr>
          <w:t>Débat-</w:t>
        </w:r>
        <w:proofErr w:type="spellStart"/>
        <w:r w:rsidR="00E65BF0" w:rsidRPr="000E4808">
          <w:rPr>
            <w:color w:val="000000" w:themeColor="text1"/>
          </w:rPr>
          <w:t>conf’ÎSEE</w:t>
        </w:r>
        <w:proofErr w:type="spellEnd"/>
        <w:r w:rsidR="00E65BF0" w:rsidRPr="000E4808">
          <w:rPr>
            <w:color w:val="000000" w:themeColor="text1"/>
          </w:rPr>
          <w:t xml:space="preserve"> #2 : Santé environnementale et COVID-19 </w:t>
        </w:r>
      </w:hyperlink>
    </w:p>
    <w:p w14:paraId="000007B6" w14:textId="77777777" w:rsidR="00E55BC2" w:rsidRPr="000E4808" w:rsidRDefault="00FE270A" w:rsidP="00B647A3">
      <w:pPr>
        <w:numPr>
          <w:ilvl w:val="0"/>
          <w:numId w:val="7"/>
        </w:numPr>
        <w:spacing w:after="120" w:line="276" w:lineRule="auto"/>
        <w:ind w:left="1701" w:hanging="425"/>
        <w:jc w:val="both"/>
        <w:rPr>
          <w:color w:val="000000" w:themeColor="text1"/>
        </w:rPr>
      </w:pPr>
      <w:hyperlink r:id="rId25">
        <w:r w:rsidR="00E65BF0" w:rsidRPr="000E4808">
          <w:rPr>
            <w:color w:val="000000" w:themeColor="text1"/>
          </w:rPr>
          <w:t>Débat-</w:t>
        </w:r>
        <w:proofErr w:type="spellStart"/>
        <w:r w:rsidR="00E65BF0" w:rsidRPr="000E4808">
          <w:rPr>
            <w:color w:val="000000" w:themeColor="text1"/>
          </w:rPr>
          <w:t>conf’ÎSEE</w:t>
        </w:r>
        <w:proofErr w:type="spellEnd"/>
        <w:r w:rsidR="00E65BF0" w:rsidRPr="000E4808">
          <w:rPr>
            <w:color w:val="000000" w:themeColor="text1"/>
          </w:rPr>
          <w:t xml:space="preserve"> #3 : Emissions des produits ménagers et impacts sur la santé respiratoire, une question d’actualité</w:t>
        </w:r>
      </w:hyperlink>
    </w:p>
    <w:p w14:paraId="000007B7" w14:textId="77777777" w:rsidR="00E55BC2" w:rsidRPr="000E4808" w:rsidRDefault="00FE270A" w:rsidP="00B647A3">
      <w:pPr>
        <w:numPr>
          <w:ilvl w:val="0"/>
          <w:numId w:val="7"/>
        </w:numPr>
        <w:spacing w:after="120" w:line="276" w:lineRule="auto"/>
        <w:ind w:left="1701" w:hanging="425"/>
        <w:jc w:val="both"/>
        <w:rPr>
          <w:color w:val="000000" w:themeColor="text1"/>
        </w:rPr>
      </w:pPr>
      <w:hyperlink r:id="rId26">
        <w:r w:rsidR="00E65BF0" w:rsidRPr="000E4808">
          <w:rPr>
            <w:color w:val="000000" w:themeColor="text1"/>
          </w:rPr>
          <w:t>Débat-</w:t>
        </w:r>
        <w:proofErr w:type="spellStart"/>
        <w:r w:rsidR="00E65BF0" w:rsidRPr="000E4808">
          <w:rPr>
            <w:color w:val="000000" w:themeColor="text1"/>
          </w:rPr>
          <w:t>conf’ÎSEE</w:t>
        </w:r>
        <w:proofErr w:type="spellEnd"/>
        <w:r w:rsidR="00E65BF0" w:rsidRPr="000E4808">
          <w:rPr>
            <w:color w:val="000000" w:themeColor="text1"/>
          </w:rPr>
          <w:t xml:space="preserve"> #4 : Pollution sonore : retours d’expérience du confinement</w:t>
        </w:r>
      </w:hyperlink>
      <w:r w:rsidR="00E65BF0" w:rsidRPr="000E4808">
        <w:rPr>
          <w:color w:val="000000" w:themeColor="text1"/>
        </w:rPr>
        <w:t xml:space="preserve"> </w:t>
      </w:r>
      <w:r w:rsidR="00E65BF0" w:rsidRPr="000E4808">
        <w:rPr>
          <w:color w:val="000000" w:themeColor="text1"/>
        </w:rPr>
        <w:tab/>
      </w:r>
      <w:r w:rsidR="00E65BF0" w:rsidRPr="000E4808">
        <w:rPr>
          <w:color w:val="000000" w:themeColor="text1"/>
        </w:rPr>
        <w:tab/>
      </w:r>
    </w:p>
    <w:p w14:paraId="000007B8" w14:textId="77777777" w:rsidR="00E55BC2" w:rsidRPr="00C77A3C" w:rsidRDefault="00E55BC2">
      <w:pPr>
        <w:pBdr>
          <w:top w:val="nil"/>
          <w:left w:val="nil"/>
          <w:bottom w:val="nil"/>
          <w:right w:val="nil"/>
          <w:between w:val="nil"/>
        </w:pBdr>
        <w:spacing w:after="120"/>
        <w:jc w:val="both"/>
        <w:rPr>
          <w:b/>
          <w:color w:val="FF0000"/>
        </w:rPr>
      </w:pPr>
    </w:p>
    <w:p w14:paraId="000007B9" w14:textId="77777777" w:rsidR="00E55BC2" w:rsidRPr="007E24F1" w:rsidRDefault="00E65BF0" w:rsidP="00B647A3">
      <w:pPr>
        <w:pStyle w:val="Paragraphedeliste"/>
        <w:numPr>
          <w:ilvl w:val="0"/>
          <w:numId w:val="101"/>
        </w:numPr>
        <w:pBdr>
          <w:top w:val="nil"/>
          <w:left w:val="nil"/>
          <w:bottom w:val="nil"/>
          <w:right w:val="nil"/>
          <w:between w:val="nil"/>
        </w:pBdr>
        <w:spacing w:after="120"/>
        <w:jc w:val="both"/>
        <w:rPr>
          <w:b/>
          <w:color w:val="000000"/>
        </w:rPr>
      </w:pPr>
      <w:r w:rsidRPr="007E24F1">
        <w:rPr>
          <w:b/>
          <w:color w:val="000000"/>
        </w:rPr>
        <w:t xml:space="preserve">Assistance publique – Hôpitaux de Paris (AP – HP) (cf. </w:t>
      </w:r>
      <w:r w:rsidRPr="007E24F1">
        <w:rPr>
          <w:b/>
          <w:i/>
          <w:iCs/>
          <w:color w:val="000000"/>
        </w:rPr>
        <w:t>infra</w:t>
      </w:r>
      <w:r w:rsidRPr="007E24F1">
        <w:rPr>
          <w:b/>
          <w:color w:val="000000"/>
        </w:rPr>
        <w:t>)</w:t>
      </w:r>
    </w:p>
    <w:p w14:paraId="000007BA" w14:textId="1E8404F8" w:rsidR="00E55BC2" w:rsidRDefault="00E55BC2">
      <w:pPr>
        <w:pBdr>
          <w:top w:val="nil"/>
          <w:left w:val="nil"/>
          <w:bottom w:val="nil"/>
          <w:right w:val="nil"/>
          <w:between w:val="nil"/>
        </w:pBdr>
        <w:spacing w:after="120"/>
        <w:ind w:left="708"/>
        <w:jc w:val="both"/>
        <w:rPr>
          <w:b/>
        </w:rPr>
      </w:pPr>
    </w:p>
    <w:p w14:paraId="49BF6D4B" w14:textId="4FD0AFDC" w:rsidR="007E24F1" w:rsidRDefault="007E24F1">
      <w:pPr>
        <w:pBdr>
          <w:top w:val="nil"/>
          <w:left w:val="nil"/>
          <w:bottom w:val="nil"/>
          <w:right w:val="nil"/>
          <w:between w:val="nil"/>
        </w:pBdr>
        <w:spacing w:after="120"/>
        <w:ind w:left="708"/>
        <w:jc w:val="both"/>
        <w:rPr>
          <w:b/>
        </w:rPr>
      </w:pPr>
    </w:p>
    <w:p w14:paraId="13F76E0E" w14:textId="77777777" w:rsidR="007E24F1" w:rsidRPr="00C77A3C" w:rsidRDefault="007E24F1">
      <w:pPr>
        <w:pBdr>
          <w:top w:val="nil"/>
          <w:left w:val="nil"/>
          <w:bottom w:val="nil"/>
          <w:right w:val="nil"/>
          <w:between w:val="nil"/>
        </w:pBdr>
        <w:spacing w:after="120"/>
        <w:ind w:left="708"/>
        <w:jc w:val="both"/>
        <w:rPr>
          <w:b/>
        </w:rPr>
      </w:pPr>
    </w:p>
    <w:p w14:paraId="000007BB" w14:textId="77777777" w:rsidR="00E55BC2" w:rsidRPr="00C77A3C" w:rsidRDefault="00E65BF0">
      <w:pPr>
        <w:pBdr>
          <w:top w:val="nil"/>
          <w:left w:val="nil"/>
          <w:bottom w:val="nil"/>
          <w:right w:val="nil"/>
          <w:between w:val="nil"/>
        </w:pBdr>
        <w:spacing w:after="120" w:line="276" w:lineRule="auto"/>
        <w:ind w:left="426" w:hanging="426"/>
        <w:jc w:val="both"/>
      </w:pPr>
      <w:r w:rsidRPr="00C77A3C">
        <w:rPr>
          <w:b/>
        </w:rPr>
        <w:lastRenderedPageBreak/>
        <w:t>3.</w:t>
      </w:r>
      <w:r w:rsidRPr="00C77A3C">
        <w:rPr>
          <w:b/>
        </w:rPr>
        <w:tab/>
        <w:t>Cadre local</w:t>
      </w:r>
    </w:p>
    <w:p w14:paraId="000007BC" w14:textId="77777777" w:rsidR="00E55BC2" w:rsidRPr="007E24F1" w:rsidRDefault="00E65BF0" w:rsidP="00B647A3">
      <w:pPr>
        <w:pStyle w:val="Paragraphedeliste"/>
        <w:numPr>
          <w:ilvl w:val="0"/>
          <w:numId w:val="101"/>
        </w:numPr>
        <w:pBdr>
          <w:top w:val="nil"/>
          <w:left w:val="nil"/>
          <w:bottom w:val="nil"/>
          <w:right w:val="nil"/>
          <w:between w:val="nil"/>
        </w:pBdr>
        <w:spacing w:after="120" w:line="276" w:lineRule="auto"/>
        <w:jc w:val="both"/>
        <w:rPr>
          <w:b/>
        </w:rPr>
      </w:pPr>
      <w:r w:rsidRPr="007E24F1">
        <w:rPr>
          <w:b/>
        </w:rPr>
        <w:t>Comité de veille DALO 93</w:t>
      </w:r>
    </w:p>
    <w:p w14:paraId="000007BD" w14:textId="0AE2F67A" w:rsidR="00E55BC2" w:rsidRPr="00C77A3C" w:rsidRDefault="00E65BF0" w:rsidP="007E24F1">
      <w:pPr>
        <w:pBdr>
          <w:top w:val="nil"/>
          <w:left w:val="nil"/>
          <w:bottom w:val="nil"/>
          <w:right w:val="nil"/>
          <w:between w:val="nil"/>
        </w:pBdr>
        <w:spacing w:after="120" w:line="276" w:lineRule="auto"/>
        <w:ind w:left="709"/>
        <w:jc w:val="both"/>
      </w:pPr>
      <w:proofErr w:type="gramStart"/>
      <w:r w:rsidRPr="00C77A3C">
        <w:t>Suite à</w:t>
      </w:r>
      <w:proofErr w:type="gramEnd"/>
      <w:r w:rsidRPr="00C77A3C">
        <w:t xml:space="preserve"> l’ouverture d’une permanence Habitat indigne et saturnisme à Saint-Denis, l’AFVS a pu prendre contact avec quelques acteurs locaux. Cela nous a permis d’intégrer en octobre 2017 le comité de veille DALO.</w:t>
      </w:r>
    </w:p>
    <w:p w14:paraId="000007BE" w14:textId="77777777" w:rsidR="00E55BC2" w:rsidRPr="00C77A3C" w:rsidRDefault="00E65BF0" w:rsidP="007E24F1">
      <w:pPr>
        <w:pBdr>
          <w:top w:val="nil"/>
          <w:left w:val="nil"/>
          <w:bottom w:val="nil"/>
          <w:right w:val="nil"/>
          <w:between w:val="nil"/>
        </w:pBdr>
        <w:spacing w:after="120" w:line="276" w:lineRule="auto"/>
        <w:ind w:left="709"/>
        <w:jc w:val="both"/>
        <w:rPr>
          <w:color w:val="000000"/>
        </w:rPr>
      </w:pPr>
      <w:r w:rsidRPr="00C77A3C">
        <w:rPr>
          <w:highlight w:val="white"/>
        </w:rPr>
        <w:t>Le comité de veille DALO des associations de la Seine-Saint-Denis permet aux associations de se réunir et d’échanger entre elles et avec leurs partenaires sur les difficultés rencontrées dans l’application du droit au logement opposable</w:t>
      </w:r>
      <w:r w:rsidRPr="00C77A3C">
        <w:rPr>
          <w:color w:val="000000"/>
        </w:rPr>
        <w:t>.</w:t>
      </w:r>
    </w:p>
    <w:p w14:paraId="000007BF" w14:textId="21A18D7D" w:rsidR="00E55BC2" w:rsidRPr="00C77A3C" w:rsidRDefault="00E65BF0" w:rsidP="007E24F1">
      <w:pPr>
        <w:pBdr>
          <w:top w:val="nil"/>
          <w:left w:val="nil"/>
          <w:bottom w:val="nil"/>
          <w:right w:val="nil"/>
          <w:between w:val="nil"/>
        </w:pBdr>
        <w:spacing w:after="120" w:line="276" w:lineRule="auto"/>
        <w:ind w:left="709"/>
        <w:jc w:val="both"/>
      </w:pPr>
      <w:r w:rsidRPr="00C77A3C">
        <w:t>En 2020, les réunions se sont tenues à Aubervilliers</w:t>
      </w:r>
      <w:r w:rsidR="002D1193">
        <w:t xml:space="preserve"> (février)</w:t>
      </w:r>
      <w:r w:rsidRPr="00C77A3C">
        <w:t xml:space="preserve">, à Montreuil </w:t>
      </w:r>
      <w:r w:rsidR="002D1193">
        <w:t xml:space="preserve">(juin) </w:t>
      </w:r>
      <w:r w:rsidRPr="00C77A3C">
        <w:t xml:space="preserve">et en </w:t>
      </w:r>
      <w:r w:rsidR="002D1193">
        <w:t xml:space="preserve">raison de la crise sanitaire en </w:t>
      </w:r>
      <w:r w:rsidRPr="00C77A3C">
        <w:t>visio</w:t>
      </w:r>
      <w:r w:rsidR="002D1193">
        <w:t>-</w:t>
      </w:r>
      <w:r w:rsidRPr="00C77A3C">
        <w:t>conférence</w:t>
      </w:r>
      <w:r w:rsidR="002D1193">
        <w:t xml:space="preserve"> </w:t>
      </w:r>
      <w:r w:rsidR="002D1193" w:rsidRPr="00C77A3C">
        <w:t>en novembre</w:t>
      </w:r>
      <w:r w:rsidR="002D1193">
        <w:t>.</w:t>
      </w:r>
    </w:p>
    <w:p w14:paraId="000007C0" w14:textId="77777777" w:rsidR="00E55BC2" w:rsidRPr="00C77A3C" w:rsidRDefault="00E55BC2" w:rsidP="002D1193">
      <w:pPr>
        <w:pBdr>
          <w:top w:val="nil"/>
          <w:left w:val="nil"/>
          <w:bottom w:val="nil"/>
          <w:right w:val="nil"/>
          <w:between w:val="nil"/>
        </w:pBdr>
        <w:spacing w:after="120" w:line="276" w:lineRule="auto"/>
        <w:jc w:val="both"/>
        <w:rPr>
          <w:color w:val="FF0000"/>
        </w:rPr>
      </w:pPr>
    </w:p>
    <w:p w14:paraId="000007C1" w14:textId="77777777" w:rsidR="00E55BC2" w:rsidRPr="00D26F34" w:rsidRDefault="00E65BF0" w:rsidP="00B647A3">
      <w:pPr>
        <w:pStyle w:val="Paragraphedeliste"/>
        <w:numPr>
          <w:ilvl w:val="0"/>
          <w:numId w:val="101"/>
        </w:numPr>
        <w:pBdr>
          <w:top w:val="nil"/>
          <w:left w:val="nil"/>
          <w:bottom w:val="nil"/>
          <w:right w:val="nil"/>
          <w:between w:val="nil"/>
        </w:pBdr>
        <w:spacing w:after="120" w:line="276" w:lineRule="auto"/>
        <w:jc w:val="both"/>
        <w:rPr>
          <w:b/>
          <w:color w:val="000000"/>
        </w:rPr>
      </w:pPr>
      <w:r w:rsidRPr="00D26F34">
        <w:rPr>
          <w:b/>
          <w:color w:val="000000"/>
        </w:rPr>
        <w:t>Ville de Paris</w:t>
      </w:r>
    </w:p>
    <w:p w14:paraId="000007C2" w14:textId="77777777" w:rsidR="00E55BC2" w:rsidRPr="00C77A3C" w:rsidRDefault="00E65BF0" w:rsidP="00D26F34">
      <w:pPr>
        <w:pBdr>
          <w:top w:val="nil"/>
          <w:left w:val="nil"/>
          <w:bottom w:val="nil"/>
          <w:right w:val="nil"/>
          <w:between w:val="nil"/>
        </w:pBdr>
        <w:spacing w:after="120" w:line="276" w:lineRule="auto"/>
        <w:ind w:left="851"/>
        <w:jc w:val="both"/>
        <w:rPr>
          <w:color w:val="000000"/>
        </w:rPr>
      </w:pPr>
      <w:r w:rsidRPr="00C77A3C">
        <w:rPr>
          <w:color w:val="000000"/>
        </w:rPr>
        <w:t xml:space="preserve">Nous avons échangé oralement, par mail et par courrier, avec plusieurs élus essentiellement au sujet du plomb de Notre-Dame (cf. </w:t>
      </w:r>
      <w:r w:rsidRPr="00C77A3C">
        <w:rPr>
          <w:i/>
          <w:color w:val="000000"/>
        </w:rPr>
        <w:t>infra</w:t>
      </w:r>
      <w:r w:rsidRPr="00C77A3C">
        <w:rPr>
          <w:color w:val="000000"/>
        </w:rPr>
        <w:t>).</w:t>
      </w:r>
    </w:p>
    <w:p w14:paraId="000007C3" w14:textId="015CBC09" w:rsidR="00E55BC2" w:rsidRPr="00C77A3C" w:rsidRDefault="00E65BF0" w:rsidP="00D26F34">
      <w:pPr>
        <w:pBdr>
          <w:top w:val="nil"/>
          <w:left w:val="nil"/>
          <w:bottom w:val="nil"/>
          <w:right w:val="nil"/>
          <w:between w:val="nil"/>
        </w:pBdr>
        <w:spacing w:after="120" w:line="276" w:lineRule="auto"/>
        <w:ind w:left="851"/>
        <w:jc w:val="both"/>
      </w:pPr>
      <w:proofErr w:type="gramStart"/>
      <w:r w:rsidRPr="00C77A3C">
        <w:rPr>
          <w:color w:val="000000"/>
        </w:rPr>
        <w:t>Suite à</w:t>
      </w:r>
      <w:proofErr w:type="gramEnd"/>
      <w:r w:rsidRPr="00C77A3C">
        <w:rPr>
          <w:color w:val="000000"/>
        </w:rPr>
        <w:t xml:space="preserve"> notre lettre ouverte au </w:t>
      </w:r>
      <w:r w:rsidR="00D07BD8">
        <w:rPr>
          <w:color w:val="000000"/>
        </w:rPr>
        <w:t>p</w:t>
      </w:r>
      <w:r w:rsidRPr="00C77A3C">
        <w:rPr>
          <w:color w:val="000000"/>
        </w:rPr>
        <w:t>résident de la République, le conseil de Paris a émis un vœu, mais nous ignorons quelles suites lui ont été données.</w:t>
      </w:r>
    </w:p>
    <w:p w14:paraId="000007C4" w14:textId="77777777" w:rsidR="00E55BC2" w:rsidRPr="00C77A3C" w:rsidRDefault="00E65BF0" w:rsidP="00D26F34">
      <w:pPr>
        <w:pBdr>
          <w:top w:val="nil"/>
          <w:left w:val="nil"/>
          <w:bottom w:val="nil"/>
          <w:right w:val="nil"/>
          <w:between w:val="nil"/>
        </w:pBdr>
        <w:spacing w:after="120" w:line="276" w:lineRule="auto"/>
        <w:ind w:left="851"/>
        <w:jc w:val="both"/>
        <w:rPr>
          <w:color w:val="000000"/>
        </w:rPr>
      </w:pPr>
      <w:r w:rsidRPr="00C77A3C">
        <w:rPr>
          <w:color w:val="000000"/>
        </w:rPr>
        <w:t>L’AFVS a été officiellement associée au comité de suivi plomb de la ville de Paris créé par Anne Hidalgo en novembre 2019. Malgré nos différentes relances, nous n’avons pu avoir connaissance des travaux engagés, mais nous restons vigilants et attachés à ce qu’ils aboutissent à des actions concrètes et efficaces.</w:t>
      </w:r>
    </w:p>
    <w:p w14:paraId="000007C5" w14:textId="77777777" w:rsidR="00E55BC2" w:rsidRPr="00C77A3C" w:rsidRDefault="00E55BC2">
      <w:pPr>
        <w:pBdr>
          <w:top w:val="nil"/>
          <w:left w:val="nil"/>
          <w:bottom w:val="nil"/>
          <w:right w:val="nil"/>
          <w:between w:val="nil"/>
        </w:pBdr>
        <w:spacing w:after="120"/>
        <w:ind w:left="720"/>
        <w:jc w:val="both"/>
        <w:rPr>
          <w:color w:val="FF0000"/>
        </w:rPr>
      </w:pPr>
    </w:p>
    <w:p w14:paraId="000007C6" w14:textId="77777777" w:rsidR="00E55BC2" w:rsidRPr="00D26F34" w:rsidRDefault="00E65BF0" w:rsidP="00B647A3">
      <w:pPr>
        <w:pStyle w:val="Paragraphedeliste"/>
        <w:numPr>
          <w:ilvl w:val="0"/>
          <w:numId w:val="101"/>
        </w:numPr>
        <w:pBdr>
          <w:top w:val="nil"/>
          <w:left w:val="nil"/>
          <w:bottom w:val="nil"/>
          <w:right w:val="nil"/>
          <w:between w:val="nil"/>
        </w:pBdr>
        <w:spacing w:after="120" w:line="276" w:lineRule="auto"/>
        <w:jc w:val="both"/>
        <w:rPr>
          <w:b/>
          <w:color w:val="000000"/>
        </w:rPr>
      </w:pPr>
      <w:r w:rsidRPr="00D26F34">
        <w:rPr>
          <w:b/>
          <w:color w:val="000000"/>
        </w:rPr>
        <w:t>Ville de Saint-Denis (93)</w:t>
      </w:r>
    </w:p>
    <w:p w14:paraId="000007C7" w14:textId="5DA649C2" w:rsidR="00E55BC2" w:rsidRPr="00C77A3C" w:rsidRDefault="00E65BF0" w:rsidP="00D26F34">
      <w:pPr>
        <w:pBdr>
          <w:top w:val="nil"/>
          <w:left w:val="nil"/>
          <w:bottom w:val="nil"/>
          <w:right w:val="nil"/>
          <w:between w:val="nil"/>
        </w:pBdr>
        <w:spacing w:after="120" w:line="276" w:lineRule="auto"/>
        <w:ind w:left="851"/>
        <w:jc w:val="both"/>
        <w:sectPr w:rsidR="00E55BC2" w:rsidRPr="00C77A3C">
          <w:pgSz w:w="11906" w:h="16838"/>
          <w:pgMar w:top="1559" w:right="1418" w:bottom="709" w:left="1418" w:header="720" w:footer="720" w:gutter="0"/>
          <w:cols w:space="720"/>
        </w:sectPr>
      </w:pPr>
      <w:r w:rsidRPr="00C77A3C">
        <w:rPr>
          <w:color w:val="000000"/>
        </w:rPr>
        <w:t>Depuis de nombreuses années nous travaillons et collaborons avec la ville de Saint-Denis. Cette année nous n’avons pu nous rencontrer qu’autour du Conseil local en santé environnementale en janvier et du site de la ville en juin.</w:t>
      </w:r>
    </w:p>
    <w:p w14:paraId="000007C8" w14:textId="059C8A6A" w:rsidR="00E55BC2" w:rsidRPr="00C77A3C" w:rsidRDefault="00E65BF0">
      <w:pPr>
        <w:pBdr>
          <w:top w:val="nil"/>
          <w:left w:val="nil"/>
          <w:bottom w:val="nil"/>
          <w:right w:val="nil"/>
          <w:between w:val="nil"/>
        </w:pBdr>
        <w:spacing w:after="120" w:line="276" w:lineRule="auto"/>
        <w:ind w:right="567"/>
        <w:rPr>
          <w:b/>
          <w:color w:val="000000"/>
        </w:rPr>
      </w:pPr>
      <w:r w:rsidRPr="00C77A3C">
        <w:rPr>
          <w:b/>
          <w:color w:val="000000"/>
        </w:rPr>
        <w:lastRenderedPageBreak/>
        <w:t>V.</w:t>
      </w:r>
      <w:r w:rsidRPr="00C77A3C">
        <w:rPr>
          <w:b/>
          <w:color w:val="000000"/>
        </w:rPr>
        <w:tab/>
        <w:t>PARTENARIATS</w:t>
      </w:r>
    </w:p>
    <w:p w14:paraId="000007C9" w14:textId="77777777" w:rsidR="00E55BC2" w:rsidRPr="00C77A3C" w:rsidRDefault="00E65BF0">
      <w:pPr>
        <w:pBdr>
          <w:top w:val="nil"/>
          <w:left w:val="nil"/>
          <w:bottom w:val="nil"/>
          <w:right w:val="nil"/>
          <w:between w:val="nil"/>
        </w:pBdr>
        <w:spacing w:after="120" w:line="276" w:lineRule="auto"/>
        <w:ind w:right="567"/>
        <w:jc w:val="both"/>
        <w:rPr>
          <w:b/>
          <w:color w:val="000000"/>
        </w:rPr>
      </w:pPr>
      <w:r w:rsidRPr="00C77A3C">
        <w:rPr>
          <w:b/>
          <w:color w:val="000000"/>
        </w:rPr>
        <w:t>A)</w:t>
      </w:r>
      <w:r w:rsidRPr="00C77A3C">
        <w:rPr>
          <w:b/>
          <w:color w:val="000000"/>
        </w:rPr>
        <w:tab/>
        <w:t>Fondation Abbé Pierre (FAP)</w:t>
      </w:r>
    </w:p>
    <w:p w14:paraId="000007CA" w14:textId="77777777" w:rsidR="00E55BC2" w:rsidRPr="00C77A3C" w:rsidRDefault="00E65BF0" w:rsidP="00D07BD8">
      <w:pPr>
        <w:pBdr>
          <w:top w:val="nil"/>
          <w:left w:val="nil"/>
          <w:bottom w:val="nil"/>
          <w:right w:val="nil"/>
          <w:between w:val="nil"/>
        </w:pBdr>
        <w:spacing w:after="120" w:line="276" w:lineRule="auto"/>
        <w:jc w:val="both"/>
        <w:rPr>
          <w:color w:val="000000"/>
        </w:rPr>
      </w:pPr>
      <w:r w:rsidRPr="00C77A3C">
        <w:rPr>
          <w:color w:val="000000"/>
        </w:rPr>
        <w:t>La Fondation Abbé Pierre, qui a pour mission de permettre à toute personne démunie d’accéder à un logement décent et à une vie digne, quels que soient le montant de ses ressources et sa situation sociale, soutient notre action dans le cadre de la lutte contre l’habitat insalubre.</w:t>
      </w:r>
    </w:p>
    <w:p w14:paraId="000007CB" w14:textId="77777777" w:rsidR="00E55BC2" w:rsidRPr="00C77A3C" w:rsidRDefault="00E65BF0" w:rsidP="00D07BD8">
      <w:pPr>
        <w:pBdr>
          <w:top w:val="nil"/>
          <w:left w:val="nil"/>
          <w:bottom w:val="nil"/>
          <w:right w:val="nil"/>
          <w:between w:val="nil"/>
        </w:pBdr>
        <w:spacing w:after="120" w:line="276" w:lineRule="auto"/>
        <w:jc w:val="both"/>
        <w:rPr>
          <w:color w:val="000000"/>
        </w:rPr>
      </w:pPr>
      <w:r w:rsidRPr="00C77A3C">
        <w:rPr>
          <w:color w:val="000000"/>
        </w:rPr>
        <w:t>L’AFVS est invitée chaque année à la présentation du rapport sur le mal-logement, la question du saturnisme y étant parfois évoquée. De son côté, l’AFVS relaie régulièrement les initiatives de la Fondation dans ses réseaux.</w:t>
      </w:r>
    </w:p>
    <w:p w14:paraId="000007CC" w14:textId="77777777" w:rsidR="00E55BC2" w:rsidRPr="00C77A3C" w:rsidRDefault="00E65BF0" w:rsidP="00D07BD8">
      <w:pPr>
        <w:pBdr>
          <w:top w:val="nil"/>
          <w:left w:val="nil"/>
          <w:bottom w:val="nil"/>
          <w:right w:val="nil"/>
          <w:between w:val="nil"/>
        </w:pBdr>
        <w:spacing w:after="120" w:line="276" w:lineRule="auto"/>
        <w:jc w:val="both"/>
      </w:pPr>
      <w:r w:rsidRPr="00C77A3C">
        <w:t>En 2020, plusieurs rencontres ont eu lieu :</w:t>
      </w:r>
    </w:p>
    <w:p w14:paraId="000007CD" w14:textId="4A6A631C" w:rsidR="00E55BC2" w:rsidRPr="00C77A3C" w:rsidRDefault="00D07BD8" w:rsidP="00B647A3">
      <w:pPr>
        <w:numPr>
          <w:ilvl w:val="0"/>
          <w:numId w:val="79"/>
        </w:numPr>
        <w:pBdr>
          <w:top w:val="nil"/>
          <w:left w:val="nil"/>
          <w:bottom w:val="nil"/>
          <w:right w:val="nil"/>
          <w:between w:val="nil"/>
        </w:pBdr>
        <w:tabs>
          <w:tab w:val="left" w:pos="10206"/>
        </w:tabs>
        <w:spacing w:after="120" w:line="276" w:lineRule="auto"/>
        <w:ind w:left="567"/>
        <w:jc w:val="both"/>
      </w:pPr>
      <w:r>
        <w:t>É</w:t>
      </w:r>
      <w:r w:rsidR="00E65BF0" w:rsidRPr="00C77A3C">
        <w:t>changes</w:t>
      </w:r>
      <w:r>
        <w:t xml:space="preserve"> </w:t>
      </w:r>
      <w:r w:rsidR="00E65BF0" w:rsidRPr="00C77A3C">
        <w:t xml:space="preserve">de mails sur un dossier de faux bail à Saint-Denis en janvier. Besoin de l’expertise de l’AFVS après un contact de </w:t>
      </w:r>
      <w:r>
        <w:t>l</w:t>
      </w:r>
      <w:r w:rsidR="00E65BF0" w:rsidRPr="00C77A3C">
        <w:t>a Fondation Abbé-Pierre par Plaine Commune</w:t>
      </w:r>
      <w:r>
        <w:t>.</w:t>
      </w:r>
    </w:p>
    <w:p w14:paraId="000007CE" w14:textId="6E68F78B" w:rsidR="00E55BC2" w:rsidRPr="00C77A3C" w:rsidRDefault="00E65BF0" w:rsidP="00B647A3">
      <w:pPr>
        <w:numPr>
          <w:ilvl w:val="0"/>
          <w:numId w:val="79"/>
        </w:numPr>
        <w:pBdr>
          <w:top w:val="nil"/>
          <w:left w:val="nil"/>
          <w:bottom w:val="nil"/>
          <w:right w:val="nil"/>
          <w:between w:val="nil"/>
        </w:pBdr>
        <w:tabs>
          <w:tab w:val="left" w:pos="10206"/>
        </w:tabs>
        <w:spacing w:after="120" w:line="276" w:lineRule="auto"/>
        <w:ind w:left="567"/>
        <w:jc w:val="both"/>
        <w:rPr>
          <w:color w:val="FF0000"/>
        </w:rPr>
      </w:pPr>
      <w:r w:rsidRPr="00C77A3C">
        <w:rPr>
          <w:color w:val="000000"/>
        </w:rPr>
        <w:t>Le 31 janvier 2020 : présentation du 25</w:t>
      </w:r>
      <w:r w:rsidRPr="00C77A3C">
        <w:rPr>
          <w:color w:val="000000"/>
          <w:vertAlign w:val="superscript"/>
        </w:rPr>
        <w:t>e</w:t>
      </w:r>
      <w:r w:rsidRPr="00C77A3C">
        <w:rPr>
          <w:color w:val="000000"/>
        </w:rPr>
        <w:t xml:space="preserve"> rapport du mal-logement en France, qui livre une nouvelle description de la crise du logement en France.</w:t>
      </w:r>
    </w:p>
    <w:p w14:paraId="000007CF" w14:textId="28B86627" w:rsidR="00E55BC2" w:rsidRDefault="00D07BD8" w:rsidP="00B647A3">
      <w:pPr>
        <w:numPr>
          <w:ilvl w:val="0"/>
          <w:numId w:val="79"/>
        </w:numPr>
        <w:pBdr>
          <w:top w:val="nil"/>
          <w:left w:val="nil"/>
          <w:bottom w:val="nil"/>
          <w:right w:val="nil"/>
          <w:between w:val="nil"/>
        </w:pBdr>
        <w:tabs>
          <w:tab w:val="left" w:pos="10206"/>
        </w:tabs>
        <w:spacing w:after="120" w:line="276" w:lineRule="auto"/>
        <w:ind w:left="567"/>
        <w:jc w:val="both"/>
      </w:pPr>
      <w:r>
        <w:t>A</w:t>
      </w:r>
      <w:r w:rsidR="00E65BF0" w:rsidRPr="00C77A3C">
        <w:t>u titre des dossiers SOS-Taudis</w:t>
      </w:r>
      <w:r>
        <w:t>,</w:t>
      </w:r>
      <w:r w:rsidR="00E65BF0" w:rsidRPr="00C77A3C">
        <w:t xml:space="preserve"> rapport final fait en décembre</w:t>
      </w:r>
      <w:r>
        <w:t>.</w:t>
      </w:r>
    </w:p>
    <w:p w14:paraId="780E5215" w14:textId="716E4203" w:rsidR="00135C5F" w:rsidRPr="00135C5F" w:rsidRDefault="00135C5F" w:rsidP="00135C5F">
      <w:pPr>
        <w:numPr>
          <w:ilvl w:val="0"/>
          <w:numId w:val="79"/>
        </w:numPr>
        <w:pBdr>
          <w:top w:val="nil"/>
          <w:left w:val="nil"/>
          <w:bottom w:val="nil"/>
          <w:right w:val="nil"/>
          <w:between w:val="nil"/>
        </w:pBdr>
        <w:tabs>
          <w:tab w:val="left" w:pos="10206"/>
        </w:tabs>
        <w:spacing w:after="120" w:line="276" w:lineRule="auto"/>
        <w:ind w:left="567"/>
        <w:jc w:val="both"/>
      </w:pPr>
      <w:r>
        <w:t>Au titre du programme ADLH</w:t>
      </w:r>
    </w:p>
    <w:p w14:paraId="000007D1" w14:textId="77777777" w:rsidR="00E55BC2" w:rsidRPr="00C77A3C" w:rsidRDefault="00E55BC2">
      <w:pPr>
        <w:pBdr>
          <w:top w:val="nil"/>
          <w:left w:val="nil"/>
          <w:bottom w:val="nil"/>
          <w:right w:val="nil"/>
          <w:between w:val="nil"/>
        </w:pBdr>
        <w:jc w:val="both"/>
        <w:rPr>
          <w:color w:val="FF0000"/>
        </w:rPr>
      </w:pPr>
    </w:p>
    <w:p w14:paraId="000007D2" w14:textId="77777777" w:rsidR="00E55BC2" w:rsidRPr="00C77A3C" w:rsidRDefault="00E65BF0" w:rsidP="00D07BD8">
      <w:pPr>
        <w:pBdr>
          <w:top w:val="nil"/>
          <w:left w:val="nil"/>
          <w:bottom w:val="nil"/>
          <w:right w:val="nil"/>
          <w:between w:val="nil"/>
        </w:pBdr>
        <w:spacing w:after="120" w:line="276" w:lineRule="auto"/>
        <w:jc w:val="both"/>
        <w:rPr>
          <w:b/>
          <w:color w:val="000000"/>
        </w:rPr>
      </w:pPr>
      <w:r w:rsidRPr="00C77A3C">
        <w:rPr>
          <w:b/>
          <w:color w:val="000000"/>
        </w:rPr>
        <w:t>B)</w:t>
      </w:r>
      <w:r w:rsidRPr="00C77A3C">
        <w:rPr>
          <w:b/>
          <w:color w:val="000000"/>
        </w:rPr>
        <w:tab/>
        <w:t>Secours catholique</w:t>
      </w:r>
    </w:p>
    <w:p w14:paraId="000007D3" w14:textId="5B1C4B3F" w:rsidR="00E55BC2" w:rsidRPr="00C77A3C" w:rsidRDefault="00D07BD8" w:rsidP="00D07BD8">
      <w:pPr>
        <w:pBdr>
          <w:top w:val="nil"/>
          <w:left w:val="nil"/>
          <w:bottom w:val="nil"/>
          <w:right w:val="nil"/>
          <w:between w:val="nil"/>
        </w:pBdr>
        <w:spacing w:after="120" w:line="276" w:lineRule="auto"/>
        <w:jc w:val="both"/>
      </w:pPr>
      <w:r>
        <w:t>Le Secours catholique est le p</w:t>
      </w:r>
      <w:r w:rsidR="00E65BF0" w:rsidRPr="00C77A3C">
        <w:t>artenaire historique, financier et de terrain.</w:t>
      </w:r>
    </w:p>
    <w:p w14:paraId="000007D4" w14:textId="08E03D02" w:rsidR="00E55BC2" w:rsidRPr="00C77A3C" w:rsidRDefault="00E65BF0" w:rsidP="00D07BD8">
      <w:pPr>
        <w:pBdr>
          <w:top w:val="nil"/>
          <w:left w:val="nil"/>
          <w:bottom w:val="nil"/>
          <w:right w:val="nil"/>
          <w:between w:val="nil"/>
        </w:pBdr>
        <w:spacing w:after="120" w:line="276" w:lineRule="auto"/>
        <w:jc w:val="both"/>
      </w:pPr>
      <w:r w:rsidRPr="00C77A3C">
        <w:t xml:space="preserve">Nous sommes liés au Secours catholique par une </w:t>
      </w:r>
      <w:r w:rsidRPr="00C77A3C">
        <w:rPr>
          <w:color w:val="000000"/>
        </w:rPr>
        <w:t>convention triennale signée en 2018</w:t>
      </w:r>
      <w:r w:rsidR="0016643B">
        <w:rPr>
          <w:color w:val="000000"/>
        </w:rPr>
        <w:t xml:space="preserve"> </w:t>
      </w:r>
      <w:r w:rsidRPr="00C77A3C">
        <w:t xml:space="preserve">: </w:t>
      </w:r>
      <w:r w:rsidR="0016643B">
        <w:t>« </w:t>
      </w:r>
      <w:r w:rsidRPr="00C77A3C">
        <w:rPr>
          <w:i/>
        </w:rPr>
        <w:t xml:space="preserve">Dans le cadre de sa politique de lutte contre l’exclusion de personnes et de familles défavorisées, le Secours </w:t>
      </w:r>
      <w:r w:rsidR="00520746">
        <w:rPr>
          <w:i/>
        </w:rPr>
        <w:t>c</w:t>
      </w:r>
      <w:r w:rsidRPr="00C77A3C">
        <w:rPr>
          <w:i/>
        </w:rPr>
        <w:t xml:space="preserve">atholique soutient les initiatives prises par des associations/collectifs menant des actions relatives à l’accompagnement des personnes en situation de précarité. L’AFVS participe à cet effort à travers son action de prévention du saturnisme auprès des familles exposées. Le Secours </w:t>
      </w:r>
      <w:r w:rsidR="00520746">
        <w:rPr>
          <w:i/>
        </w:rPr>
        <w:t>c</w:t>
      </w:r>
      <w:r w:rsidRPr="00C77A3C">
        <w:rPr>
          <w:i/>
        </w:rPr>
        <w:t>atholique a décidé de soutenir pour une période de trois ans l’action de l’AFVS en participant au financement de l’action citée en objet</w:t>
      </w:r>
      <w:r w:rsidR="0016643B">
        <w:t> ».</w:t>
      </w:r>
    </w:p>
    <w:p w14:paraId="000007D7" w14:textId="77777777" w:rsidR="00E55BC2" w:rsidRPr="00C77A3C" w:rsidRDefault="00E55BC2" w:rsidP="00D07BD8">
      <w:pPr>
        <w:pBdr>
          <w:top w:val="nil"/>
          <w:left w:val="nil"/>
          <w:bottom w:val="nil"/>
          <w:right w:val="nil"/>
          <w:between w:val="nil"/>
        </w:pBdr>
        <w:tabs>
          <w:tab w:val="left" w:pos="9072"/>
        </w:tabs>
        <w:spacing w:after="120" w:line="276" w:lineRule="auto"/>
        <w:ind w:right="567"/>
        <w:jc w:val="both"/>
        <w:rPr>
          <w:color w:val="FF0000"/>
        </w:rPr>
      </w:pPr>
    </w:p>
    <w:p w14:paraId="000007D8" w14:textId="77777777" w:rsidR="00E55BC2" w:rsidRPr="00C77A3C" w:rsidRDefault="00E65BF0" w:rsidP="00520746">
      <w:pPr>
        <w:pBdr>
          <w:top w:val="nil"/>
          <w:left w:val="nil"/>
          <w:bottom w:val="nil"/>
          <w:right w:val="nil"/>
          <w:between w:val="nil"/>
        </w:pBdr>
        <w:tabs>
          <w:tab w:val="left" w:pos="709"/>
          <w:tab w:val="left" w:pos="9072"/>
        </w:tabs>
        <w:spacing w:after="120" w:line="276" w:lineRule="auto"/>
        <w:ind w:right="567"/>
        <w:jc w:val="both"/>
        <w:rPr>
          <w:b/>
          <w:color w:val="000000"/>
        </w:rPr>
      </w:pPr>
      <w:r w:rsidRPr="00C77A3C">
        <w:rPr>
          <w:b/>
          <w:color w:val="000000"/>
        </w:rPr>
        <w:t>C)</w:t>
      </w:r>
      <w:r w:rsidRPr="00C77A3C">
        <w:rPr>
          <w:b/>
          <w:color w:val="000000"/>
        </w:rPr>
        <w:tab/>
        <w:t>Comité catholique contre la faim et pour le développement (CCFD)</w:t>
      </w:r>
    </w:p>
    <w:p w14:paraId="000007D9" w14:textId="3D3F3873" w:rsidR="00E55BC2" w:rsidRPr="00C77A3C" w:rsidRDefault="00E65BF0" w:rsidP="00520746">
      <w:pPr>
        <w:pBdr>
          <w:top w:val="nil"/>
          <w:left w:val="nil"/>
          <w:bottom w:val="nil"/>
          <w:right w:val="nil"/>
          <w:between w:val="nil"/>
        </w:pBdr>
        <w:tabs>
          <w:tab w:val="left" w:pos="9072"/>
        </w:tabs>
        <w:spacing w:after="120" w:line="276" w:lineRule="auto"/>
        <w:jc w:val="both"/>
        <w:rPr>
          <w:color w:val="000000"/>
        </w:rPr>
      </w:pPr>
      <w:r w:rsidRPr="00C77A3C">
        <w:rPr>
          <w:color w:val="000000"/>
        </w:rPr>
        <w:t xml:space="preserve">Le CCFD est de loin le soutien financier le plus durable des actions de l’AFVS en ce qu’elles touchent un public précaire et majoritairement issu de l’immigration. De son côté, l’AFVS relaie les informations du CCFD et, à travers son président et ses bénévoles, est amenée à participer aux actions du CCFD, </w:t>
      </w:r>
      <w:r w:rsidR="002062B5">
        <w:rPr>
          <w:color w:val="000000"/>
        </w:rPr>
        <w:t>comme ce fut le cas</w:t>
      </w:r>
      <w:r w:rsidRPr="00C77A3C">
        <w:rPr>
          <w:color w:val="000000"/>
        </w:rPr>
        <w:t xml:space="preserve"> en novembre 2020 lors des Etats généraux des migrations.</w:t>
      </w:r>
    </w:p>
    <w:p w14:paraId="000007DA" w14:textId="7D9AD09C" w:rsidR="00E55BC2" w:rsidRPr="00C77A3C" w:rsidRDefault="00E65BF0" w:rsidP="00520746">
      <w:pPr>
        <w:pBdr>
          <w:top w:val="nil"/>
          <w:left w:val="nil"/>
          <w:bottom w:val="nil"/>
          <w:right w:val="nil"/>
          <w:between w:val="nil"/>
        </w:pBdr>
        <w:tabs>
          <w:tab w:val="left" w:pos="9072"/>
        </w:tabs>
        <w:spacing w:after="120" w:line="276" w:lineRule="auto"/>
        <w:jc w:val="both"/>
        <w:rPr>
          <w:color w:val="000000"/>
        </w:rPr>
      </w:pPr>
      <w:r w:rsidRPr="00C77A3C">
        <w:rPr>
          <w:color w:val="000000"/>
        </w:rPr>
        <w:t>Nous avons signé la pétition « </w:t>
      </w:r>
      <w:r w:rsidRPr="00C77A3C">
        <w:rPr>
          <w:i/>
          <w:color w:val="000000"/>
        </w:rPr>
        <w:t xml:space="preserve">Des droits pour les </w:t>
      </w:r>
      <w:r w:rsidRPr="00C77A3C">
        <w:rPr>
          <w:i/>
        </w:rPr>
        <w:t>peuples,</w:t>
      </w:r>
      <w:r w:rsidRPr="00C77A3C">
        <w:rPr>
          <w:i/>
          <w:color w:val="000000"/>
        </w:rPr>
        <w:t xml:space="preserve"> des règles pour les multinationales </w:t>
      </w:r>
      <w:r w:rsidRPr="00C77A3C">
        <w:rPr>
          <w:color w:val="000000"/>
        </w:rPr>
        <w:t xml:space="preserve">» ainsi que la lettre ouverte demandant au </w:t>
      </w:r>
      <w:r w:rsidR="002062B5">
        <w:rPr>
          <w:color w:val="000000"/>
        </w:rPr>
        <w:t>p</w:t>
      </w:r>
      <w:r w:rsidRPr="00C77A3C">
        <w:rPr>
          <w:color w:val="000000"/>
        </w:rPr>
        <w:t>résident de la République de rejeter l</w:t>
      </w:r>
      <w:r w:rsidR="002062B5">
        <w:rPr>
          <w:color w:val="000000"/>
        </w:rPr>
        <w:t>’</w:t>
      </w:r>
      <w:r w:rsidRPr="00C77A3C">
        <w:rPr>
          <w:color w:val="000000"/>
        </w:rPr>
        <w:t>accord de libéralisation du commerce entre l’Union européenne et les pays du Mercosur (Brésil, Uruguay, Argentine, Paraguay).</w:t>
      </w:r>
    </w:p>
    <w:p w14:paraId="000007DB" w14:textId="77777777" w:rsidR="00E55BC2" w:rsidRPr="00C77A3C" w:rsidRDefault="00E55BC2">
      <w:pPr>
        <w:pBdr>
          <w:top w:val="nil"/>
          <w:left w:val="nil"/>
          <w:bottom w:val="nil"/>
          <w:right w:val="nil"/>
          <w:between w:val="nil"/>
        </w:pBdr>
        <w:tabs>
          <w:tab w:val="left" w:pos="9072"/>
        </w:tabs>
        <w:spacing w:after="120" w:line="276" w:lineRule="auto"/>
        <w:jc w:val="both"/>
        <w:rPr>
          <w:color w:val="000000"/>
        </w:rPr>
      </w:pPr>
    </w:p>
    <w:p w14:paraId="000007DC" w14:textId="77777777" w:rsidR="00E55BC2" w:rsidRPr="00C77A3C" w:rsidRDefault="00E65BF0" w:rsidP="002062B5">
      <w:pPr>
        <w:pBdr>
          <w:top w:val="nil"/>
          <w:left w:val="nil"/>
          <w:bottom w:val="nil"/>
          <w:right w:val="nil"/>
          <w:between w:val="nil"/>
        </w:pBdr>
        <w:spacing w:after="120" w:line="276" w:lineRule="auto"/>
        <w:ind w:right="567"/>
        <w:jc w:val="both"/>
        <w:rPr>
          <w:b/>
        </w:rPr>
      </w:pPr>
      <w:r w:rsidRPr="00C77A3C">
        <w:rPr>
          <w:b/>
        </w:rPr>
        <w:lastRenderedPageBreak/>
        <w:t>D)</w:t>
      </w:r>
      <w:r w:rsidRPr="00C77A3C">
        <w:rPr>
          <w:b/>
        </w:rPr>
        <w:tab/>
        <w:t>Le réseau Jurislogement</w:t>
      </w:r>
    </w:p>
    <w:p w14:paraId="000007DD" w14:textId="74BDEB54" w:rsidR="00E55BC2" w:rsidRPr="00C77A3C" w:rsidRDefault="00E65BF0" w:rsidP="002062B5">
      <w:pPr>
        <w:pBdr>
          <w:top w:val="nil"/>
          <w:left w:val="nil"/>
          <w:bottom w:val="nil"/>
          <w:right w:val="nil"/>
          <w:between w:val="nil"/>
        </w:pBdr>
        <w:tabs>
          <w:tab w:val="left" w:pos="9072"/>
        </w:tabs>
        <w:spacing w:after="120" w:line="276" w:lineRule="auto"/>
        <w:jc w:val="both"/>
      </w:pPr>
      <w:r w:rsidRPr="00C77A3C">
        <w:t>Le réseau Jurislogement permet avant tout à des juristes exerçant en matière de droit au logement sur l’ensemble du territoire d</w:t>
      </w:r>
      <w:r w:rsidR="002062B5">
        <w:t>’</w:t>
      </w:r>
      <w:r w:rsidRPr="00C77A3C">
        <w:t xml:space="preserve">échanger des pratiques et réflexions sur les thématiques auxquelles ils sont confrontés quotidiennement. En 2020, nous n’avons </w:t>
      </w:r>
      <w:r w:rsidR="002062B5">
        <w:t xml:space="preserve">pas </w:t>
      </w:r>
      <w:r w:rsidRPr="00C77A3C">
        <w:t xml:space="preserve">pu assister aux </w:t>
      </w:r>
      <w:r w:rsidR="002062B5">
        <w:t>deux</w:t>
      </w:r>
      <w:r w:rsidRPr="00C77A3C">
        <w:t xml:space="preserve"> réunions organisées en visio</w:t>
      </w:r>
      <w:r w:rsidR="002062B5">
        <w:t>-</w:t>
      </w:r>
      <w:r w:rsidRPr="00C77A3C">
        <w:t>conférence pour cause d’incompatibilité d’agenda. Mais nous avons pu prendre connaissance de l’actualité du réseau grâce aux comptes-rendus de réunions et aux échanges par mails.</w:t>
      </w:r>
    </w:p>
    <w:p w14:paraId="000007DE" w14:textId="77777777" w:rsidR="00E55BC2" w:rsidRPr="00C77A3C" w:rsidRDefault="00E55BC2" w:rsidP="002062B5">
      <w:pPr>
        <w:pBdr>
          <w:top w:val="nil"/>
          <w:left w:val="nil"/>
          <w:bottom w:val="nil"/>
          <w:right w:val="nil"/>
          <w:between w:val="nil"/>
        </w:pBdr>
        <w:spacing w:after="120" w:line="276" w:lineRule="auto"/>
        <w:ind w:right="567"/>
        <w:jc w:val="both"/>
        <w:rPr>
          <w:color w:val="FF0000"/>
        </w:rPr>
      </w:pPr>
    </w:p>
    <w:p w14:paraId="000007DF" w14:textId="77777777" w:rsidR="00E55BC2" w:rsidRPr="00C77A3C" w:rsidRDefault="00E65BF0" w:rsidP="002062B5">
      <w:pPr>
        <w:pBdr>
          <w:top w:val="nil"/>
          <w:left w:val="nil"/>
          <w:bottom w:val="nil"/>
          <w:right w:val="nil"/>
          <w:between w:val="nil"/>
        </w:pBdr>
        <w:tabs>
          <w:tab w:val="left" w:pos="709"/>
          <w:tab w:val="left" w:pos="9072"/>
        </w:tabs>
        <w:spacing w:after="120" w:line="276" w:lineRule="auto"/>
        <w:jc w:val="both"/>
        <w:rPr>
          <w:b/>
          <w:color w:val="000000"/>
        </w:rPr>
      </w:pPr>
      <w:r w:rsidRPr="00C77A3C">
        <w:rPr>
          <w:b/>
          <w:color w:val="000000"/>
        </w:rPr>
        <w:t>E)</w:t>
      </w:r>
      <w:r w:rsidRPr="00C77A3C">
        <w:rPr>
          <w:b/>
          <w:color w:val="000000"/>
        </w:rPr>
        <w:tab/>
        <w:t>Association Henri Pézerat</w:t>
      </w:r>
    </w:p>
    <w:p w14:paraId="000007E0" w14:textId="77777777" w:rsidR="00E55BC2" w:rsidRPr="00C77A3C" w:rsidRDefault="00E65BF0" w:rsidP="002062B5">
      <w:pPr>
        <w:pBdr>
          <w:top w:val="nil"/>
          <w:left w:val="nil"/>
          <w:bottom w:val="nil"/>
          <w:right w:val="nil"/>
          <w:between w:val="nil"/>
        </w:pBdr>
        <w:tabs>
          <w:tab w:val="left" w:pos="9072"/>
        </w:tabs>
        <w:spacing w:after="120" w:line="276" w:lineRule="auto"/>
        <w:jc w:val="both"/>
        <w:rPr>
          <w:color w:val="000000"/>
        </w:rPr>
      </w:pPr>
      <w:r w:rsidRPr="00C77A3C">
        <w:rPr>
          <w:color w:val="000000"/>
        </w:rPr>
        <w:t>L’association Henri Pézerat a pour but de créer et de faire vivre un réseau d’échanges d’expériences et d’aide aux luttes sociales concernant la santé des personnes en lien avec le travail et l’environnement. Henri Pézerat était convaincu que l’on ne peut séparer production de connaissances et action militante pour la santé, la vie, la justice, la dignité de tous ceux mis en péril par un développement économique dénué de tout respect de la vie humaine.</w:t>
      </w:r>
    </w:p>
    <w:p w14:paraId="000007E1" w14:textId="77777777" w:rsidR="00E55BC2" w:rsidRPr="00C77A3C" w:rsidRDefault="00E65BF0" w:rsidP="002062B5">
      <w:pPr>
        <w:pBdr>
          <w:top w:val="nil"/>
          <w:left w:val="nil"/>
          <w:bottom w:val="nil"/>
          <w:right w:val="nil"/>
          <w:between w:val="nil"/>
        </w:pBdr>
        <w:spacing w:after="120" w:line="276" w:lineRule="auto"/>
        <w:jc w:val="both"/>
        <w:rPr>
          <w:color w:val="000000"/>
        </w:rPr>
      </w:pPr>
      <w:r w:rsidRPr="00C77A3C">
        <w:rPr>
          <w:color w:val="000000"/>
        </w:rPr>
        <w:t>L’AFVS participe habituellement aux réunions de l’association depuis sa création et y est représentée par trois membres du Conseil d’administration.</w:t>
      </w:r>
    </w:p>
    <w:p w14:paraId="000007E2" w14:textId="37B2E72B" w:rsidR="00E55BC2" w:rsidRPr="00C77A3C" w:rsidRDefault="00E65BF0" w:rsidP="002062B5">
      <w:pPr>
        <w:pBdr>
          <w:top w:val="nil"/>
          <w:left w:val="nil"/>
          <w:bottom w:val="nil"/>
          <w:right w:val="nil"/>
          <w:between w:val="nil"/>
        </w:pBdr>
        <w:spacing w:after="120" w:line="276" w:lineRule="auto"/>
        <w:jc w:val="both"/>
        <w:rPr>
          <w:color w:val="000000"/>
        </w:rPr>
      </w:pPr>
      <w:r w:rsidRPr="00C77A3C">
        <w:rPr>
          <w:color w:val="000000"/>
        </w:rPr>
        <w:t xml:space="preserve">En 2020, nous avons fréquemment échangé, en particulier autour du plomb de Notre-Dame (cf. </w:t>
      </w:r>
      <w:r w:rsidRPr="00C77A3C">
        <w:rPr>
          <w:i/>
          <w:color w:val="000000"/>
        </w:rPr>
        <w:t>infra</w:t>
      </w:r>
      <w:r w:rsidRPr="00C77A3C">
        <w:rPr>
          <w:color w:val="000000"/>
        </w:rPr>
        <w:t>) et de l</w:t>
      </w:r>
      <w:r w:rsidR="00135C5F">
        <w:rPr>
          <w:color w:val="000000"/>
        </w:rPr>
        <w:t>’</w:t>
      </w:r>
      <w:r w:rsidRPr="00C77A3C">
        <w:rPr>
          <w:color w:val="000000"/>
        </w:rPr>
        <w:t xml:space="preserve">incendie de </w:t>
      </w:r>
      <w:proofErr w:type="spellStart"/>
      <w:r w:rsidRPr="00C77A3C">
        <w:rPr>
          <w:color w:val="000000"/>
        </w:rPr>
        <w:t>Lubrizol</w:t>
      </w:r>
      <w:proofErr w:type="spellEnd"/>
      <w:r w:rsidRPr="00C77A3C">
        <w:rPr>
          <w:color w:val="000000"/>
        </w:rPr>
        <w:t>. Nous avons participé à la réunion en visio-conférence du 10 décembre.</w:t>
      </w:r>
    </w:p>
    <w:p w14:paraId="000007E3" w14:textId="77777777" w:rsidR="00E55BC2" w:rsidRPr="00C77A3C" w:rsidRDefault="00E55BC2">
      <w:pPr>
        <w:pBdr>
          <w:top w:val="nil"/>
          <w:left w:val="nil"/>
          <w:bottom w:val="nil"/>
          <w:right w:val="nil"/>
          <w:between w:val="nil"/>
        </w:pBdr>
        <w:spacing w:after="120" w:line="276" w:lineRule="auto"/>
        <w:jc w:val="both"/>
        <w:rPr>
          <w:color w:val="000000"/>
        </w:rPr>
      </w:pPr>
    </w:p>
    <w:p w14:paraId="000007E4" w14:textId="77777777" w:rsidR="00E55BC2" w:rsidRPr="00C77A3C" w:rsidRDefault="00E65BF0">
      <w:pPr>
        <w:pBdr>
          <w:top w:val="nil"/>
          <w:left w:val="nil"/>
          <w:bottom w:val="nil"/>
          <w:right w:val="nil"/>
          <w:between w:val="nil"/>
        </w:pBdr>
        <w:spacing w:after="120" w:line="276" w:lineRule="auto"/>
        <w:jc w:val="both"/>
        <w:rPr>
          <w:b/>
          <w:color w:val="000000"/>
        </w:rPr>
      </w:pPr>
      <w:r w:rsidRPr="00C77A3C">
        <w:rPr>
          <w:b/>
        </w:rPr>
        <w:t>F</w:t>
      </w:r>
      <w:r w:rsidRPr="00C77A3C">
        <w:rPr>
          <w:b/>
          <w:color w:val="000000"/>
        </w:rPr>
        <w:t>)</w:t>
      </w:r>
      <w:r w:rsidRPr="00C77A3C">
        <w:rPr>
          <w:b/>
          <w:color w:val="000000"/>
        </w:rPr>
        <w:tab/>
        <w:t>Réseau Environnement Santé (RES)</w:t>
      </w:r>
    </w:p>
    <w:p w14:paraId="000007E5" w14:textId="77777777" w:rsidR="00E55BC2" w:rsidRPr="00C77A3C" w:rsidRDefault="00E65BF0" w:rsidP="002062B5">
      <w:pPr>
        <w:pBdr>
          <w:top w:val="nil"/>
          <w:left w:val="nil"/>
          <w:bottom w:val="nil"/>
          <w:right w:val="nil"/>
          <w:between w:val="nil"/>
        </w:pBdr>
        <w:spacing w:after="120" w:line="276" w:lineRule="auto"/>
        <w:ind w:right="57"/>
        <w:jc w:val="both"/>
        <w:rPr>
          <w:color w:val="000000"/>
        </w:rPr>
      </w:pPr>
      <w:r w:rsidRPr="00C77A3C">
        <w:rPr>
          <w:color w:val="000000"/>
        </w:rPr>
        <w:t>L’AFVS a collaboré à de nombreuses reprises avec ce réseau, notamment dans le cadre des travaux du Plan national santé environnement (PNSE) et dans ses déclinaisons régionales, participé à l’organisation d’un colloque à l’Assemblée nationale en 2015 sur les maladies neuro-développementales et intégré le réseau en 2017.</w:t>
      </w:r>
    </w:p>
    <w:p w14:paraId="000007E6" w14:textId="39C47D89" w:rsidR="00E55BC2" w:rsidRPr="00C77A3C" w:rsidRDefault="00E65BF0" w:rsidP="002062B5">
      <w:pPr>
        <w:pBdr>
          <w:top w:val="nil"/>
          <w:left w:val="nil"/>
          <w:bottom w:val="nil"/>
          <w:right w:val="nil"/>
          <w:between w:val="nil"/>
        </w:pBdr>
        <w:spacing w:after="120" w:line="276" w:lineRule="auto"/>
        <w:ind w:right="57"/>
        <w:jc w:val="both"/>
        <w:rPr>
          <w:color w:val="000000"/>
        </w:rPr>
        <w:sectPr w:rsidR="00E55BC2" w:rsidRPr="00C77A3C">
          <w:pgSz w:w="11906" w:h="16838"/>
          <w:pgMar w:top="1559" w:right="1418" w:bottom="709" w:left="1418" w:header="720" w:footer="720" w:gutter="0"/>
          <w:cols w:space="720"/>
        </w:sectPr>
      </w:pPr>
      <w:r w:rsidRPr="00C77A3C">
        <w:rPr>
          <w:color w:val="000000"/>
        </w:rPr>
        <w:t>Nous avons participé à deux réunions fin 2020 et à plusieurs reprises échangé avec des membres du RES</w:t>
      </w:r>
      <w:r w:rsidR="002062B5">
        <w:rPr>
          <w:color w:val="000000"/>
        </w:rPr>
        <w:t>,</w:t>
      </w:r>
      <w:r w:rsidRPr="00C77A3C">
        <w:rPr>
          <w:color w:val="000000"/>
        </w:rPr>
        <w:t xml:space="preserve"> en particulier au sein de France Assos Santé.</w:t>
      </w:r>
    </w:p>
    <w:p w14:paraId="000007E7" w14:textId="6176BC67" w:rsidR="00E55BC2" w:rsidRPr="00C77A3C" w:rsidRDefault="00E65BF0">
      <w:pPr>
        <w:pBdr>
          <w:top w:val="nil"/>
          <w:left w:val="nil"/>
          <w:bottom w:val="nil"/>
          <w:right w:val="nil"/>
          <w:between w:val="nil"/>
        </w:pBdr>
        <w:spacing w:after="120" w:line="276" w:lineRule="auto"/>
        <w:ind w:right="567"/>
        <w:rPr>
          <w:b/>
          <w:color w:val="000000"/>
        </w:rPr>
      </w:pPr>
      <w:r w:rsidRPr="00C77A3C">
        <w:rPr>
          <w:b/>
          <w:color w:val="000000"/>
        </w:rPr>
        <w:lastRenderedPageBreak/>
        <w:t>V</w:t>
      </w:r>
      <w:r w:rsidR="006320C9">
        <w:rPr>
          <w:b/>
          <w:color w:val="000000"/>
        </w:rPr>
        <w:t>I</w:t>
      </w:r>
      <w:r w:rsidRPr="00C77A3C">
        <w:rPr>
          <w:b/>
          <w:color w:val="000000"/>
        </w:rPr>
        <w:t>.</w:t>
      </w:r>
      <w:r w:rsidRPr="00C77A3C">
        <w:rPr>
          <w:b/>
          <w:color w:val="000000"/>
        </w:rPr>
        <w:tab/>
        <w:t>COMMUNICATIONS ET PUBLICATIONS</w:t>
      </w:r>
    </w:p>
    <w:p w14:paraId="000007E8" w14:textId="77777777" w:rsidR="00E55BC2" w:rsidRPr="00C77A3C" w:rsidRDefault="00E65BF0">
      <w:pPr>
        <w:pBdr>
          <w:top w:val="nil"/>
          <w:left w:val="nil"/>
          <w:bottom w:val="nil"/>
          <w:right w:val="nil"/>
          <w:between w:val="nil"/>
        </w:pBdr>
        <w:spacing w:after="120" w:line="276" w:lineRule="auto"/>
        <w:ind w:right="567"/>
        <w:jc w:val="both"/>
        <w:rPr>
          <w:b/>
          <w:color w:val="000000"/>
        </w:rPr>
      </w:pPr>
      <w:r w:rsidRPr="00C77A3C">
        <w:rPr>
          <w:b/>
          <w:color w:val="000000"/>
        </w:rPr>
        <w:t>A)</w:t>
      </w:r>
      <w:r w:rsidRPr="00C77A3C">
        <w:rPr>
          <w:b/>
          <w:color w:val="000000"/>
        </w:rPr>
        <w:tab/>
        <w:t>La presse</w:t>
      </w:r>
    </w:p>
    <w:p w14:paraId="000007E9" w14:textId="77777777" w:rsidR="00E55BC2" w:rsidRPr="00C77A3C" w:rsidRDefault="00E65BF0" w:rsidP="002062B5">
      <w:pPr>
        <w:pBdr>
          <w:top w:val="nil"/>
          <w:left w:val="nil"/>
          <w:bottom w:val="nil"/>
          <w:right w:val="nil"/>
          <w:between w:val="nil"/>
        </w:pBdr>
        <w:spacing w:after="120" w:line="276" w:lineRule="auto"/>
        <w:jc w:val="both"/>
        <w:rPr>
          <w:color w:val="000000"/>
        </w:rPr>
      </w:pPr>
      <w:r w:rsidRPr="00C77A3C">
        <w:rPr>
          <w:color w:val="000000"/>
        </w:rPr>
        <w:t>Les familles ont accepté de répondre aux journalistes en quête de témoignages.</w:t>
      </w:r>
    </w:p>
    <w:p w14:paraId="000007EA" w14:textId="66C240FD" w:rsidR="00E55BC2" w:rsidRPr="00C77A3C" w:rsidRDefault="00E65BF0" w:rsidP="002062B5">
      <w:pPr>
        <w:pBdr>
          <w:top w:val="nil"/>
          <w:left w:val="nil"/>
          <w:bottom w:val="nil"/>
          <w:right w:val="nil"/>
          <w:between w:val="nil"/>
        </w:pBdr>
        <w:spacing w:after="120" w:line="276" w:lineRule="auto"/>
        <w:jc w:val="both"/>
      </w:pPr>
      <w:r w:rsidRPr="00C77A3C">
        <w:t>En février</w:t>
      </w:r>
      <w:r w:rsidR="002062B5">
        <w:t xml:space="preserve"> 2020</w:t>
      </w:r>
      <w:r w:rsidRPr="00C77A3C">
        <w:t>, nous avons été interpellé</w:t>
      </w:r>
      <w:r w:rsidR="002062B5">
        <w:t>s</w:t>
      </w:r>
      <w:r w:rsidRPr="00C77A3C">
        <w:t xml:space="preserve"> par un journaliste indépendant de Lyon sur la problématique de la pollution </w:t>
      </w:r>
      <w:r w:rsidR="002062B5">
        <w:t>au</w:t>
      </w:r>
      <w:r w:rsidRPr="00C77A3C">
        <w:t xml:space="preserve"> plomb des eaux à destination de la consommation dans des établissements scolaires de Lyon et ses environs. Nous l’avons mis en contact avec une de nos familles installée</w:t>
      </w:r>
      <w:r w:rsidR="00D52782">
        <w:t>s</w:t>
      </w:r>
      <w:r w:rsidRPr="00C77A3C">
        <w:t xml:space="preserve"> à Oullins, </w:t>
      </w:r>
      <w:r w:rsidR="002062B5">
        <w:t>dans les</w:t>
      </w:r>
      <w:r w:rsidRPr="00C77A3C">
        <w:t xml:space="preserve"> environs de Lyon, ayant rencontré le même problème dans son logement.</w:t>
      </w:r>
    </w:p>
    <w:p w14:paraId="000007EB" w14:textId="36712826" w:rsidR="00E55BC2" w:rsidRPr="00C77A3C" w:rsidRDefault="00E65BF0" w:rsidP="002062B5">
      <w:pPr>
        <w:pBdr>
          <w:top w:val="nil"/>
          <w:left w:val="nil"/>
          <w:bottom w:val="nil"/>
          <w:right w:val="nil"/>
          <w:between w:val="nil"/>
        </w:pBdr>
        <w:spacing w:after="120" w:line="276" w:lineRule="auto"/>
        <w:jc w:val="both"/>
      </w:pPr>
      <w:r w:rsidRPr="00C77A3C">
        <w:t>Toujours en février, une journaliste de France 5 nous a interviewé</w:t>
      </w:r>
      <w:r w:rsidR="007E201D">
        <w:t>s</w:t>
      </w:r>
      <w:r w:rsidRPr="00C77A3C">
        <w:t xml:space="preserve"> dans le cadre de la sortie du rapport ANSES sur l’intoxication au plomb.</w:t>
      </w:r>
    </w:p>
    <w:p w14:paraId="000007EC" w14:textId="77777777" w:rsidR="00E55BC2" w:rsidRPr="00C77A3C" w:rsidRDefault="00E65BF0" w:rsidP="002062B5">
      <w:pPr>
        <w:pBdr>
          <w:top w:val="nil"/>
          <w:left w:val="nil"/>
          <w:bottom w:val="nil"/>
          <w:right w:val="nil"/>
          <w:between w:val="nil"/>
        </w:pBdr>
        <w:spacing w:after="120" w:line="276" w:lineRule="auto"/>
        <w:jc w:val="both"/>
        <w:rPr>
          <w:color w:val="000000"/>
        </w:rPr>
      </w:pPr>
      <w:r w:rsidRPr="00C77A3C">
        <w:rPr>
          <w:color w:val="000000"/>
        </w:rPr>
        <w:t xml:space="preserve">Nous avons été régulièrement sollicités par de nombreux journalistes appartenant aux médias aussi divers que </w:t>
      </w:r>
      <w:r w:rsidRPr="00C77A3C">
        <w:rPr>
          <w:i/>
          <w:color w:val="000000"/>
        </w:rPr>
        <w:t>Le Nouvel Obs</w:t>
      </w:r>
      <w:r w:rsidRPr="00C77A3C">
        <w:rPr>
          <w:color w:val="000000"/>
        </w:rPr>
        <w:t xml:space="preserve">, </w:t>
      </w:r>
      <w:r w:rsidRPr="00C77A3C">
        <w:t>BFM TV,</w:t>
      </w:r>
      <w:r w:rsidRPr="00C77A3C">
        <w:rPr>
          <w:color w:val="000000"/>
        </w:rPr>
        <w:t xml:space="preserve"> </w:t>
      </w:r>
      <w:r w:rsidRPr="00C77A3C">
        <w:rPr>
          <w:i/>
          <w:color w:val="000000"/>
        </w:rPr>
        <w:t>Santé Magazine</w:t>
      </w:r>
      <w:r w:rsidRPr="00C77A3C">
        <w:rPr>
          <w:color w:val="000000"/>
        </w:rPr>
        <w:t xml:space="preserve"> ou le </w:t>
      </w:r>
      <w:r w:rsidRPr="00C77A3C">
        <w:rPr>
          <w:i/>
          <w:color w:val="000000"/>
        </w:rPr>
        <w:t>Journal des Médecins</w:t>
      </w:r>
      <w:r w:rsidRPr="00C77A3C">
        <w:rPr>
          <w:color w:val="000000"/>
        </w:rPr>
        <w:t>.</w:t>
      </w:r>
    </w:p>
    <w:p w14:paraId="000007ED" w14:textId="77777777" w:rsidR="00E55BC2" w:rsidRPr="00C77A3C" w:rsidRDefault="00E65BF0" w:rsidP="002062B5">
      <w:pPr>
        <w:pBdr>
          <w:top w:val="nil"/>
          <w:left w:val="nil"/>
          <w:bottom w:val="nil"/>
          <w:right w:val="nil"/>
          <w:between w:val="nil"/>
        </w:pBdr>
        <w:spacing w:after="120" w:line="276" w:lineRule="auto"/>
        <w:jc w:val="both"/>
        <w:rPr>
          <w:color w:val="000000"/>
        </w:rPr>
      </w:pPr>
      <w:r w:rsidRPr="00C77A3C">
        <w:rPr>
          <w:color w:val="000000"/>
        </w:rPr>
        <w:t>Toutes ces interviews ont été l’occasion de rappeler les dangers du plomb quelle qu’en soit la source, les seuils actuels, les mesures de précaution et de prévention, les conséquences de l’intoxication et nos revendications.</w:t>
      </w:r>
    </w:p>
    <w:p w14:paraId="000007EE" w14:textId="77777777" w:rsidR="00E55BC2" w:rsidRPr="00C77A3C" w:rsidRDefault="00E55BC2">
      <w:pPr>
        <w:pBdr>
          <w:top w:val="nil"/>
          <w:left w:val="nil"/>
          <w:bottom w:val="nil"/>
          <w:right w:val="nil"/>
          <w:between w:val="nil"/>
        </w:pBdr>
        <w:spacing w:after="120" w:line="276" w:lineRule="auto"/>
        <w:jc w:val="both"/>
        <w:rPr>
          <w:color w:val="000000"/>
        </w:rPr>
      </w:pPr>
    </w:p>
    <w:p w14:paraId="000007EF" w14:textId="7D322E1C" w:rsidR="00E55BC2" w:rsidRPr="00C77A3C" w:rsidRDefault="00E65BF0">
      <w:pPr>
        <w:pBdr>
          <w:top w:val="nil"/>
          <w:left w:val="nil"/>
          <w:bottom w:val="nil"/>
          <w:right w:val="nil"/>
          <w:between w:val="nil"/>
        </w:pBdr>
        <w:spacing w:after="120" w:line="276" w:lineRule="auto"/>
        <w:jc w:val="both"/>
        <w:rPr>
          <w:color w:val="000000"/>
        </w:rPr>
      </w:pPr>
      <w:r w:rsidRPr="00C77A3C">
        <w:rPr>
          <w:color w:val="000000"/>
        </w:rPr>
        <w:t>L’AFVS a publié cinq</w:t>
      </w:r>
      <w:r w:rsidRPr="00C77A3C">
        <w:rPr>
          <w:color w:val="000000"/>
          <w:u w:val="single"/>
        </w:rPr>
        <w:t xml:space="preserve"> </w:t>
      </w:r>
      <w:r w:rsidRPr="001D73BB">
        <w:rPr>
          <w:b/>
          <w:bCs/>
          <w:color w:val="000000"/>
          <w:u w:val="single"/>
        </w:rPr>
        <w:t>communiqués de presse</w:t>
      </w:r>
      <w:r w:rsidRPr="00C77A3C">
        <w:rPr>
          <w:color w:val="000000"/>
          <w:u w:val="single"/>
        </w:rPr>
        <w:t> </w:t>
      </w:r>
      <w:r w:rsidRPr="00C77A3C">
        <w:rPr>
          <w:color w:val="000000"/>
        </w:rPr>
        <w:t>:</w:t>
      </w:r>
      <w:r w:rsidR="00D52782">
        <w:rPr>
          <w:color w:val="000000"/>
        </w:rPr>
        <w:t xml:space="preserve"> (</w:t>
      </w:r>
      <w:proofErr w:type="spellStart"/>
      <w:r w:rsidR="00D52782">
        <w:rPr>
          <w:color w:val="000000"/>
        </w:rPr>
        <w:t>cf</w:t>
      </w:r>
      <w:proofErr w:type="spellEnd"/>
      <w:r w:rsidR="00D52782">
        <w:rPr>
          <w:color w:val="000000"/>
        </w:rPr>
        <w:t xml:space="preserve"> annexes)</w:t>
      </w:r>
    </w:p>
    <w:p w14:paraId="000007F0" w14:textId="77777777" w:rsidR="00E55BC2" w:rsidRPr="00C77A3C" w:rsidRDefault="00E65BF0" w:rsidP="00B647A3">
      <w:pPr>
        <w:numPr>
          <w:ilvl w:val="0"/>
          <w:numId w:val="34"/>
        </w:numPr>
        <w:pBdr>
          <w:top w:val="nil"/>
          <w:left w:val="nil"/>
          <w:bottom w:val="nil"/>
          <w:right w:val="nil"/>
          <w:between w:val="nil"/>
        </w:pBdr>
        <w:spacing w:after="120" w:line="276" w:lineRule="auto"/>
        <w:ind w:left="709" w:hanging="425"/>
        <w:jc w:val="both"/>
        <w:rPr>
          <w:color w:val="000000"/>
        </w:rPr>
      </w:pPr>
      <w:r w:rsidRPr="00C77A3C">
        <w:rPr>
          <w:color w:val="000000"/>
        </w:rPr>
        <w:t>Le 21 avril : « </w:t>
      </w:r>
      <w:r w:rsidRPr="00C77A3C">
        <w:rPr>
          <w:i/>
          <w:color w:val="000000"/>
        </w:rPr>
        <w:t>Logements insalubres et suroccupés. L’AFVS alerte sur les risques de santé liés au confinement et demande des mesures immédiates </w:t>
      </w:r>
      <w:r w:rsidRPr="00C77A3C">
        <w:rPr>
          <w:color w:val="000000"/>
        </w:rPr>
        <w:t>».</w:t>
      </w:r>
    </w:p>
    <w:p w14:paraId="000007F1" w14:textId="77777777" w:rsidR="00E55BC2" w:rsidRPr="00C77A3C" w:rsidRDefault="00E65BF0" w:rsidP="00B647A3">
      <w:pPr>
        <w:numPr>
          <w:ilvl w:val="0"/>
          <w:numId w:val="6"/>
        </w:numPr>
        <w:pBdr>
          <w:top w:val="nil"/>
          <w:left w:val="nil"/>
          <w:bottom w:val="nil"/>
          <w:right w:val="nil"/>
          <w:between w:val="nil"/>
        </w:pBdr>
        <w:spacing w:after="120" w:line="276" w:lineRule="auto"/>
        <w:ind w:left="634"/>
        <w:jc w:val="both"/>
        <w:rPr>
          <w:color w:val="000000"/>
        </w:rPr>
      </w:pPr>
      <w:r w:rsidRPr="00C77A3C">
        <w:rPr>
          <w:color w:val="000000"/>
        </w:rPr>
        <w:t>Trois communiqués de presse avec le collectif plomb de Notre-Dame :</w:t>
      </w:r>
    </w:p>
    <w:p w14:paraId="000007F2" w14:textId="72ABC583" w:rsidR="00E55BC2" w:rsidRPr="00C77A3C" w:rsidRDefault="00E65BF0" w:rsidP="00B647A3">
      <w:pPr>
        <w:numPr>
          <w:ilvl w:val="0"/>
          <w:numId w:val="21"/>
        </w:numPr>
        <w:pBdr>
          <w:top w:val="nil"/>
          <w:left w:val="nil"/>
          <w:bottom w:val="nil"/>
          <w:right w:val="nil"/>
          <w:between w:val="nil"/>
        </w:pBdr>
        <w:spacing w:after="120" w:line="276" w:lineRule="auto"/>
        <w:jc w:val="both"/>
        <w:rPr>
          <w:color w:val="000000"/>
        </w:rPr>
      </w:pPr>
      <w:proofErr w:type="gramStart"/>
      <w:r w:rsidRPr="00C77A3C">
        <w:rPr>
          <w:color w:val="000000"/>
        </w:rPr>
        <w:t>le</w:t>
      </w:r>
      <w:proofErr w:type="gramEnd"/>
      <w:r w:rsidRPr="00C77A3C">
        <w:rPr>
          <w:color w:val="000000"/>
        </w:rPr>
        <w:t xml:space="preserve"> </w:t>
      </w:r>
      <w:r w:rsidR="00D52782">
        <w:rPr>
          <w:color w:val="000000"/>
        </w:rPr>
        <w:t>21</w:t>
      </w:r>
      <w:r w:rsidRPr="00C77A3C">
        <w:rPr>
          <w:color w:val="000000"/>
        </w:rPr>
        <w:t xml:space="preserve"> février suite au rapport de l’ANSES au sujet des défaillances de prévention pour les travailleurs et riverains ;</w:t>
      </w:r>
    </w:p>
    <w:p w14:paraId="000007F3" w14:textId="77777777" w:rsidR="00E55BC2" w:rsidRPr="00C77A3C" w:rsidRDefault="00E65BF0" w:rsidP="00B647A3">
      <w:pPr>
        <w:numPr>
          <w:ilvl w:val="0"/>
          <w:numId w:val="21"/>
        </w:numPr>
        <w:pBdr>
          <w:top w:val="nil"/>
          <w:left w:val="nil"/>
          <w:bottom w:val="nil"/>
          <w:right w:val="nil"/>
          <w:between w:val="nil"/>
        </w:pBdr>
        <w:spacing w:after="120" w:line="276" w:lineRule="auto"/>
        <w:jc w:val="both"/>
        <w:rPr>
          <w:color w:val="000000"/>
        </w:rPr>
      </w:pPr>
      <w:proofErr w:type="gramStart"/>
      <w:r w:rsidRPr="00C77A3C">
        <w:rPr>
          <w:color w:val="000000"/>
        </w:rPr>
        <w:t>le</w:t>
      </w:r>
      <w:proofErr w:type="gramEnd"/>
      <w:r w:rsidRPr="00C77A3C">
        <w:rPr>
          <w:color w:val="000000"/>
        </w:rPr>
        <w:t xml:space="preserve"> 7 avril en réaction à la célébration religieuse organisée en plein confinement à l’intérieur de Notre-Dame ;</w:t>
      </w:r>
    </w:p>
    <w:p w14:paraId="000007F4" w14:textId="14C349D8" w:rsidR="00E55BC2" w:rsidRPr="00C77A3C" w:rsidRDefault="00E65BF0" w:rsidP="00B647A3">
      <w:pPr>
        <w:numPr>
          <w:ilvl w:val="0"/>
          <w:numId w:val="21"/>
        </w:numPr>
        <w:pBdr>
          <w:top w:val="nil"/>
          <w:left w:val="nil"/>
          <w:bottom w:val="nil"/>
          <w:right w:val="nil"/>
          <w:between w:val="nil"/>
        </w:pBdr>
        <w:spacing w:after="120" w:line="276" w:lineRule="auto"/>
        <w:jc w:val="both"/>
        <w:rPr>
          <w:color w:val="000000"/>
        </w:rPr>
      </w:pPr>
      <w:proofErr w:type="gramStart"/>
      <w:r w:rsidRPr="00C77A3C">
        <w:rPr>
          <w:color w:val="000000"/>
        </w:rPr>
        <w:t>le</w:t>
      </w:r>
      <w:proofErr w:type="gramEnd"/>
      <w:r w:rsidRPr="00C77A3C">
        <w:rPr>
          <w:color w:val="000000"/>
        </w:rPr>
        <w:t xml:space="preserve"> 24 juillet dénonçant les propos erronés et irresponsables du général Georgelin</w:t>
      </w:r>
      <w:r w:rsidR="005D4D90">
        <w:rPr>
          <w:color w:val="000000"/>
        </w:rPr>
        <w:t>.</w:t>
      </w:r>
    </w:p>
    <w:p w14:paraId="000007F6" w14:textId="794CA543" w:rsidR="00E55BC2" w:rsidRPr="005D4D90" w:rsidRDefault="005D4D90" w:rsidP="00B647A3">
      <w:pPr>
        <w:numPr>
          <w:ilvl w:val="0"/>
          <w:numId w:val="6"/>
        </w:numPr>
        <w:pBdr>
          <w:top w:val="nil"/>
          <w:left w:val="nil"/>
          <w:bottom w:val="nil"/>
          <w:right w:val="nil"/>
          <w:between w:val="nil"/>
        </w:pBdr>
        <w:spacing w:after="120" w:line="276" w:lineRule="auto"/>
        <w:ind w:left="634"/>
        <w:jc w:val="both"/>
        <w:rPr>
          <w:color w:val="000000"/>
        </w:rPr>
      </w:pPr>
      <w:r>
        <w:rPr>
          <w:color w:val="000000"/>
        </w:rPr>
        <w:t>L</w:t>
      </w:r>
      <w:r w:rsidR="00E65BF0" w:rsidRPr="00C77A3C">
        <w:rPr>
          <w:color w:val="000000"/>
        </w:rPr>
        <w:t>e 10 août communiqué de presse « </w:t>
      </w:r>
      <w:r w:rsidR="00E65BF0" w:rsidRPr="00C77A3C">
        <w:rPr>
          <w:i/>
          <w:color w:val="000000"/>
        </w:rPr>
        <w:t>Incendie de la cathédrale de Nantes, prenons garde à une éventuelle intoxication au plomb </w:t>
      </w:r>
      <w:r w:rsidR="00E65BF0" w:rsidRPr="00C77A3C">
        <w:rPr>
          <w:color w:val="000000"/>
        </w:rPr>
        <w:t>».</w:t>
      </w:r>
    </w:p>
    <w:p w14:paraId="000007F7" w14:textId="4A76C6A0" w:rsidR="00E55BC2" w:rsidRPr="00C77A3C" w:rsidRDefault="00E65BF0">
      <w:pPr>
        <w:pBdr>
          <w:top w:val="nil"/>
          <w:left w:val="nil"/>
          <w:bottom w:val="nil"/>
          <w:right w:val="nil"/>
          <w:between w:val="nil"/>
        </w:pBdr>
        <w:spacing w:after="120" w:line="276" w:lineRule="auto"/>
        <w:jc w:val="both"/>
        <w:rPr>
          <w:color w:val="000000"/>
        </w:rPr>
      </w:pPr>
      <w:r w:rsidRPr="00C77A3C">
        <w:rPr>
          <w:color w:val="000000"/>
        </w:rPr>
        <w:t>Le 13 juillet l’AFVS a diffusé une</w:t>
      </w:r>
      <w:r w:rsidRPr="00C77A3C">
        <w:rPr>
          <w:color w:val="000000"/>
          <w:u w:val="single"/>
        </w:rPr>
        <w:t xml:space="preserve"> </w:t>
      </w:r>
      <w:r w:rsidRPr="005D4D90">
        <w:rPr>
          <w:b/>
          <w:bCs/>
          <w:color w:val="000000"/>
          <w:u w:val="single"/>
        </w:rPr>
        <w:t xml:space="preserve">lettre ouverte au </w:t>
      </w:r>
      <w:r w:rsidR="005D4D90" w:rsidRPr="005D4D90">
        <w:rPr>
          <w:b/>
          <w:bCs/>
          <w:color w:val="000000"/>
          <w:u w:val="single"/>
        </w:rPr>
        <w:t>p</w:t>
      </w:r>
      <w:r w:rsidRPr="005D4D90">
        <w:rPr>
          <w:b/>
          <w:bCs/>
          <w:color w:val="000000"/>
          <w:u w:val="single"/>
        </w:rPr>
        <w:t>résident de la République</w:t>
      </w:r>
      <w:r w:rsidRPr="00C77A3C">
        <w:rPr>
          <w:color w:val="000000"/>
          <w:u w:val="single"/>
        </w:rPr>
        <w:t xml:space="preserve"> </w:t>
      </w:r>
      <w:r w:rsidRPr="00C77A3C">
        <w:rPr>
          <w:color w:val="000000"/>
        </w:rPr>
        <w:t>sur les risques de santé et de sécurité liés au choix fixés pour la reconstruction de la cathédrale Notre-Dame de Paris.</w:t>
      </w:r>
    </w:p>
    <w:p w14:paraId="000007F8" w14:textId="77777777" w:rsidR="00E55BC2" w:rsidRPr="00C77A3C" w:rsidRDefault="00E55BC2">
      <w:pPr>
        <w:pBdr>
          <w:top w:val="nil"/>
          <w:left w:val="nil"/>
          <w:bottom w:val="nil"/>
          <w:right w:val="nil"/>
          <w:between w:val="nil"/>
        </w:pBdr>
        <w:jc w:val="both"/>
        <w:rPr>
          <w:color w:val="FF0000"/>
        </w:rPr>
      </w:pPr>
    </w:p>
    <w:p w14:paraId="4C2ED645" w14:textId="43C09D03" w:rsidR="001D73BB" w:rsidRDefault="00E65BF0" w:rsidP="001D73BB">
      <w:pPr>
        <w:pBdr>
          <w:top w:val="nil"/>
          <w:left w:val="nil"/>
          <w:bottom w:val="nil"/>
          <w:right w:val="nil"/>
          <w:between w:val="nil"/>
        </w:pBdr>
        <w:spacing w:after="120" w:line="276" w:lineRule="auto"/>
        <w:ind w:left="708" w:hanging="708"/>
        <w:jc w:val="both"/>
        <w:rPr>
          <w:color w:val="000000"/>
        </w:rPr>
      </w:pPr>
      <w:r w:rsidRPr="00C77A3C">
        <w:rPr>
          <w:b/>
          <w:color w:val="000000"/>
        </w:rPr>
        <w:t>B)</w:t>
      </w:r>
      <w:r w:rsidRPr="00C77A3C">
        <w:rPr>
          <w:b/>
          <w:color w:val="000000"/>
        </w:rPr>
        <w:tab/>
        <w:t>Nos vecteurs d’information</w:t>
      </w:r>
      <w:r w:rsidRPr="00C77A3C">
        <w:rPr>
          <w:color w:val="000000"/>
        </w:rPr>
        <w:t xml:space="preserve"> à l’intention des familles, des professionnels et des acteu</w:t>
      </w:r>
      <w:r w:rsidR="001D73BB">
        <w:rPr>
          <w:color w:val="000000"/>
        </w:rPr>
        <w:t>rs (tous consultables sur notre site).</w:t>
      </w:r>
    </w:p>
    <w:p w14:paraId="4F54672A" w14:textId="77777777" w:rsidR="001D73BB" w:rsidRPr="00C77A3C" w:rsidRDefault="001D73BB" w:rsidP="001D73BB">
      <w:pPr>
        <w:pBdr>
          <w:top w:val="nil"/>
          <w:left w:val="nil"/>
          <w:bottom w:val="nil"/>
          <w:right w:val="nil"/>
          <w:between w:val="nil"/>
        </w:pBdr>
        <w:spacing w:after="120" w:line="276" w:lineRule="auto"/>
        <w:ind w:left="708" w:hanging="708"/>
        <w:jc w:val="both"/>
        <w:rPr>
          <w:color w:val="000000"/>
        </w:rPr>
      </w:pPr>
    </w:p>
    <w:p w14:paraId="000007FA" w14:textId="77777777" w:rsidR="00E55BC2" w:rsidRPr="00C77A3C" w:rsidRDefault="00E65BF0" w:rsidP="00B647A3">
      <w:pPr>
        <w:numPr>
          <w:ilvl w:val="0"/>
          <w:numId w:val="33"/>
        </w:numPr>
        <w:pBdr>
          <w:top w:val="nil"/>
          <w:left w:val="nil"/>
          <w:bottom w:val="nil"/>
          <w:right w:val="nil"/>
          <w:between w:val="nil"/>
        </w:pBdr>
        <w:tabs>
          <w:tab w:val="left" w:pos="1146"/>
          <w:tab w:val="left" w:pos="9792"/>
          <w:tab w:val="left" w:pos="11548"/>
        </w:tabs>
        <w:spacing w:after="120" w:line="276" w:lineRule="auto"/>
        <w:ind w:left="720" w:hanging="360"/>
        <w:jc w:val="both"/>
      </w:pPr>
      <w:r w:rsidRPr="00C77A3C">
        <w:rPr>
          <w:b/>
          <w:color w:val="000000"/>
        </w:rPr>
        <w:t>Brochure</w:t>
      </w:r>
      <w:r w:rsidRPr="00C77A3C">
        <w:rPr>
          <w:b/>
          <w:i/>
          <w:color w:val="000000"/>
        </w:rPr>
        <w:t xml:space="preserve"> Le saturnisme et les enfants victimes du plomb </w:t>
      </w:r>
      <w:r w:rsidRPr="00C77A3C">
        <w:rPr>
          <w:color w:val="000000"/>
        </w:rPr>
        <w:t>(2017)</w:t>
      </w:r>
    </w:p>
    <w:p w14:paraId="000007FB" w14:textId="77777777" w:rsidR="00E55BC2" w:rsidRPr="00C77A3C" w:rsidRDefault="00E65BF0" w:rsidP="001D73BB">
      <w:pPr>
        <w:pBdr>
          <w:top w:val="nil"/>
          <w:left w:val="nil"/>
          <w:bottom w:val="nil"/>
          <w:right w:val="nil"/>
          <w:between w:val="nil"/>
        </w:pBdr>
        <w:tabs>
          <w:tab w:val="left" w:pos="426"/>
          <w:tab w:val="left" w:pos="9072"/>
          <w:tab w:val="left" w:pos="10828"/>
        </w:tabs>
        <w:spacing w:after="120" w:line="276" w:lineRule="auto"/>
        <w:jc w:val="both"/>
        <w:rPr>
          <w:color w:val="000000"/>
        </w:rPr>
      </w:pPr>
      <w:r w:rsidRPr="00C77A3C">
        <w:rPr>
          <w:color w:val="000000"/>
        </w:rPr>
        <w:t>Cette brochure présente les différents enjeux liés au saturnisme, les démarches et procédures à engager ainsi que les actions et interventions de l’AFVS.</w:t>
      </w:r>
    </w:p>
    <w:p w14:paraId="000007FC" w14:textId="77777777" w:rsidR="00E55BC2" w:rsidRPr="00C77A3C" w:rsidRDefault="00E65BF0">
      <w:pPr>
        <w:pBdr>
          <w:top w:val="nil"/>
          <w:left w:val="nil"/>
          <w:bottom w:val="nil"/>
          <w:right w:val="nil"/>
          <w:between w:val="nil"/>
        </w:pBdr>
        <w:spacing w:after="120" w:line="276" w:lineRule="auto"/>
        <w:jc w:val="both"/>
        <w:rPr>
          <w:color w:val="000000"/>
        </w:rPr>
      </w:pPr>
      <w:r w:rsidRPr="00C77A3C">
        <w:rPr>
          <w:color w:val="000000"/>
        </w:rPr>
        <w:lastRenderedPageBreak/>
        <w:t>Il s’agit d’un outil qui vise à être pratique, à la portée de tous et qui permet de trouver des réponses rapides aux principales questions posées par le saturnisme.</w:t>
      </w:r>
    </w:p>
    <w:p w14:paraId="000007FD" w14:textId="77777777" w:rsidR="00E55BC2" w:rsidRPr="00C77A3C" w:rsidRDefault="00E65BF0">
      <w:pPr>
        <w:pBdr>
          <w:top w:val="nil"/>
          <w:left w:val="nil"/>
          <w:bottom w:val="nil"/>
          <w:right w:val="nil"/>
          <w:between w:val="nil"/>
        </w:pBdr>
        <w:tabs>
          <w:tab w:val="left" w:pos="9072"/>
        </w:tabs>
        <w:spacing w:after="120" w:line="276" w:lineRule="auto"/>
        <w:ind w:right="567"/>
        <w:jc w:val="both"/>
        <w:rPr>
          <w:color w:val="000000"/>
        </w:rPr>
      </w:pPr>
      <w:r w:rsidRPr="00C77A3C">
        <w:rPr>
          <w:color w:val="000000"/>
        </w:rPr>
        <w:t>Elle illustre et développe les thèmes suivants :</w:t>
      </w:r>
    </w:p>
    <w:p w14:paraId="000007FE" w14:textId="77777777" w:rsidR="00E55BC2" w:rsidRPr="00C77A3C" w:rsidRDefault="00E55BC2">
      <w:pPr>
        <w:pBdr>
          <w:top w:val="nil"/>
          <w:left w:val="nil"/>
          <w:bottom w:val="nil"/>
          <w:right w:val="nil"/>
          <w:between w:val="nil"/>
        </w:pBdr>
        <w:spacing w:before="100" w:after="100"/>
        <w:ind w:left="720" w:right="567"/>
        <w:jc w:val="both"/>
        <w:rPr>
          <w:color w:val="000000"/>
        </w:rPr>
      </w:pPr>
    </w:p>
    <w:tbl>
      <w:tblPr>
        <w:tblStyle w:val="aff6"/>
        <w:tblW w:w="8566" w:type="dxa"/>
        <w:tblInd w:w="612" w:type="dxa"/>
        <w:tblLayout w:type="fixed"/>
        <w:tblLook w:val="0400" w:firstRow="0" w:lastRow="0" w:firstColumn="0" w:lastColumn="0" w:noHBand="0" w:noVBand="1"/>
      </w:tblPr>
      <w:tblGrid>
        <w:gridCol w:w="3480"/>
        <w:gridCol w:w="5086"/>
      </w:tblGrid>
      <w:tr w:rsidR="00E55BC2" w:rsidRPr="00C77A3C" w14:paraId="3DB0944F" w14:textId="77777777">
        <w:trPr>
          <w:trHeight w:val="3077"/>
        </w:trPr>
        <w:tc>
          <w:tcPr>
            <w:tcW w:w="3480" w:type="dxa"/>
            <w:tcMar>
              <w:top w:w="0" w:type="dxa"/>
              <w:left w:w="108" w:type="dxa"/>
              <w:bottom w:w="0" w:type="dxa"/>
              <w:right w:w="108" w:type="dxa"/>
            </w:tcMar>
          </w:tcPr>
          <w:p w14:paraId="000007FF" w14:textId="77777777" w:rsidR="00E55BC2" w:rsidRPr="00C77A3C" w:rsidRDefault="00E65BF0">
            <w:pPr>
              <w:pBdr>
                <w:top w:val="nil"/>
                <w:left w:val="nil"/>
                <w:bottom w:val="nil"/>
                <w:right w:val="nil"/>
                <w:between w:val="nil"/>
              </w:pBdr>
              <w:spacing w:before="100"/>
              <w:ind w:right="567"/>
              <w:jc w:val="both"/>
              <w:rPr>
                <w:color w:val="000000"/>
              </w:rPr>
            </w:pPr>
            <w:r w:rsidRPr="00C77A3C">
              <w:rPr>
                <w:noProof/>
                <w:color w:val="000000"/>
              </w:rPr>
              <w:drawing>
                <wp:inline distT="0" distB="0" distL="0" distR="0" wp14:anchorId="2CD575AA" wp14:editId="140FC072">
                  <wp:extent cx="1712519" cy="1650239"/>
                  <wp:effectExtent l="0" t="0" r="0" b="0"/>
                  <wp:docPr id="4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1712519" cy="1650239"/>
                          </a:xfrm>
                          <a:prstGeom prst="rect">
                            <a:avLst/>
                          </a:prstGeom>
                          <a:ln/>
                        </pic:spPr>
                      </pic:pic>
                    </a:graphicData>
                  </a:graphic>
                </wp:inline>
              </w:drawing>
            </w:r>
          </w:p>
        </w:tc>
        <w:tc>
          <w:tcPr>
            <w:tcW w:w="5086" w:type="dxa"/>
            <w:tcMar>
              <w:top w:w="0" w:type="dxa"/>
              <w:left w:w="108" w:type="dxa"/>
              <w:bottom w:w="0" w:type="dxa"/>
              <w:right w:w="108" w:type="dxa"/>
            </w:tcMar>
          </w:tcPr>
          <w:p w14:paraId="00000800" w14:textId="77777777" w:rsidR="00E55BC2" w:rsidRPr="00C77A3C" w:rsidRDefault="00E65BF0" w:rsidP="00B647A3">
            <w:pPr>
              <w:numPr>
                <w:ilvl w:val="0"/>
                <w:numId w:val="37"/>
              </w:numPr>
              <w:pBdr>
                <w:top w:val="nil"/>
                <w:left w:val="nil"/>
                <w:bottom w:val="nil"/>
                <w:right w:val="nil"/>
                <w:between w:val="nil"/>
              </w:pBdr>
              <w:tabs>
                <w:tab w:val="left" w:pos="9786"/>
              </w:tabs>
              <w:spacing w:after="120"/>
              <w:ind w:left="714" w:right="567" w:hanging="357"/>
              <w:jc w:val="both"/>
              <w:rPr>
                <w:color w:val="000000"/>
              </w:rPr>
            </w:pPr>
            <w:r w:rsidRPr="00C77A3C">
              <w:rPr>
                <w:color w:val="000000"/>
              </w:rPr>
              <w:t>L’intoxication par le plomb</w:t>
            </w:r>
          </w:p>
          <w:p w14:paraId="00000801" w14:textId="77777777" w:rsidR="00E55BC2" w:rsidRPr="00C77A3C" w:rsidRDefault="00E65BF0" w:rsidP="00B647A3">
            <w:pPr>
              <w:numPr>
                <w:ilvl w:val="0"/>
                <w:numId w:val="8"/>
              </w:numPr>
              <w:pBdr>
                <w:top w:val="nil"/>
                <w:left w:val="nil"/>
                <w:bottom w:val="nil"/>
                <w:right w:val="nil"/>
                <w:between w:val="nil"/>
              </w:pBdr>
              <w:tabs>
                <w:tab w:val="left" w:pos="9786"/>
              </w:tabs>
              <w:spacing w:after="120"/>
              <w:ind w:left="714" w:right="567" w:hanging="357"/>
              <w:jc w:val="both"/>
              <w:rPr>
                <w:color w:val="000000"/>
              </w:rPr>
            </w:pPr>
            <w:r w:rsidRPr="00C77A3C">
              <w:rPr>
                <w:color w:val="000000"/>
              </w:rPr>
              <w:t>Les immeubles anciens dégradés</w:t>
            </w:r>
          </w:p>
          <w:p w14:paraId="00000802" w14:textId="77777777" w:rsidR="00E55BC2" w:rsidRPr="00C77A3C" w:rsidRDefault="00E65BF0" w:rsidP="00B647A3">
            <w:pPr>
              <w:numPr>
                <w:ilvl w:val="0"/>
                <w:numId w:val="8"/>
              </w:numPr>
              <w:pBdr>
                <w:top w:val="nil"/>
                <w:left w:val="nil"/>
                <w:bottom w:val="nil"/>
                <w:right w:val="nil"/>
                <w:between w:val="nil"/>
              </w:pBdr>
              <w:tabs>
                <w:tab w:val="left" w:pos="9786"/>
              </w:tabs>
              <w:spacing w:after="120"/>
              <w:ind w:left="714" w:right="567" w:hanging="357"/>
              <w:jc w:val="both"/>
              <w:rPr>
                <w:color w:val="000000"/>
              </w:rPr>
            </w:pPr>
            <w:r w:rsidRPr="00C77A3C">
              <w:rPr>
                <w:color w:val="000000"/>
              </w:rPr>
              <w:t>La réparation des préjudices causés par le plomb</w:t>
            </w:r>
          </w:p>
          <w:p w14:paraId="00000803" w14:textId="77777777" w:rsidR="00E55BC2" w:rsidRPr="00C77A3C" w:rsidRDefault="00E65BF0" w:rsidP="00B647A3">
            <w:pPr>
              <w:numPr>
                <w:ilvl w:val="0"/>
                <w:numId w:val="8"/>
              </w:numPr>
              <w:pBdr>
                <w:top w:val="nil"/>
                <w:left w:val="nil"/>
                <w:bottom w:val="nil"/>
                <w:right w:val="nil"/>
                <w:between w:val="nil"/>
              </w:pBdr>
              <w:tabs>
                <w:tab w:val="left" w:pos="1440"/>
              </w:tabs>
              <w:spacing w:after="120"/>
              <w:ind w:left="720" w:right="567" w:hanging="360"/>
              <w:jc w:val="both"/>
              <w:rPr>
                <w:color w:val="000000"/>
              </w:rPr>
            </w:pPr>
            <w:r w:rsidRPr="00C77A3C">
              <w:rPr>
                <w:color w:val="000000"/>
              </w:rPr>
              <w:t>Les dispositifs invocables pour un relogement</w:t>
            </w:r>
          </w:p>
          <w:p w14:paraId="00000804" w14:textId="2D198868" w:rsidR="00E55BC2" w:rsidRDefault="00E65BF0" w:rsidP="00B647A3">
            <w:pPr>
              <w:numPr>
                <w:ilvl w:val="0"/>
                <w:numId w:val="8"/>
              </w:numPr>
              <w:pBdr>
                <w:top w:val="nil"/>
                <w:left w:val="nil"/>
                <w:bottom w:val="nil"/>
                <w:right w:val="nil"/>
                <w:between w:val="nil"/>
              </w:pBdr>
              <w:tabs>
                <w:tab w:val="left" w:pos="1440"/>
              </w:tabs>
              <w:spacing w:after="120"/>
              <w:ind w:left="720" w:right="567" w:hanging="360"/>
              <w:jc w:val="both"/>
              <w:rPr>
                <w:color w:val="000000"/>
              </w:rPr>
            </w:pPr>
            <w:r w:rsidRPr="00C77A3C">
              <w:rPr>
                <w:color w:val="000000"/>
              </w:rPr>
              <w:t>Le cas particulier des sites industriels pollués et des espaces de plein air</w:t>
            </w:r>
          </w:p>
          <w:p w14:paraId="4792CD35" w14:textId="65D73268" w:rsidR="00787EB5" w:rsidRDefault="00787EB5" w:rsidP="00787EB5">
            <w:pPr>
              <w:pBdr>
                <w:top w:val="nil"/>
                <w:left w:val="nil"/>
                <w:bottom w:val="nil"/>
                <w:right w:val="nil"/>
                <w:between w:val="nil"/>
              </w:pBdr>
              <w:tabs>
                <w:tab w:val="left" w:pos="1440"/>
              </w:tabs>
              <w:spacing w:after="120"/>
              <w:ind w:right="567"/>
              <w:jc w:val="both"/>
              <w:rPr>
                <w:color w:val="000000"/>
              </w:rPr>
            </w:pPr>
          </w:p>
          <w:p w14:paraId="0BB5BCEA" w14:textId="77777777" w:rsidR="00787EB5" w:rsidRPr="00C77A3C" w:rsidRDefault="00787EB5" w:rsidP="00787EB5">
            <w:pPr>
              <w:pBdr>
                <w:top w:val="nil"/>
                <w:left w:val="nil"/>
                <w:bottom w:val="nil"/>
                <w:right w:val="nil"/>
                <w:between w:val="nil"/>
              </w:pBdr>
              <w:tabs>
                <w:tab w:val="left" w:pos="1440"/>
              </w:tabs>
              <w:spacing w:after="120"/>
              <w:ind w:right="567"/>
              <w:jc w:val="both"/>
              <w:rPr>
                <w:color w:val="000000"/>
              </w:rPr>
            </w:pPr>
          </w:p>
          <w:p w14:paraId="00000805" w14:textId="77777777" w:rsidR="00E55BC2" w:rsidRPr="00C77A3C" w:rsidRDefault="00E55BC2">
            <w:pPr>
              <w:pBdr>
                <w:top w:val="nil"/>
                <w:left w:val="nil"/>
                <w:bottom w:val="nil"/>
                <w:right w:val="nil"/>
                <w:between w:val="nil"/>
              </w:pBdr>
              <w:spacing w:before="100" w:after="100"/>
              <w:ind w:right="567"/>
              <w:jc w:val="both"/>
              <w:rPr>
                <w:color w:val="000000"/>
              </w:rPr>
            </w:pPr>
          </w:p>
        </w:tc>
      </w:tr>
    </w:tbl>
    <w:p w14:paraId="00000806" w14:textId="2C13C821" w:rsidR="00E55BC2" w:rsidRPr="00C77A3C" w:rsidRDefault="00E65BF0" w:rsidP="00B647A3">
      <w:pPr>
        <w:numPr>
          <w:ilvl w:val="0"/>
          <w:numId w:val="35"/>
        </w:numPr>
        <w:pBdr>
          <w:top w:val="nil"/>
          <w:left w:val="nil"/>
          <w:bottom w:val="nil"/>
          <w:right w:val="nil"/>
          <w:between w:val="nil"/>
        </w:pBdr>
        <w:tabs>
          <w:tab w:val="left" w:pos="1146"/>
          <w:tab w:val="left" w:pos="9792"/>
          <w:tab w:val="left" w:pos="11548"/>
        </w:tabs>
        <w:spacing w:after="240"/>
        <w:ind w:left="720" w:hanging="360"/>
        <w:jc w:val="both"/>
      </w:pPr>
      <w:r w:rsidRPr="00C77A3C">
        <w:rPr>
          <w:color w:val="000000"/>
        </w:rPr>
        <w:t xml:space="preserve">Notre </w:t>
      </w:r>
      <w:r w:rsidRPr="00C77A3C">
        <w:rPr>
          <w:b/>
          <w:color w:val="000000"/>
        </w:rPr>
        <w:t xml:space="preserve">site </w:t>
      </w:r>
      <w:r w:rsidR="001D73BB">
        <w:rPr>
          <w:b/>
          <w:color w:val="000000"/>
        </w:rPr>
        <w:t>I</w:t>
      </w:r>
      <w:r w:rsidRPr="00C77A3C">
        <w:rPr>
          <w:b/>
          <w:color w:val="000000"/>
        </w:rPr>
        <w:t>nternet</w:t>
      </w:r>
      <w:r w:rsidRPr="00C77A3C">
        <w:rPr>
          <w:color w:val="000000"/>
        </w:rPr>
        <w:t xml:space="preserve"> consultable à l’adresse </w:t>
      </w:r>
      <w:hyperlink r:id="rId28">
        <w:r w:rsidRPr="00C77A3C">
          <w:rPr>
            <w:color w:val="000000"/>
          </w:rPr>
          <w:t>www.afvs.net</w:t>
        </w:r>
      </w:hyperlink>
    </w:p>
    <w:p w14:paraId="00000807" w14:textId="3DE6F129" w:rsidR="00E55BC2" w:rsidRPr="00C77A3C" w:rsidRDefault="00E65BF0" w:rsidP="001D73BB">
      <w:pPr>
        <w:pBdr>
          <w:top w:val="nil"/>
          <w:left w:val="nil"/>
          <w:bottom w:val="nil"/>
          <w:right w:val="nil"/>
          <w:between w:val="nil"/>
        </w:pBdr>
        <w:tabs>
          <w:tab w:val="left" w:pos="426"/>
          <w:tab w:val="left" w:pos="9072"/>
          <w:tab w:val="left" w:pos="10828"/>
        </w:tabs>
        <w:spacing w:after="120" w:line="276" w:lineRule="auto"/>
        <w:jc w:val="both"/>
        <w:rPr>
          <w:color w:val="000000"/>
        </w:rPr>
      </w:pPr>
      <w:r w:rsidRPr="00C77A3C">
        <w:rPr>
          <w:color w:val="000000"/>
        </w:rPr>
        <w:t xml:space="preserve">Afin de le rendre plus accessible et plus facile à mettre à jour, le site de l’AFVS a été profondément modifié en 2016, avec notamment une arborescence plus intuitive et plus complète. Il est à nouveau en cours de refonte complète </w:t>
      </w:r>
      <w:r w:rsidR="00787EB5">
        <w:rPr>
          <w:color w:val="000000"/>
        </w:rPr>
        <w:t xml:space="preserve">en </w:t>
      </w:r>
      <w:r w:rsidRPr="00C77A3C">
        <w:rPr>
          <w:color w:val="000000"/>
        </w:rPr>
        <w:t>2020.</w:t>
      </w:r>
    </w:p>
    <w:p w14:paraId="00000808" w14:textId="77777777" w:rsidR="00E55BC2" w:rsidRPr="00C77A3C" w:rsidRDefault="00E65BF0" w:rsidP="001D73BB">
      <w:pPr>
        <w:pBdr>
          <w:top w:val="nil"/>
          <w:left w:val="nil"/>
          <w:bottom w:val="nil"/>
          <w:right w:val="nil"/>
          <w:between w:val="nil"/>
        </w:pBdr>
        <w:tabs>
          <w:tab w:val="left" w:pos="426"/>
          <w:tab w:val="left" w:pos="10828"/>
        </w:tabs>
        <w:spacing w:after="120" w:line="276" w:lineRule="auto"/>
        <w:jc w:val="both"/>
        <w:rPr>
          <w:color w:val="000000"/>
        </w:rPr>
      </w:pPr>
      <w:r w:rsidRPr="00C77A3C">
        <w:rPr>
          <w:color w:val="000000"/>
        </w:rPr>
        <w:t xml:space="preserve">Un de nos bénévoles actifs </w:t>
      </w:r>
      <w:proofErr w:type="gramStart"/>
      <w:r w:rsidRPr="00C77A3C">
        <w:rPr>
          <w:color w:val="000000"/>
        </w:rPr>
        <w:t>est en charge</w:t>
      </w:r>
      <w:proofErr w:type="gramEnd"/>
      <w:r w:rsidRPr="00C77A3C">
        <w:rPr>
          <w:color w:val="000000"/>
        </w:rPr>
        <w:t xml:space="preserve"> de sa gestion.</w:t>
      </w:r>
    </w:p>
    <w:p w14:paraId="00000809" w14:textId="561D1D85" w:rsidR="00E55BC2" w:rsidRDefault="00E55BC2">
      <w:pPr>
        <w:pBdr>
          <w:top w:val="nil"/>
          <w:left w:val="nil"/>
          <w:bottom w:val="nil"/>
          <w:right w:val="nil"/>
          <w:between w:val="nil"/>
        </w:pBdr>
        <w:tabs>
          <w:tab w:val="left" w:pos="426"/>
          <w:tab w:val="left" w:pos="10828"/>
        </w:tabs>
        <w:spacing w:after="120"/>
        <w:jc w:val="both"/>
        <w:rPr>
          <w:color w:val="000000"/>
        </w:rPr>
      </w:pPr>
    </w:p>
    <w:p w14:paraId="36026038" w14:textId="77777777" w:rsidR="00787EB5" w:rsidRPr="00C77A3C" w:rsidRDefault="00787EB5">
      <w:pPr>
        <w:pBdr>
          <w:top w:val="nil"/>
          <w:left w:val="nil"/>
          <w:bottom w:val="nil"/>
          <w:right w:val="nil"/>
          <w:between w:val="nil"/>
        </w:pBdr>
        <w:tabs>
          <w:tab w:val="left" w:pos="426"/>
          <w:tab w:val="left" w:pos="10828"/>
        </w:tabs>
        <w:spacing w:after="120"/>
        <w:jc w:val="both"/>
        <w:rPr>
          <w:color w:val="000000"/>
        </w:rPr>
      </w:pPr>
    </w:p>
    <w:p w14:paraId="0000080A" w14:textId="47D999C0" w:rsidR="00E55BC2" w:rsidRPr="00C77A3C" w:rsidRDefault="00E65BF0" w:rsidP="00B647A3">
      <w:pPr>
        <w:numPr>
          <w:ilvl w:val="0"/>
          <w:numId w:val="40"/>
        </w:numPr>
        <w:pBdr>
          <w:top w:val="nil"/>
          <w:left w:val="nil"/>
          <w:bottom w:val="nil"/>
          <w:right w:val="nil"/>
          <w:between w:val="nil"/>
        </w:pBdr>
        <w:tabs>
          <w:tab w:val="left" w:pos="1146"/>
          <w:tab w:val="left" w:pos="11548"/>
        </w:tabs>
        <w:spacing w:after="240"/>
        <w:ind w:left="720" w:hanging="360"/>
        <w:jc w:val="both"/>
      </w:pPr>
      <w:r w:rsidRPr="00C77A3C">
        <w:rPr>
          <w:b/>
          <w:color w:val="000000"/>
        </w:rPr>
        <w:t>Film</w:t>
      </w:r>
      <w:r w:rsidRPr="00C77A3C">
        <w:rPr>
          <w:b/>
          <w:i/>
          <w:color w:val="000000"/>
        </w:rPr>
        <w:t xml:space="preserve"> Notre plomb quotidien</w:t>
      </w:r>
      <w:r w:rsidRPr="00C77A3C">
        <w:rPr>
          <w:b/>
          <w:color w:val="000000"/>
        </w:rPr>
        <w:t xml:space="preserve"> de Fabrizio Scapin </w:t>
      </w:r>
      <w:r w:rsidRPr="00C77A3C">
        <w:rPr>
          <w:color w:val="000000"/>
        </w:rPr>
        <w:t>(2017)</w:t>
      </w:r>
    </w:p>
    <w:tbl>
      <w:tblPr>
        <w:tblStyle w:val="aff7"/>
        <w:tblW w:w="9211" w:type="dxa"/>
        <w:tblInd w:w="-108" w:type="dxa"/>
        <w:tblLayout w:type="fixed"/>
        <w:tblLook w:val="0400" w:firstRow="0" w:lastRow="0" w:firstColumn="0" w:lastColumn="0" w:noHBand="0" w:noVBand="1"/>
      </w:tblPr>
      <w:tblGrid>
        <w:gridCol w:w="4605"/>
        <w:gridCol w:w="4606"/>
      </w:tblGrid>
      <w:tr w:rsidR="00E55BC2" w:rsidRPr="00C77A3C" w14:paraId="3A367C42" w14:textId="77777777">
        <w:trPr>
          <w:trHeight w:val="2887"/>
        </w:trPr>
        <w:tc>
          <w:tcPr>
            <w:tcW w:w="4605" w:type="dxa"/>
            <w:tcMar>
              <w:top w:w="0" w:type="dxa"/>
              <w:left w:w="108" w:type="dxa"/>
              <w:bottom w:w="0" w:type="dxa"/>
              <w:right w:w="108" w:type="dxa"/>
            </w:tcMar>
          </w:tcPr>
          <w:p w14:paraId="0000080B" w14:textId="77777777" w:rsidR="00E55BC2" w:rsidRPr="00C77A3C" w:rsidRDefault="00E65BF0">
            <w:pPr>
              <w:pBdr>
                <w:top w:val="nil"/>
                <w:left w:val="nil"/>
                <w:bottom w:val="nil"/>
                <w:right w:val="nil"/>
                <w:between w:val="nil"/>
              </w:pBdr>
              <w:tabs>
                <w:tab w:val="left" w:pos="426"/>
                <w:tab w:val="left" w:pos="10828"/>
              </w:tabs>
              <w:jc w:val="both"/>
              <w:rPr>
                <w:color w:val="FF0000"/>
              </w:rPr>
            </w:pPr>
            <w:r w:rsidRPr="00C77A3C">
              <w:rPr>
                <w:noProof/>
                <w:color w:val="FF0000"/>
              </w:rPr>
              <w:drawing>
                <wp:inline distT="0" distB="0" distL="0" distR="0" wp14:anchorId="3B56860B" wp14:editId="0161296B">
                  <wp:extent cx="2169719" cy="1421640"/>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2169719" cy="1421640"/>
                          </a:xfrm>
                          <a:prstGeom prst="rect">
                            <a:avLst/>
                          </a:prstGeom>
                          <a:ln/>
                        </pic:spPr>
                      </pic:pic>
                    </a:graphicData>
                  </a:graphic>
                </wp:inline>
              </w:drawing>
            </w:r>
          </w:p>
        </w:tc>
        <w:tc>
          <w:tcPr>
            <w:tcW w:w="4606" w:type="dxa"/>
            <w:tcMar>
              <w:top w:w="0" w:type="dxa"/>
              <w:left w:w="108" w:type="dxa"/>
              <w:bottom w:w="0" w:type="dxa"/>
              <w:right w:w="108" w:type="dxa"/>
            </w:tcMar>
          </w:tcPr>
          <w:p w14:paraId="0000080C" w14:textId="77777777" w:rsidR="00E55BC2" w:rsidRPr="00C77A3C" w:rsidRDefault="00E65BF0" w:rsidP="00787EB5">
            <w:pPr>
              <w:pBdr>
                <w:top w:val="nil"/>
                <w:left w:val="nil"/>
                <w:bottom w:val="nil"/>
                <w:right w:val="nil"/>
                <w:between w:val="nil"/>
              </w:pBdr>
              <w:tabs>
                <w:tab w:val="left" w:pos="426"/>
                <w:tab w:val="left" w:pos="10828"/>
              </w:tabs>
              <w:spacing w:after="120" w:line="276" w:lineRule="auto"/>
              <w:jc w:val="both"/>
              <w:rPr>
                <w:color w:val="000000"/>
              </w:rPr>
            </w:pPr>
            <w:r w:rsidRPr="00C77A3C">
              <w:rPr>
                <w:color w:val="000000"/>
              </w:rPr>
              <w:t>Ce documentaire de 38 mn donne la parole à des victimes et à des experts de la sécurité et de la santé publique pour expliquer de façon claire et pratique les sources d’intoxication au plomb, les effets sur l’organisme ainsi que les méthodes de prévention au quotidien.</w:t>
            </w:r>
          </w:p>
          <w:p w14:paraId="0000080D" w14:textId="77777777" w:rsidR="00E55BC2" w:rsidRPr="00C77A3C" w:rsidRDefault="00E55BC2">
            <w:pPr>
              <w:pBdr>
                <w:top w:val="nil"/>
                <w:left w:val="nil"/>
                <w:bottom w:val="nil"/>
                <w:right w:val="nil"/>
                <w:between w:val="nil"/>
              </w:pBdr>
              <w:tabs>
                <w:tab w:val="left" w:pos="426"/>
                <w:tab w:val="left" w:pos="10828"/>
              </w:tabs>
              <w:jc w:val="both"/>
              <w:rPr>
                <w:color w:val="000000"/>
              </w:rPr>
            </w:pPr>
          </w:p>
        </w:tc>
      </w:tr>
    </w:tbl>
    <w:p w14:paraId="0000080E" w14:textId="12840E84" w:rsidR="00E55BC2" w:rsidRPr="00C77A3C" w:rsidRDefault="00E65BF0" w:rsidP="00B647A3">
      <w:pPr>
        <w:keepNext/>
        <w:keepLines/>
        <w:numPr>
          <w:ilvl w:val="0"/>
          <w:numId w:val="38"/>
        </w:numPr>
        <w:pBdr>
          <w:top w:val="nil"/>
          <w:left w:val="nil"/>
          <w:bottom w:val="nil"/>
          <w:right w:val="nil"/>
          <w:between w:val="nil"/>
        </w:pBdr>
        <w:tabs>
          <w:tab w:val="left" w:pos="1146"/>
          <w:tab w:val="left" w:pos="11548"/>
        </w:tabs>
        <w:spacing w:after="240"/>
        <w:ind w:left="720" w:right="567" w:hanging="360"/>
        <w:jc w:val="both"/>
      </w:pPr>
      <w:r w:rsidRPr="00C77A3C">
        <w:rPr>
          <w:b/>
          <w:color w:val="000000"/>
        </w:rPr>
        <w:lastRenderedPageBreak/>
        <w:t xml:space="preserve">La brochure </w:t>
      </w:r>
      <w:r w:rsidRPr="00C77A3C">
        <w:rPr>
          <w:b/>
          <w:i/>
          <w:color w:val="000000"/>
        </w:rPr>
        <w:t>Travaux</w:t>
      </w:r>
      <w:r w:rsidR="00787EB5">
        <w:rPr>
          <w:b/>
          <w:i/>
          <w:color w:val="000000"/>
        </w:rPr>
        <w:t xml:space="preserve"> : </w:t>
      </w:r>
      <w:r w:rsidRPr="00C77A3C">
        <w:rPr>
          <w:b/>
          <w:i/>
          <w:color w:val="000000"/>
        </w:rPr>
        <w:t>« Lieux contaminés au plomb – Travaux de réhabilitation »</w:t>
      </w:r>
    </w:p>
    <w:tbl>
      <w:tblPr>
        <w:tblStyle w:val="aff8"/>
        <w:tblW w:w="8928" w:type="dxa"/>
        <w:tblInd w:w="-108" w:type="dxa"/>
        <w:tblLayout w:type="fixed"/>
        <w:tblLook w:val="0400" w:firstRow="0" w:lastRow="0" w:firstColumn="0" w:lastColumn="0" w:noHBand="0" w:noVBand="1"/>
      </w:tblPr>
      <w:tblGrid>
        <w:gridCol w:w="2715"/>
        <w:gridCol w:w="6213"/>
      </w:tblGrid>
      <w:tr w:rsidR="00E55BC2" w:rsidRPr="00C77A3C" w14:paraId="5749B67C" w14:textId="77777777">
        <w:trPr>
          <w:trHeight w:val="3449"/>
        </w:trPr>
        <w:tc>
          <w:tcPr>
            <w:tcW w:w="2715" w:type="dxa"/>
            <w:tcMar>
              <w:top w:w="0" w:type="dxa"/>
              <w:left w:w="108" w:type="dxa"/>
              <w:bottom w:w="0" w:type="dxa"/>
              <w:right w:w="108" w:type="dxa"/>
            </w:tcMar>
          </w:tcPr>
          <w:p w14:paraId="0000080F" w14:textId="77777777" w:rsidR="00E55BC2" w:rsidRPr="00C77A3C" w:rsidRDefault="00E65BF0">
            <w:pPr>
              <w:keepNext/>
              <w:keepLines/>
              <w:pBdr>
                <w:top w:val="nil"/>
                <w:left w:val="nil"/>
                <w:bottom w:val="nil"/>
                <w:right w:val="nil"/>
                <w:between w:val="nil"/>
              </w:pBdr>
              <w:ind w:right="567"/>
              <w:jc w:val="both"/>
              <w:rPr>
                <w:color w:val="000000"/>
              </w:rPr>
            </w:pPr>
            <w:r w:rsidRPr="00C77A3C">
              <w:rPr>
                <w:noProof/>
                <w:color w:val="000000"/>
              </w:rPr>
              <w:drawing>
                <wp:inline distT="0" distB="0" distL="0" distR="0" wp14:anchorId="077EA40C" wp14:editId="248B73A6">
                  <wp:extent cx="1606550" cy="2076450"/>
                  <wp:effectExtent l="0" t="0" r="6350" b="6350"/>
                  <wp:docPr id="4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1607159" cy="2077237"/>
                          </a:xfrm>
                          <a:prstGeom prst="rect">
                            <a:avLst/>
                          </a:prstGeom>
                          <a:ln/>
                        </pic:spPr>
                      </pic:pic>
                    </a:graphicData>
                  </a:graphic>
                </wp:inline>
              </w:drawing>
            </w:r>
          </w:p>
        </w:tc>
        <w:tc>
          <w:tcPr>
            <w:tcW w:w="6213" w:type="dxa"/>
            <w:tcMar>
              <w:top w:w="0" w:type="dxa"/>
              <w:left w:w="108" w:type="dxa"/>
              <w:bottom w:w="0" w:type="dxa"/>
              <w:right w:w="108" w:type="dxa"/>
            </w:tcMar>
          </w:tcPr>
          <w:p w14:paraId="00000810" w14:textId="77777777" w:rsidR="00E55BC2" w:rsidRPr="00C77A3C" w:rsidRDefault="00E65BF0" w:rsidP="00787EB5">
            <w:pPr>
              <w:pBdr>
                <w:top w:val="nil"/>
                <w:left w:val="nil"/>
                <w:bottom w:val="nil"/>
                <w:right w:val="nil"/>
                <w:between w:val="nil"/>
              </w:pBdr>
              <w:spacing w:after="120" w:line="276" w:lineRule="auto"/>
              <w:jc w:val="both"/>
              <w:rPr>
                <w:color w:val="000000"/>
              </w:rPr>
            </w:pPr>
            <w:r w:rsidRPr="00C77A3C">
              <w:rPr>
                <w:color w:val="000000"/>
              </w:rPr>
              <w:t>En 2010, l’AFVS avait déjà publié une brochure destinée aux personnes effectuant des travaux dans des immeubles contenant du plomb.</w:t>
            </w:r>
          </w:p>
          <w:p w14:paraId="00000813" w14:textId="413C612A" w:rsidR="00E55BC2" w:rsidRPr="00C77A3C" w:rsidRDefault="00E65BF0" w:rsidP="00787EB5">
            <w:pPr>
              <w:pBdr>
                <w:top w:val="nil"/>
                <w:left w:val="nil"/>
                <w:bottom w:val="nil"/>
                <w:right w:val="nil"/>
                <w:between w:val="nil"/>
              </w:pBdr>
              <w:spacing w:after="120" w:line="276" w:lineRule="auto"/>
              <w:ind w:hanging="357"/>
              <w:jc w:val="both"/>
              <w:rPr>
                <w:color w:val="000000"/>
              </w:rPr>
            </w:pPr>
            <w:r w:rsidRPr="00C77A3C">
              <w:rPr>
                <w:color w:val="000000"/>
              </w:rPr>
              <w:t>C   Cette brochure, qui rassemble des informations sur l’essentiel des règles applicables, ne prétend pas être exhaustive, mais veut attirer l’attention des ouvriers sur les manquements éventuels les plus repérables et leur donner les moyens de réagir pour se protéger. Mise à jour en 2017, elle est disponible sur notre site internet uniquement en version numérique et en cours de révision.</w:t>
            </w:r>
          </w:p>
        </w:tc>
      </w:tr>
    </w:tbl>
    <w:p w14:paraId="00000814" w14:textId="4AA53A3C" w:rsidR="00E55BC2" w:rsidRDefault="00E55BC2" w:rsidP="00787EB5">
      <w:pPr>
        <w:pBdr>
          <w:top w:val="nil"/>
          <w:left w:val="nil"/>
          <w:bottom w:val="nil"/>
          <w:right w:val="nil"/>
          <w:between w:val="nil"/>
        </w:pBdr>
        <w:tabs>
          <w:tab w:val="left" w:pos="1146"/>
          <w:tab w:val="left" w:pos="11548"/>
        </w:tabs>
        <w:spacing w:after="120"/>
        <w:jc w:val="both"/>
        <w:rPr>
          <w:color w:val="FF0000"/>
        </w:rPr>
      </w:pPr>
    </w:p>
    <w:p w14:paraId="3FB7E25E" w14:textId="77777777" w:rsidR="005835C7" w:rsidRPr="00C77A3C" w:rsidRDefault="005835C7" w:rsidP="00787EB5">
      <w:pPr>
        <w:pBdr>
          <w:top w:val="nil"/>
          <w:left w:val="nil"/>
          <w:bottom w:val="nil"/>
          <w:right w:val="nil"/>
          <w:between w:val="nil"/>
        </w:pBdr>
        <w:tabs>
          <w:tab w:val="left" w:pos="1146"/>
          <w:tab w:val="left" w:pos="11548"/>
        </w:tabs>
        <w:spacing w:after="120"/>
        <w:jc w:val="both"/>
        <w:rPr>
          <w:color w:val="FF0000"/>
        </w:rPr>
      </w:pPr>
    </w:p>
    <w:p w14:paraId="00000815" w14:textId="77777777" w:rsidR="00E55BC2" w:rsidRPr="00C77A3C" w:rsidRDefault="00E65BF0" w:rsidP="00B647A3">
      <w:pPr>
        <w:numPr>
          <w:ilvl w:val="0"/>
          <w:numId w:val="5"/>
        </w:numPr>
        <w:pBdr>
          <w:top w:val="nil"/>
          <w:left w:val="nil"/>
          <w:bottom w:val="nil"/>
          <w:right w:val="nil"/>
          <w:between w:val="nil"/>
        </w:pBdr>
        <w:tabs>
          <w:tab w:val="left" w:pos="567"/>
          <w:tab w:val="left" w:pos="1146"/>
          <w:tab w:val="left" w:pos="11548"/>
        </w:tabs>
        <w:spacing w:after="120" w:line="276" w:lineRule="auto"/>
        <w:jc w:val="both"/>
      </w:pPr>
      <w:r w:rsidRPr="00C77A3C">
        <w:rPr>
          <w:b/>
          <w:i/>
          <w:color w:val="000000"/>
        </w:rPr>
        <w:t>AFVS Info</w:t>
      </w:r>
    </w:p>
    <w:p w14:paraId="00000816" w14:textId="77777777" w:rsidR="00E55BC2" w:rsidRPr="00C77A3C" w:rsidRDefault="00E65BF0" w:rsidP="006D1879">
      <w:pPr>
        <w:pBdr>
          <w:top w:val="nil"/>
          <w:left w:val="nil"/>
          <w:bottom w:val="nil"/>
          <w:right w:val="nil"/>
          <w:between w:val="nil"/>
        </w:pBdr>
        <w:tabs>
          <w:tab w:val="left" w:pos="426"/>
          <w:tab w:val="left" w:pos="10828"/>
        </w:tabs>
        <w:spacing w:after="120" w:line="276" w:lineRule="auto"/>
        <w:jc w:val="both"/>
        <w:rPr>
          <w:color w:val="000000"/>
        </w:rPr>
      </w:pPr>
      <w:r w:rsidRPr="00C77A3C">
        <w:rPr>
          <w:color w:val="000000"/>
        </w:rPr>
        <w:t>Périodique d’information sur l’actualité de l’AFVS et de ses partenaires, il témoigne toujours de quelques situations concrètes de familles adhérentes.</w:t>
      </w:r>
    </w:p>
    <w:p w14:paraId="00000817" w14:textId="77777777" w:rsidR="00E55BC2" w:rsidRPr="00C77A3C" w:rsidRDefault="00E65BF0" w:rsidP="006D1879">
      <w:pPr>
        <w:pBdr>
          <w:top w:val="nil"/>
          <w:left w:val="nil"/>
          <w:bottom w:val="nil"/>
          <w:right w:val="nil"/>
          <w:between w:val="nil"/>
        </w:pBdr>
        <w:tabs>
          <w:tab w:val="left" w:pos="1140"/>
          <w:tab w:val="left" w:pos="11542"/>
        </w:tabs>
        <w:spacing w:after="120" w:line="276" w:lineRule="auto"/>
        <w:ind w:left="714" w:hanging="714"/>
        <w:jc w:val="both"/>
        <w:rPr>
          <w:color w:val="000000"/>
        </w:rPr>
      </w:pPr>
      <w:r w:rsidRPr="00C77A3C">
        <w:rPr>
          <w:color w:val="000000"/>
        </w:rPr>
        <w:t>En 2020 nous n’avons pu publier que deux numéros :</w:t>
      </w:r>
    </w:p>
    <w:p w14:paraId="00000818" w14:textId="77777777" w:rsidR="00E55BC2" w:rsidRPr="00C77A3C" w:rsidRDefault="00E65BF0" w:rsidP="00B647A3">
      <w:pPr>
        <w:pStyle w:val="Paragraphedeliste"/>
        <w:numPr>
          <w:ilvl w:val="0"/>
          <w:numId w:val="80"/>
        </w:numPr>
        <w:pBdr>
          <w:top w:val="nil"/>
          <w:left w:val="nil"/>
          <w:bottom w:val="nil"/>
          <w:right w:val="nil"/>
          <w:between w:val="nil"/>
        </w:pBdr>
        <w:tabs>
          <w:tab w:val="left" w:pos="1146"/>
          <w:tab w:val="left" w:pos="11548"/>
        </w:tabs>
        <w:spacing w:after="120" w:line="276" w:lineRule="auto"/>
      </w:pPr>
      <w:r w:rsidRPr="006D1879">
        <w:rPr>
          <w:b/>
          <w:i/>
          <w:color w:val="000000"/>
        </w:rPr>
        <w:t xml:space="preserve">AFVS Info </w:t>
      </w:r>
      <w:r w:rsidRPr="006D1879">
        <w:rPr>
          <w:b/>
          <w:color w:val="000000"/>
        </w:rPr>
        <w:t>n° 23, janvier-octobre 2020</w:t>
      </w:r>
    </w:p>
    <w:p w14:paraId="00000819" w14:textId="77777777" w:rsidR="00E55BC2" w:rsidRPr="00C77A3C" w:rsidRDefault="00E65BF0" w:rsidP="006D1879">
      <w:pPr>
        <w:widowControl/>
        <w:pBdr>
          <w:top w:val="nil"/>
          <w:left w:val="nil"/>
          <w:bottom w:val="nil"/>
          <w:right w:val="nil"/>
          <w:between w:val="nil"/>
        </w:pBdr>
        <w:spacing w:after="120" w:line="276" w:lineRule="auto"/>
        <w:ind w:left="709"/>
        <w:jc w:val="both"/>
        <w:rPr>
          <w:color w:val="000000"/>
        </w:rPr>
      </w:pPr>
      <w:r w:rsidRPr="00C77A3C">
        <w:rPr>
          <w:color w:val="000000"/>
        </w:rPr>
        <w:t>Editorial : Ludwig van Beethoven et le saturnisme.</w:t>
      </w:r>
    </w:p>
    <w:p w14:paraId="0000081A" w14:textId="3FDB58F1" w:rsidR="00E55BC2" w:rsidRPr="00C77A3C" w:rsidRDefault="00E65BF0" w:rsidP="006D1879">
      <w:pPr>
        <w:widowControl/>
        <w:pBdr>
          <w:top w:val="nil"/>
          <w:left w:val="nil"/>
          <w:bottom w:val="nil"/>
          <w:right w:val="nil"/>
          <w:between w:val="nil"/>
        </w:pBdr>
        <w:spacing w:after="120" w:line="276" w:lineRule="auto"/>
        <w:ind w:left="709"/>
        <w:jc w:val="both"/>
        <w:rPr>
          <w:color w:val="000000"/>
        </w:rPr>
      </w:pPr>
      <w:r w:rsidRPr="00C77A3C">
        <w:rPr>
          <w:color w:val="000000"/>
        </w:rPr>
        <w:t>Parmi les autres sujets : Lorsque les signalements s’enchaînent et débouchent sur un relogement. Le Parlement européen vote contre la présence de plomb dans le PVC. Plainte pour pollution aux métaux lourds devant le Tribunal de grande instance de Marseille. Seuil de ressources d’un demandeur de logement social. Rencontre avec l</w:t>
      </w:r>
      <w:r w:rsidR="006D1879">
        <w:rPr>
          <w:color w:val="000000"/>
        </w:rPr>
        <w:t>’</w:t>
      </w:r>
      <w:r w:rsidRPr="00C77A3C">
        <w:rPr>
          <w:color w:val="000000"/>
        </w:rPr>
        <w:t xml:space="preserve">association </w:t>
      </w:r>
      <w:proofErr w:type="spellStart"/>
      <w:r w:rsidRPr="00C77A3C">
        <w:rPr>
          <w:color w:val="000000"/>
        </w:rPr>
        <w:t>SystExt</w:t>
      </w:r>
      <w:proofErr w:type="spellEnd"/>
      <w:r w:rsidRPr="00C77A3C">
        <w:rPr>
          <w:color w:val="000000"/>
        </w:rPr>
        <w:t xml:space="preserve"> (systèmes extractifs et environnements).</w:t>
      </w:r>
    </w:p>
    <w:p w14:paraId="0000081B" w14:textId="77777777" w:rsidR="00E55BC2" w:rsidRPr="00C77A3C" w:rsidRDefault="00E55BC2" w:rsidP="006D1879">
      <w:pPr>
        <w:widowControl/>
        <w:pBdr>
          <w:top w:val="nil"/>
          <w:left w:val="nil"/>
          <w:bottom w:val="nil"/>
          <w:right w:val="nil"/>
          <w:between w:val="nil"/>
        </w:pBdr>
        <w:spacing w:after="120" w:line="276" w:lineRule="auto"/>
        <w:ind w:left="709"/>
        <w:jc w:val="both"/>
        <w:rPr>
          <w:color w:val="000000"/>
        </w:rPr>
      </w:pPr>
    </w:p>
    <w:p w14:paraId="0000081C" w14:textId="77777777" w:rsidR="00E55BC2" w:rsidRPr="006D1879" w:rsidRDefault="00E65BF0" w:rsidP="00B647A3">
      <w:pPr>
        <w:pStyle w:val="Paragraphedeliste"/>
        <w:widowControl/>
        <w:numPr>
          <w:ilvl w:val="0"/>
          <w:numId w:val="80"/>
        </w:numPr>
        <w:pBdr>
          <w:top w:val="nil"/>
          <w:left w:val="nil"/>
          <w:bottom w:val="nil"/>
          <w:right w:val="nil"/>
          <w:between w:val="nil"/>
        </w:pBdr>
        <w:spacing w:after="120" w:line="276" w:lineRule="auto"/>
        <w:jc w:val="both"/>
        <w:rPr>
          <w:color w:val="000000"/>
        </w:rPr>
      </w:pPr>
      <w:r w:rsidRPr="006D1879">
        <w:rPr>
          <w:b/>
          <w:i/>
          <w:color w:val="000000"/>
        </w:rPr>
        <w:t xml:space="preserve">AFVS Info </w:t>
      </w:r>
      <w:r w:rsidRPr="006D1879">
        <w:rPr>
          <w:b/>
          <w:color w:val="000000"/>
        </w:rPr>
        <w:t>n° 24, juillet-octobre 2020</w:t>
      </w:r>
    </w:p>
    <w:p w14:paraId="0000081D" w14:textId="01584E20" w:rsidR="00E55BC2" w:rsidRDefault="00E65BF0">
      <w:pPr>
        <w:widowControl/>
        <w:pBdr>
          <w:top w:val="nil"/>
          <w:left w:val="nil"/>
          <w:bottom w:val="nil"/>
          <w:right w:val="nil"/>
          <w:between w:val="nil"/>
        </w:pBdr>
        <w:spacing w:after="120" w:line="276" w:lineRule="auto"/>
        <w:ind w:left="709"/>
        <w:jc w:val="both"/>
        <w:rPr>
          <w:color w:val="000000"/>
        </w:rPr>
      </w:pPr>
      <w:bookmarkStart w:id="13" w:name="_heading=h.1fob9te" w:colFirst="0" w:colLast="0"/>
      <w:bookmarkEnd w:id="13"/>
      <w:r w:rsidRPr="00C77A3C">
        <w:rPr>
          <w:color w:val="000000"/>
        </w:rPr>
        <w:t>Ce numéro spécial confinement regroupe quelques-uns des témoignages recueillis auprès des familles que nous accompagnons.</w:t>
      </w:r>
    </w:p>
    <w:p w14:paraId="33B9DB65" w14:textId="7C228D40" w:rsidR="006D1879" w:rsidRDefault="006D1879">
      <w:pPr>
        <w:rPr>
          <w:color w:val="000000"/>
        </w:rPr>
      </w:pPr>
      <w:r>
        <w:rPr>
          <w:color w:val="000000"/>
        </w:rPr>
        <w:br w:type="page"/>
      </w:r>
    </w:p>
    <w:p w14:paraId="0000081F" w14:textId="7726445D" w:rsidR="00E55BC2" w:rsidRDefault="00E65BF0">
      <w:pPr>
        <w:pBdr>
          <w:top w:val="nil"/>
          <w:left w:val="nil"/>
          <w:bottom w:val="nil"/>
          <w:right w:val="nil"/>
          <w:between w:val="nil"/>
        </w:pBdr>
        <w:spacing w:after="120" w:line="276" w:lineRule="auto"/>
        <w:rPr>
          <w:b/>
        </w:rPr>
      </w:pPr>
      <w:r w:rsidRPr="00E65BF0">
        <w:rPr>
          <w:b/>
        </w:rPr>
        <w:lastRenderedPageBreak/>
        <w:t>VI</w:t>
      </w:r>
      <w:r w:rsidR="006320C9">
        <w:rPr>
          <w:b/>
        </w:rPr>
        <w:t>I</w:t>
      </w:r>
      <w:r w:rsidRPr="00E65BF0">
        <w:rPr>
          <w:b/>
        </w:rPr>
        <w:t>.</w:t>
      </w:r>
      <w:r w:rsidRPr="00E65BF0">
        <w:rPr>
          <w:b/>
        </w:rPr>
        <w:tab/>
      </w:r>
      <w:r w:rsidR="00D52D71">
        <w:rPr>
          <w:b/>
        </w:rPr>
        <w:t>B</w:t>
      </w:r>
      <w:r w:rsidR="00D52D71" w:rsidRPr="00E65BF0">
        <w:rPr>
          <w:b/>
        </w:rPr>
        <w:t xml:space="preserve">ILAN, </w:t>
      </w:r>
      <w:r w:rsidR="00D52D71">
        <w:rPr>
          <w:b/>
        </w:rPr>
        <w:t>É</w:t>
      </w:r>
      <w:r w:rsidR="00D52D71" w:rsidRPr="00E65BF0">
        <w:rPr>
          <w:b/>
        </w:rPr>
        <w:t xml:space="preserve">TAT DES LIEUX ET PERSPECTIVES DE </w:t>
      </w:r>
      <w:r w:rsidR="00D52D71">
        <w:rPr>
          <w:b/>
        </w:rPr>
        <w:t>L</w:t>
      </w:r>
      <w:r w:rsidR="00D52D71" w:rsidRPr="00E65BF0">
        <w:rPr>
          <w:b/>
        </w:rPr>
        <w:t>’AFVS</w:t>
      </w:r>
    </w:p>
    <w:p w14:paraId="00000820" w14:textId="758E481D" w:rsidR="00E55BC2" w:rsidRDefault="00D52782" w:rsidP="00437FA3">
      <w:pPr>
        <w:pBdr>
          <w:top w:val="nil"/>
          <w:left w:val="nil"/>
          <w:bottom w:val="nil"/>
          <w:right w:val="nil"/>
          <w:between w:val="nil"/>
        </w:pBdr>
        <w:spacing w:after="120" w:line="276" w:lineRule="auto"/>
        <w:jc w:val="both"/>
        <w:rPr>
          <w:bCs/>
        </w:rPr>
      </w:pPr>
      <w:r w:rsidRPr="00D52782">
        <w:rPr>
          <w:bCs/>
        </w:rPr>
        <w:t>Malgré la pandémie, nous avons réussi à mener notre travail de terrain et, a</w:t>
      </w:r>
      <w:r>
        <w:rPr>
          <w:bCs/>
        </w:rPr>
        <w:t>vec les familles, nous nous sommes adaptés aux confinements, aux règles sanitaires et aux dispositions administratives.</w:t>
      </w:r>
      <w:r w:rsidR="00F80ABB">
        <w:rPr>
          <w:bCs/>
        </w:rPr>
        <w:t xml:space="preserve"> </w:t>
      </w:r>
      <w:r>
        <w:rPr>
          <w:bCs/>
        </w:rPr>
        <w:t>Certes, nous aurions voulu faire plus et mieux, mais notre équipe limitée à deux salariées (1.6 ETP) et une dizaine de bénévoles très actifs, grâce à sa mobilisation et sa motivation, a avec détermination mené notre combat sur tous les fronts qui se sont imposés à nous en 2020</w:t>
      </w:r>
      <w:r w:rsidR="00F80ABB">
        <w:rPr>
          <w:bCs/>
        </w:rPr>
        <w:t>.</w:t>
      </w:r>
    </w:p>
    <w:p w14:paraId="6E717605" w14:textId="6FC37657" w:rsidR="00F80ABB" w:rsidRDefault="00F80ABB" w:rsidP="00437FA3">
      <w:pPr>
        <w:pBdr>
          <w:top w:val="nil"/>
          <w:left w:val="nil"/>
          <w:bottom w:val="nil"/>
          <w:right w:val="nil"/>
          <w:between w:val="nil"/>
        </w:pBdr>
        <w:spacing w:after="120" w:line="276" w:lineRule="auto"/>
        <w:jc w:val="both"/>
        <w:rPr>
          <w:bCs/>
        </w:rPr>
      </w:pPr>
      <w:r>
        <w:rPr>
          <w:bCs/>
        </w:rPr>
        <w:t>La baisse des rencontres et rendez-vous en présentiel a été compensée par une augmentation des échanges écrits, par mail, téléphone et WhatsApp avec les familles, les associations et les travailleurs sociaux. Nous avons découvert les visio-conférences et les webinaires.</w:t>
      </w:r>
      <w:r>
        <w:rPr>
          <w:bCs/>
        </w:rPr>
        <w:br/>
        <w:t>Nous avons fait davantage de signalements d’insalubrité et de demandes de relogement que les années passées, mais le nombre de relogements stagne depuis 2017.</w:t>
      </w:r>
    </w:p>
    <w:p w14:paraId="389FEC14" w14:textId="4DE29BC9" w:rsidR="00F80ABB" w:rsidRDefault="00F80ABB" w:rsidP="00437FA3">
      <w:pPr>
        <w:pBdr>
          <w:top w:val="nil"/>
          <w:left w:val="nil"/>
          <w:bottom w:val="nil"/>
          <w:right w:val="nil"/>
          <w:between w:val="nil"/>
        </w:pBdr>
        <w:spacing w:after="120" w:line="276" w:lineRule="auto"/>
        <w:jc w:val="both"/>
        <w:rPr>
          <w:bCs/>
        </w:rPr>
      </w:pPr>
      <w:r>
        <w:rPr>
          <w:bCs/>
        </w:rPr>
        <w:t>L’impact de la pandémie se fait lourdement sentir sur la santé physique et psychique des familles qui voient leur situation s’aggraver. D’une part, nous attendons impatiemment de pouvoir nous retrouver et conforter notre accompagnement. D’autre part, nous nous attacherons à faire évoluer la législation, par exemple sur l’élargissement du Constat de risque d’exposition au plomb (CREP) d’autant que nous avons cette année eu davantage de demandes concernant l’eau potable.</w:t>
      </w:r>
    </w:p>
    <w:p w14:paraId="097F5486" w14:textId="72C82377" w:rsidR="009526E4" w:rsidRDefault="009526E4" w:rsidP="00437FA3">
      <w:pPr>
        <w:pBdr>
          <w:top w:val="nil"/>
          <w:left w:val="nil"/>
          <w:bottom w:val="nil"/>
          <w:right w:val="nil"/>
          <w:between w:val="nil"/>
        </w:pBdr>
        <w:spacing w:after="120" w:line="276" w:lineRule="auto"/>
        <w:jc w:val="both"/>
        <w:rPr>
          <w:bCs/>
        </w:rPr>
      </w:pPr>
      <w:r>
        <w:rPr>
          <w:bCs/>
        </w:rPr>
        <w:t>Nous resterons vigilants à toutes les sources d’intoxication au plomb, en particulier autour du chantier de restauration de la Cathédrale Notre-Dame de Paris.</w:t>
      </w:r>
    </w:p>
    <w:p w14:paraId="00000826" w14:textId="2535D310" w:rsidR="00E55BC2" w:rsidRDefault="009526E4" w:rsidP="00437FA3">
      <w:pPr>
        <w:pBdr>
          <w:top w:val="nil"/>
          <w:left w:val="nil"/>
          <w:bottom w:val="nil"/>
          <w:right w:val="nil"/>
          <w:between w:val="nil"/>
        </w:pBdr>
        <w:spacing w:after="120" w:line="276" w:lineRule="auto"/>
        <w:jc w:val="both"/>
        <w:rPr>
          <w:bCs/>
        </w:rPr>
      </w:pPr>
      <w:r>
        <w:rPr>
          <w:bCs/>
        </w:rPr>
        <w:t xml:space="preserve">La résurgence du saturnisme sur le devant de la scène </w:t>
      </w:r>
      <w:proofErr w:type="gramStart"/>
      <w:r>
        <w:rPr>
          <w:bCs/>
        </w:rPr>
        <w:t>suite à</w:t>
      </w:r>
      <w:proofErr w:type="gramEnd"/>
      <w:r>
        <w:rPr>
          <w:bCs/>
        </w:rPr>
        <w:t xml:space="preserve"> l’incendie de la cathédrale s’est un peu éclipsée face à la pandémie, mais nous constatons que les dangers du plomb sont mieux connus.</w:t>
      </w:r>
    </w:p>
    <w:p w14:paraId="1CEEDE43" w14:textId="24AA0AA2" w:rsidR="009526E4" w:rsidRDefault="009526E4" w:rsidP="00437FA3">
      <w:pPr>
        <w:pBdr>
          <w:top w:val="nil"/>
          <w:left w:val="nil"/>
          <w:bottom w:val="nil"/>
          <w:right w:val="nil"/>
          <w:between w:val="nil"/>
        </w:pBdr>
        <w:spacing w:after="120" w:line="276" w:lineRule="auto"/>
        <w:jc w:val="both"/>
        <w:rPr>
          <w:bCs/>
        </w:rPr>
      </w:pPr>
      <w:r>
        <w:rPr>
          <w:bCs/>
        </w:rPr>
        <w:t>Nous espérons que les contacts liés avec les associations en province nous permettront de diffuser l’information, de trouver des correspondants et de prévenir le saturnisme sur l’ensemble du territoire.</w:t>
      </w:r>
    </w:p>
    <w:p w14:paraId="2A66A073" w14:textId="7EE1E1FE" w:rsidR="009526E4" w:rsidRDefault="009526E4" w:rsidP="00437FA3">
      <w:pPr>
        <w:pBdr>
          <w:top w:val="nil"/>
          <w:left w:val="nil"/>
          <w:bottom w:val="nil"/>
          <w:right w:val="nil"/>
          <w:between w:val="nil"/>
        </w:pBdr>
        <w:spacing w:after="120" w:line="276" w:lineRule="auto"/>
        <w:jc w:val="both"/>
        <w:rPr>
          <w:bCs/>
        </w:rPr>
      </w:pPr>
      <w:r>
        <w:rPr>
          <w:bCs/>
        </w:rPr>
        <w:t>Nous espérons aussi reprendre prochainement notre projet de recherche-action avec l’Ecole des Hautes Etudes en santé publique de Rennes et les travaux du COPIL-plomb de la ville de Paris dont nous attendons engagements et mesures concrètes.</w:t>
      </w:r>
    </w:p>
    <w:p w14:paraId="0000082C" w14:textId="68ACAF72" w:rsidR="00CD1CA1" w:rsidRDefault="009526E4" w:rsidP="008665DA">
      <w:pPr>
        <w:pBdr>
          <w:top w:val="nil"/>
          <w:left w:val="nil"/>
          <w:bottom w:val="nil"/>
          <w:right w:val="nil"/>
          <w:between w:val="nil"/>
        </w:pBdr>
        <w:spacing w:after="120" w:line="276" w:lineRule="auto"/>
        <w:rPr>
          <w:bCs/>
        </w:rPr>
      </w:pPr>
      <w:r>
        <w:rPr>
          <w:bCs/>
        </w:rPr>
        <w:t>Le salarié en bénévolat de compétences qui nous rejoint à mi-temps achèvera sa mission fin 2021. Nous allons avoir recours à un salarié en CDD pour une mission financée par l’ARS d’Ile-de-France. Il nous faudra trouver d’autres bénévoles et, si nos finances le permettent embaucher un nouveau salarié.</w:t>
      </w:r>
    </w:p>
    <w:p w14:paraId="43D3A984" w14:textId="77777777" w:rsidR="00CD1CA1" w:rsidRDefault="00CD1CA1">
      <w:pPr>
        <w:rPr>
          <w:bCs/>
        </w:rPr>
      </w:pPr>
      <w:r>
        <w:rPr>
          <w:bCs/>
        </w:rPr>
        <w:br w:type="page"/>
      </w:r>
    </w:p>
    <w:p w14:paraId="00000833" w14:textId="2525B141" w:rsidR="00E55BC2" w:rsidRPr="00C77A3C" w:rsidRDefault="00E65BF0">
      <w:pPr>
        <w:pBdr>
          <w:top w:val="nil"/>
          <w:left w:val="nil"/>
          <w:bottom w:val="nil"/>
          <w:right w:val="nil"/>
          <w:between w:val="nil"/>
        </w:pBdr>
        <w:spacing w:after="120" w:line="276" w:lineRule="auto"/>
        <w:rPr>
          <w:b/>
          <w:color w:val="000000"/>
        </w:rPr>
      </w:pPr>
      <w:r w:rsidRPr="00E65BF0">
        <w:rPr>
          <w:b/>
        </w:rPr>
        <w:lastRenderedPageBreak/>
        <w:t>VII</w:t>
      </w:r>
      <w:r w:rsidR="006320C9">
        <w:rPr>
          <w:b/>
        </w:rPr>
        <w:t>I</w:t>
      </w:r>
      <w:r w:rsidRPr="00E65BF0">
        <w:rPr>
          <w:b/>
        </w:rPr>
        <w:t>.</w:t>
      </w:r>
      <w:r w:rsidRPr="00E65BF0">
        <w:rPr>
          <w:b/>
        </w:rPr>
        <w:tab/>
      </w:r>
      <w:r w:rsidR="00D52D71">
        <w:rPr>
          <w:b/>
        </w:rPr>
        <w:t>F</w:t>
      </w:r>
      <w:r w:rsidR="00D52D71" w:rsidRPr="00E65BF0">
        <w:rPr>
          <w:b/>
        </w:rPr>
        <w:t>INANCES DE L’ASSOCIATION</w:t>
      </w:r>
    </w:p>
    <w:p w14:paraId="00000835" w14:textId="35444DEA" w:rsidR="00E55BC2" w:rsidRPr="00A279D5" w:rsidRDefault="00E65BF0">
      <w:pPr>
        <w:pBdr>
          <w:top w:val="nil"/>
          <w:left w:val="nil"/>
          <w:bottom w:val="nil"/>
          <w:right w:val="nil"/>
          <w:between w:val="nil"/>
        </w:pBdr>
        <w:spacing w:after="120" w:line="276" w:lineRule="auto"/>
        <w:jc w:val="both"/>
        <w:rPr>
          <w:color w:val="000000"/>
        </w:rPr>
      </w:pPr>
      <w:r w:rsidRPr="00C77A3C">
        <w:rPr>
          <w:color w:val="000000"/>
        </w:rPr>
        <w:t xml:space="preserve">L’AFVS a bénéficié du soutien financier indispensable du CCFD, du Secours catholique, de la Fondation Abbé Pierre, de la Fondation Un Monde par tous, du Fonds national pour la démocratie sanitaire (FNDS), de l’Agence régionale de santé Ile-de-France (ARS </w:t>
      </w:r>
      <w:proofErr w:type="spellStart"/>
      <w:r w:rsidRPr="00C77A3C">
        <w:rPr>
          <w:color w:val="000000"/>
        </w:rPr>
        <w:t>IdF</w:t>
      </w:r>
      <w:proofErr w:type="spellEnd"/>
      <w:r w:rsidRPr="00C77A3C">
        <w:rPr>
          <w:color w:val="000000"/>
        </w:rPr>
        <w:t>) et de la mairie de Paris.</w:t>
      </w:r>
    </w:p>
    <w:p w14:paraId="00000836" w14:textId="77777777" w:rsidR="00E55BC2" w:rsidRPr="00C77A3C" w:rsidRDefault="00E65BF0">
      <w:pPr>
        <w:pBdr>
          <w:top w:val="nil"/>
          <w:left w:val="nil"/>
          <w:bottom w:val="nil"/>
          <w:right w:val="nil"/>
          <w:between w:val="nil"/>
        </w:pBdr>
        <w:spacing w:after="120" w:line="276" w:lineRule="auto"/>
        <w:rPr>
          <w:rFonts w:eastAsia="Verdana"/>
          <w:color w:val="000000"/>
        </w:rPr>
      </w:pPr>
      <w:r w:rsidRPr="00C77A3C">
        <w:rPr>
          <w:rFonts w:eastAsia="Verdana"/>
          <w:color w:val="000000"/>
        </w:rPr>
        <w:t>  </w:t>
      </w:r>
    </w:p>
    <w:p w14:paraId="00000837" w14:textId="2C2682E5" w:rsidR="00E55BC2" w:rsidRPr="00C77A3C" w:rsidRDefault="00E65BF0" w:rsidP="00A279D5">
      <w:pPr>
        <w:pBdr>
          <w:top w:val="nil"/>
          <w:left w:val="nil"/>
          <w:bottom w:val="nil"/>
          <w:right w:val="nil"/>
          <w:between w:val="nil"/>
        </w:pBdr>
        <w:tabs>
          <w:tab w:val="left" w:pos="2007"/>
        </w:tabs>
        <w:spacing w:after="120" w:line="276" w:lineRule="auto"/>
        <w:ind w:right="567"/>
        <w:jc w:val="both"/>
        <w:rPr>
          <w:color w:val="000000"/>
          <w:u w:val="single"/>
        </w:rPr>
      </w:pPr>
      <w:r w:rsidRPr="00C77A3C">
        <w:rPr>
          <w:b/>
          <w:color w:val="000000"/>
          <w:u w:val="single"/>
        </w:rPr>
        <w:t>Bilan financier 2</w:t>
      </w:r>
      <w:r w:rsidR="009526E4">
        <w:rPr>
          <w:b/>
          <w:color w:val="000000"/>
          <w:u w:val="single"/>
        </w:rPr>
        <w:t>020</w:t>
      </w:r>
      <w:sdt>
        <w:sdtPr>
          <w:tag w:val="goog_rdk_91"/>
          <w:id w:val="1934011157"/>
          <w:showingPlcHdr/>
        </w:sdtPr>
        <w:sdtEndPr/>
        <w:sdtContent>
          <w:r w:rsidR="009526E4">
            <w:t xml:space="preserve">     </w:t>
          </w:r>
        </w:sdtContent>
      </w:sdt>
    </w:p>
    <w:p w14:paraId="00000838" w14:textId="77777777" w:rsidR="00E55BC2" w:rsidRPr="00C77A3C" w:rsidRDefault="00E65BF0" w:rsidP="0070682A">
      <w:pPr>
        <w:pBdr>
          <w:top w:val="nil"/>
          <w:left w:val="nil"/>
          <w:bottom w:val="nil"/>
          <w:right w:val="nil"/>
          <w:between w:val="nil"/>
        </w:pBdr>
        <w:tabs>
          <w:tab w:val="left" w:pos="567"/>
        </w:tabs>
        <w:spacing w:after="120" w:line="276" w:lineRule="auto"/>
        <w:ind w:right="-2"/>
        <w:jc w:val="both"/>
        <w:rPr>
          <w:color w:val="000000"/>
        </w:rPr>
      </w:pPr>
      <w:r w:rsidRPr="00C77A3C">
        <w:rPr>
          <w:color w:val="000000"/>
        </w:rPr>
        <w:t xml:space="preserve">L’année 2020 est une année que le confinement a rendue atypique, obligeant à lire les données chiffrées avec encore plus de </w:t>
      </w:r>
      <w:r w:rsidRPr="00C77A3C">
        <w:t>précautions.</w:t>
      </w:r>
    </w:p>
    <w:p w14:paraId="00000839" w14:textId="109B2DE5" w:rsidR="00E55BC2" w:rsidRPr="00C77A3C" w:rsidRDefault="00E65BF0" w:rsidP="0070682A">
      <w:pPr>
        <w:pBdr>
          <w:top w:val="nil"/>
          <w:left w:val="nil"/>
          <w:bottom w:val="nil"/>
          <w:right w:val="nil"/>
          <w:between w:val="nil"/>
        </w:pBdr>
        <w:spacing w:after="120" w:line="276" w:lineRule="auto"/>
        <w:jc w:val="both"/>
        <w:rPr>
          <w:color w:val="000000"/>
        </w:rPr>
      </w:pPr>
      <w:r w:rsidRPr="00C77A3C">
        <w:rPr>
          <w:color w:val="000000"/>
        </w:rPr>
        <w:t xml:space="preserve">Le résultat positif (+ 4 585 €) est dû en partie aux conditions dans lesquelles s’est déroulée l’activité de l’association. Il permet un nouveau rattrapage par rapport aux résultats antérieurs, soit </w:t>
      </w:r>
      <w:r w:rsidR="005F7E1D">
        <w:rPr>
          <w:color w:val="000000"/>
        </w:rPr>
        <w:t xml:space="preserve">en </w:t>
      </w:r>
      <w:r w:rsidRPr="00C77A3C">
        <w:rPr>
          <w:color w:val="000000"/>
        </w:rPr>
        <w:t xml:space="preserve">2019 : + 1 354 € ; </w:t>
      </w:r>
      <w:r w:rsidR="005F7E1D">
        <w:rPr>
          <w:color w:val="000000"/>
        </w:rPr>
        <w:t xml:space="preserve">en </w:t>
      </w:r>
      <w:r w:rsidRPr="00C77A3C">
        <w:rPr>
          <w:color w:val="000000"/>
        </w:rPr>
        <w:t xml:space="preserve">2018 : - 3 797 € ; </w:t>
      </w:r>
      <w:r w:rsidR="005F7E1D">
        <w:rPr>
          <w:color w:val="000000"/>
        </w:rPr>
        <w:t xml:space="preserve">en </w:t>
      </w:r>
      <w:r w:rsidRPr="00C77A3C">
        <w:rPr>
          <w:color w:val="000000"/>
        </w:rPr>
        <w:t>2017 : - 6 648 €.</w:t>
      </w:r>
    </w:p>
    <w:p w14:paraId="0000083B" w14:textId="634ECBA9" w:rsidR="00E55BC2" w:rsidRPr="00C77A3C" w:rsidRDefault="00E65BF0" w:rsidP="0070682A">
      <w:pPr>
        <w:pBdr>
          <w:top w:val="nil"/>
          <w:left w:val="nil"/>
          <w:bottom w:val="nil"/>
          <w:right w:val="nil"/>
          <w:between w:val="nil"/>
        </w:pBdr>
        <w:spacing w:after="120" w:line="276" w:lineRule="auto"/>
        <w:jc w:val="both"/>
        <w:rPr>
          <w:color w:val="000000"/>
        </w:rPr>
      </w:pPr>
      <w:r w:rsidRPr="00C77A3C">
        <w:rPr>
          <w:color w:val="000000"/>
        </w:rPr>
        <w:t>Le cumul sur quatre ans est égal à - 4 506 €.</w:t>
      </w:r>
    </w:p>
    <w:p w14:paraId="0000083C" w14:textId="7CA5D687" w:rsidR="00E55BC2" w:rsidRPr="00C77A3C" w:rsidRDefault="00E65BF0" w:rsidP="0070682A">
      <w:pPr>
        <w:pBdr>
          <w:top w:val="nil"/>
          <w:left w:val="nil"/>
          <w:bottom w:val="nil"/>
          <w:right w:val="nil"/>
          <w:between w:val="nil"/>
        </w:pBdr>
        <w:tabs>
          <w:tab w:val="left" w:pos="567"/>
        </w:tabs>
        <w:spacing w:after="120" w:line="276" w:lineRule="auto"/>
        <w:jc w:val="both"/>
        <w:rPr>
          <w:color w:val="000000"/>
        </w:rPr>
      </w:pPr>
      <w:r w:rsidRPr="00C77A3C">
        <w:rPr>
          <w:color w:val="000000"/>
        </w:rPr>
        <w:t>Les subventions affectées à l’exercice 2020 sont de même niveau qu’en 2019. Elles représentent environ 78 % des produits courants en 2020, contre 75 % en 2019 et 63 % en 2018 (année où le montant des subventions était plus faible).</w:t>
      </w:r>
    </w:p>
    <w:p w14:paraId="0000083D" w14:textId="0123F773" w:rsidR="00E55BC2" w:rsidRPr="00C77A3C" w:rsidRDefault="00E65BF0" w:rsidP="0070682A">
      <w:pPr>
        <w:pBdr>
          <w:top w:val="nil"/>
          <w:left w:val="nil"/>
          <w:bottom w:val="nil"/>
          <w:right w:val="nil"/>
          <w:between w:val="nil"/>
        </w:pBdr>
        <w:tabs>
          <w:tab w:val="left" w:pos="567"/>
        </w:tabs>
        <w:spacing w:after="120" w:line="276" w:lineRule="auto"/>
        <w:jc w:val="both"/>
        <w:rPr>
          <w:color w:val="000000"/>
        </w:rPr>
      </w:pPr>
      <w:r w:rsidRPr="00C77A3C">
        <w:rPr>
          <w:color w:val="000000"/>
        </w:rPr>
        <w:t>A l’inverse, comme pour beaucoup d’associations en 2020, le montant des cotisations et dons enregistre une baisse de près de 16 % par rapport à 2019, après – 26 % en 2019, ou encore - 38 % entre 2018 et 2020.</w:t>
      </w:r>
    </w:p>
    <w:p w14:paraId="0000083F" w14:textId="7B6C523F" w:rsidR="00E55BC2" w:rsidRPr="00C77A3C" w:rsidRDefault="00E65BF0" w:rsidP="005F68FC">
      <w:pPr>
        <w:pBdr>
          <w:top w:val="nil"/>
          <w:left w:val="nil"/>
          <w:bottom w:val="nil"/>
          <w:right w:val="nil"/>
          <w:between w:val="nil"/>
        </w:pBdr>
        <w:spacing w:after="120" w:line="276" w:lineRule="auto"/>
        <w:jc w:val="both"/>
        <w:rPr>
          <w:color w:val="000000"/>
        </w:rPr>
      </w:pPr>
      <w:r w:rsidRPr="00C77A3C">
        <w:rPr>
          <w:color w:val="000000"/>
        </w:rPr>
        <w:t xml:space="preserve">Le versement des subventions de l’ARS </w:t>
      </w:r>
      <w:proofErr w:type="spellStart"/>
      <w:r w:rsidRPr="00C77A3C">
        <w:rPr>
          <w:color w:val="000000"/>
        </w:rPr>
        <w:t>IdF</w:t>
      </w:r>
      <w:proofErr w:type="spellEnd"/>
      <w:r w:rsidRPr="00C77A3C">
        <w:rPr>
          <w:color w:val="000000"/>
        </w:rPr>
        <w:t xml:space="preserve"> et du FNDS perçues tardivement n</w:t>
      </w:r>
      <w:r w:rsidR="005F68FC">
        <w:rPr>
          <w:color w:val="000000"/>
        </w:rPr>
        <w:t>’</w:t>
      </w:r>
      <w:r w:rsidRPr="00C77A3C">
        <w:rPr>
          <w:color w:val="000000"/>
        </w:rPr>
        <w:t>ont été utilisées que partiellement (15 000 € en 2020). 36 000 € sont inscrits en produits constatés d’avance et représentent la part affectée à 2021.</w:t>
      </w:r>
    </w:p>
    <w:p w14:paraId="00000841" w14:textId="059C3759" w:rsidR="00E55BC2" w:rsidRPr="00C77A3C" w:rsidRDefault="00E65BF0" w:rsidP="005F68FC">
      <w:pPr>
        <w:pBdr>
          <w:top w:val="nil"/>
          <w:left w:val="nil"/>
          <w:bottom w:val="nil"/>
          <w:right w:val="nil"/>
          <w:between w:val="nil"/>
        </w:pBdr>
        <w:spacing w:after="120" w:line="276" w:lineRule="auto"/>
        <w:jc w:val="both"/>
        <w:rPr>
          <w:color w:val="000000"/>
        </w:rPr>
      </w:pPr>
      <w:r w:rsidRPr="00C77A3C">
        <w:rPr>
          <w:color w:val="000000"/>
        </w:rPr>
        <w:t>Les charges courantes sont en recul par rapport à 2019, semblant confirmer l’évolution à la baisse depuis 2018. L’interprétation de cette évolution doit cependant être interprétée en fonction des décisions prises et du contexte particulier de l’année 2020. Par exemple, il n’y a pas eu de stagiaires employés en 2020.</w:t>
      </w:r>
    </w:p>
    <w:p w14:paraId="00000842" w14:textId="6BA79D7D" w:rsidR="00E55BC2" w:rsidRPr="00C77A3C" w:rsidRDefault="00E65BF0" w:rsidP="005F68FC">
      <w:pPr>
        <w:pBdr>
          <w:top w:val="nil"/>
          <w:left w:val="nil"/>
          <w:bottom w:val="nil"/>
          <w:right w:val="nil"/>
          <w:between w:val="nil"/>
        </w:pBdr>
        <w:spacing w:after="120" w:line="276" w:lineRule="auto"/>
        <w:jc w:val="both"/>
        <w:rPr>
          <w:color w:val="000000"/>
        </w:rPr>
        <w:sectPr w:rsidR="00E55BC2" w:rsidRPr="00C77A3C">
          <w:pgSz w:w="11906" w:h="16838"/>
          <w:pgMar w:top="1559" w:right="1418" w:bottom="709" w:left="1418" w:header="720" w:footer="720" w:gutter="0"/>
          <w:cols w:space="720"/>
        </w:sectPr>
      </w:pPr>
      <w:proofErr w:type="gramStart"/>
      <w:r w:rsidRPr="00C77A3C">
        <w:rPr>
          <w:color w:val="000000"/>
        </w:rPr>
        <w:t>Au final</w:t>
      </w:r>
      <w:proofErr w:type="gramEnd"/>
      <w:r w:rsidRPr="00C77A3C">
        <w:rPr>
          <w:color w:val="000000"/>
        </w:rPr>
        <w:t>, le résultat courant s’élève à 2 173 €, contre 1 222 € en 2019</w:t>
      </w:r>
    </w:p>
    <w:p w14:paraId="00000844" w14:textId="35BD99F3" w:rsidR="00E55BC2" w:rsidRPr="00C77A3C" w:rsidRDefault="00E55BC2" w:rsidP="005F68FC">
      <w:pPr>
        <w:pBdr>
          <w:top w:val="nil"/>
          <w:left w:val="nil"/>
          <w:bottom w:val="nil"/>
          <w:right w:val="nil"/>
          <w:between w:val="nil"/>
        </w:pBdr>
        <w:spacing w:after="120" w:line="276" w:lineRule="auto"/>
        <w:rPr>
          <w:color w:val="000000"/>
        </w:rPr>
        <w:sectPr w:rsidR="00E55BC2" w:rsidRPr="00C77A3C">
          <w:type w:val="continuous"/>
          <w:pgSz w:w="11906" w:h="16838"/>
          <w:pgMar w:top="1559" w:right="1418" w:bottom="709" w:left="1418" w:header="720" w:footer="720" w:gutter="0"/>
          <w:cols w:space="720"/>
          <w:titlePg/>
        </w:sectPr>
      </w:pPr>
    </w:p>
    <w:p w14:paraId="00000858" w14:textId="77777777" w:rsidR="00E55BC2" w:rsidRPr="00C77A3C" w:rsidRDefault="00E65BF0" w:rsidP="005F68FC">
      <w:pPr>
        <w:pBdr>
          <w:top w:val="nil"/>
          <w:left w:val="nil"/>
          <w:bottom w:val="nil"/>
          <w:right w:val="nil"/>
          <w:between w:val="nil"/>
        </w:pBdr>
        <w:spacing w:after="120" w:line="276" w:lineRule="auto"/>
        <w:jc w:val="both"/>
        <w:rPr>
          <w:color w:val="000000"/>
        </w:rPr>
      </w:pPr>
      <w:r w:rsidRPr="00C77A3C">
        <w:rPr>
          <w:color w:val="000000"/>
        </w:rPr>
        <w:lastRenderedPageBreak/>
        <w:t>Il convient d’ajouter à ce bilan comptable la valorisation du travail des bénévoles correspondant à trois équivalent temps plein, soit 115 800 €.</w:t>
      </w:r>
    </w:p>
    <w:p w14:paraId="0000085A" w14:textId="77777777" w:rsidR="00E55BC2" w:rsidRPr="00C77A3C" w:rsidRDefault="00E55BC2">
      <w:pPr>
        <w:pBdr>
          <w:top w:val="nil"/>
          <w:left w:val="nil"/>
          <w:bottom w:val="nil"/>
          <w:right w:val="nil"/>
          <w:between w:val="nil"/>
        </w:pBdr>
        <w:spacing w:after="120" w:line="276" w:lineRule="auto"/>
        <w:ind w:right="567"/>
        <w:jc w:val="both"/>
        <w:rPr>
          <w:color w:val="000000"/>
          <w:highlight w:val="yellow"/>
        </w:rPr>
      </w:pPr>
    </w:p>
    <w:p w14:paraId="0000085B" w14:textId="77777777" w:rsidR="00E55BC2" w:rsidRPr="00C77A3C" w:rsidRDefault="00E65BF0" w:rsidP="005F68FC">
      <w:pPr>
        <w:pBdr>
          <w:top w:val="nil"/>
          <w:left w:val="nil"/>
          <w:bottom w:val="nil"/>
          <w:right w:val="nil"/>
          <w:between w:val="nil"/>
        </w:pBdr>
        <w:tabs>
          <w:tab w:val="left" w:pos="1866"/>
        </w:tabs>
        <w:spacing w:after="120" w:line="276" w:lineRule="auto"/>
        <w:ind w:right="567"/>
        <w:jc w:val="both"/>
        <w:rPr>
          <w:b/>
          <w:color w:val="000000"/>
          <w:u w:val="single"/>
        </w:rPr>
      </w:pPr>
      <w:r w:rsidRPr="00C77A3C">
        <w:rPr>
          <w:b/>
          <w:color w:val="000000"/>
          <w:u w:val="single"/>
        </w:rPr>
        <w:t>Prévisions 2021</w:t>
      </w:r>
    </w:p>
    <w:p w14:paraId="0000085C" w14:textId="2710E7A5" w:rsidR="00E55BC2" w:rsidRDefault="00E65BF0" w:rsidP="005F68FC">
      <w:pPr>
        <w:pBdr>
          <w:top w:val="nil"/>
          <w:left w:val="nil"/>
          <w:bottom w:val="nil"/>
          <w:right w:val="nil"/>
          <w:between w:val="nil"/>
        </w:pBdr>
        <w:spacing w:after="120" w:line="276" w:lineRule="auto"/>
        <w:jc w:val="both"/>
        <w:rPr>
          <w:color w:val="000000"/>
        </w:rPr>
      </w:pPr>
      <w:r w:rsidRPr="00C77A3C">
        <w:rPr>
          <w:color w:val="000000"/>
        </w:rPr>
        <w:t>Encore davantage que les années précédentes, nous abordons 2021 avec beaucoup d’incertitude quant à nos produits. Nous allons continuer à porter nos efforts vers la recherche de nouveaux partenaires susceptibles de nous aider dans le financement de nos actions, et si possible de façon pérenne. D’autant que, par ailleurs, de nouvelles actions pour lesquelles nous devons nous engager nous obligent à envisager une embauche.</w:t>
      </w:r>
    </w:p>
    <w:p w14:paraId="4E93678D" w14:textId="07F8786C" w:rsidR="00CD1CA1" w:rsidRDefault="00CD1CA1" w:rsidP="005F68FC">
      <w:pPr>
        <w:pBdr>
          <w:top w:val="nil"/>
          <w:left w:val="nil"/>
          <w:bottom w:val="nil"/>
          <w:right w:val="nil"/>
          <w:between w:val="nil"/>
        </w:pBdr>
        <w:spacing w:after="120" w:line="276" w:lineRule="auto"/>
        <w:jc w:val="both"/>
        <w:rPr>
          <w:color w:val="000000"/>
        </w:rPr>
      </w:pPr>
    </w:p>
    <w:p w14:paraId="623085CC" w14:textId="77777777" w:rsidR="00CD1CA1" w:rsidRDefault="00CD1CA1" w:rsidP="005F68FC">
      <w:pPr>
        <w:pBdr>
          <w:top w:val="nil"/>
          <w:left w:val="nil"/>
          <w:bottom w:val="nil"/>
          <w:right w:val="nil"/>
          <w:between w:val="nil"/>
        </w:pBdr>
        <w:spacing w:after="120" w:line="276" w:lineRule="auto"/>
        <w:jc w:val="both"/>
        <w:rPr>
          <w:color w:val="000000"/>
        </w:rPr>
      </w:pPr>
    </w:p>
    <w:p w14:paraId="6EFCEF22" w14:textId="3A9C82F9" w:rsidR="008D351E" w:rsidRDefault="008D351E">
      <w:pPr>
        <w:rPr>
          <w:color w:val="000000"/>
        </w:rPr>
      </w:pPr>
      <w:r w:rsidRPr="008D351E">
        <w:rPr>
          <w:noProof/>
          <w:color w:val="000000"/>
        </w:rPr>
        <w:drawing>
          <wp:inline distT="0" distB="0" distL="0" distR="0" wp14:anchorId="4B39372D" wp14:editId="4FEBE083">
            <wp:extent cx="6572250" cy="4324350"/>
            <wp:effectExtent l="0" t="0" r="0" b="0"/>
            <wp:docPr id="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a:blip r:embed="rId31"/>
                    <a:stretch>
                      <a:fillRect/>
                    </a:stretch>
                  </pic:blipFill>
                  <pic:spPr>
                    <a:xfrm>
                      <a:off x="0" y="0"/>
                      <a:ext cx="6572250" cy="4324350"/>
                    </a:xfrm>
                    <a:prstGeom prst="rect">
                      <a:avLst/>
                    </a:prstGeom>
                  </pic:spPr>
                </pic:pic>
              </a:graphicData>
            </a:graphic>
          </wp:inline>
        </w:drawing>
      </w:r>
      <w:r>
        <w:rPr>
          <w:color w:val="000000"/>
        </w:rPr>
        <w:br w:type="page"/>
      </w:r>
    </w:p>
    <w:p w14:paraId="23F74EBF" w14:textId="52CCBAF8" w:rsidR="008D351E" w:rsidRDefault="008D351E" w:rsidP="005F68FC">
      <w:pPr>
        <w:pBdr>
          <w:top w:val="nil"/>
          <w:left w:val="nil"/>
          <w:bottom w:val="nil"/>
          <w:right w:val="nil"/>
          <w:between w:val="nil"/>
        </w:pBdr>
        <w:spacing w:after="120" w:line="276" w:lineRule="auto"/>
        <w:jc w:val="both"/>
        <w:rPr>
          <w:color w:val="000000"/>
        </w:rPr>
      </w:pPr>
      <w:r w:rsidRPr="008D351E">
        <w:rPr>
          <w:noProof/>
          <w:color w:val="000000"/>
        </w:rPr>
        <w:lastRenderedPageBreak/>
        <w:drawing>
          <wp:inline distT="0" distB="0" distL="0" distR="0" wp14:anchorId="132DA2D3" wp14:editId="4CB882BB">
            <wp:extent cx="6524625" cy="4772025"/>
            <wp:effectExtent l="0" t="0" r="9525" b="9525"/>
            <wp:docPr id="2"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pic:nvPicPr>
                  <pic:blipFill>
                    <a:blip r:embed="rId32"/>
                    <a:stretch>
                      <a:fillRect/>
                    </a:stretch>
                  </pic:blipFill>
                  <pic:spPr>
                    <a:xfrm>
                      <a:off x="0" y="0"/>
                      <a:ext cx="6524625" cy="4772025"/>
                    </a:xfrm>
                    <a:prstGeom prst="rect">
                      <a:avLst/>
                    </a:prstGeom>
                  </pic:spPr>
                </pic:pic>
              </a:graphicData>
            </a:graphic>
          </wp:inline>
        </w:drawing>
      </w:r>
    </w:p>
    <w:p w14:paraId="3DF2961C" w14:textId="77777777" w:rsidR="00437FA3" w:rsidRPr="00C77A3C" w:rsidRDefault="00437FA3" w:rsidP="005F68FC">
      <w:pPr>
        <w:pBdr>
          <w:top w:val="nil"/>
          <w:left w:val="nil"/>
          <w:bottom w:val="nil"/>
          <w:right w:val="nil"/>
          <w:between w:val="nil"/>
        </w:pBdr>
        <w:spacing w:after="120" w:line="276" w:lineRule="auto"/>
        <w:jc w:val="both"/>
        <w:rPr>
          <w:color w:val="000000"/>
        </w:rPr>
      </w:pPr>
    </w:p>
    <w:p w14:paraId="7EE503AC" w14:textId="77777777" w:rsidR="00CD1CA1" w:rsidRDefault="00CD1CA1">
      <w:pPr>
        <w:rPr>
          <w:rFonts w:eastAsia="Cambria"/>
          <w:b/>
        </w:rPr>
      </w:pPr>
      <w:r>
        <w:rPr>
          <w:rFonts w:eastAsia="Cambria"/>
          <w:b/>
        </w:rPr>
        <w:br w:type="page"/>
      </w:r>
    </w:p>
    <w:p w14:paraId="0000085F" w14:textId="21596E31" w:rsidR="00E55BC2" w:rsidRPr="00C77A3C" w:rsidRDefault="006320C9">
      <w:pPr>
        <w:pBdr>
          <w:top w:val="nil"/>
          <w:left w:val="nil"/>
          <w:bottom w:val="nil"/>
          <w:right w:val="nil"/>
          <w:between w:val="nil"/>
        </w:pBdr>
        <w:spacing w:after="120" w:line="276" w:lineRule="auto"/>
        <w:jc w:val="both"/>
        <w:rPr>
          <w:rFonts w:eastAsia="Cambria"/>
          <w:b/>
          <w:color w:val="000000"/>
        </w:rPr>
      </w:pPr>
      <w:r>
        <w:rPr>
          <w:rFonts w:eastAsia="Cambria"/>
          <w:b/>
        </w:rPr>
        <w:lastRenderedPageBreak/>
        <w:t>IX</w:t>
      </w:r>
      <w:r w:rsidR="00E65BF0" w:rsidRPr="00C77A3C">
        <w:rPr>
          <w:rFonts w:eastAsia="Cambria"/>
          <w:b/>
          <w:color w:val="000000"/>
        </w:rPr>
        <w:t xml:space="preserve">.  </w:t>
      </w:r>
      <w:r w:rsidR="00E65BF0" w:rsidRPr="00C77A3C">
        <w:rPr>
          <w:rFonts w:eastAsia="Cambria"/>
          <w:b/>
          <w:color w:val="000000"/>
        </w:rPr>
        <w:tab/>
        <w:t>OBJECTIFS</w:t>
      </w:r>
    </w:p>
    <w:p w14:paraId="00000860" w14:textId="77777777" w:rsidR="00E55BC2" w:rsidRPr="00C77A3C" w:rsidRDefault="00E65BF0">
      <w:pPr>
        <w:pBdr>
          <w:top w:val="nil"/>
          <w:left w:val="nil"/>
          <w:bottom w:val="nil"/>
          <w:right w:val="nil"/>
          <w:between w:val="nil"/>
        </w:pBdr>
        <w:tabs>
          <w:tab w:val="left" w:pos="426"/>
        </w:tabs>
        <w:spacing w:after="120" w:line="276" w:lineRule="auto"/>
        <w:jc w:val="both"/>
        <w:rPr>
          <w:rFonts w:eastAsia="Cambria"/>
          <w:b/>
          <w:color w:val="000000"/>
        </w:rPr>
      </w:pPr>
      <w:r w:rsidRPr="00C77A3C">
        <w:rPr>
          <w:rFonts w:eastAsia="Cambria"/>
          <w:b/>
          <w:color w:val="000000"/>
        </w:rPr>
        <w:t>A.</w:t>
      </w:r>
      <w:r w:rsidRPr="00C77A3C">
        <w:rPr>
          <w:rFonts w:eastAsia="Cambria"/>
          <w:b/>
          <w:color w:val="000000"/>
        </w:rPr>
        <w:tab/>
        <w:t>Prévisions pour 2021</w:t>
      </w:r>
    </w:p>
    <w:p w14:paraId="00000861" w14:textId="6131F53C" w:rsidR="00E55BC2" w:rsidRPr="00C77A3C" w:rsidRDefault="00E65BF0" w:rsidP="009F65FA">
      <w:pPr>
        <w:pBdr>
          <w:top w:val="nil"/>
          <w:left w:val="nil"/>
          <w:bottom w:val="nil"/>
          <w:right w:val="nil"/>
          <w:between w:val="nil"/>
        </w:pBdr>
        <w:spacing w:after="120" w:line="276" w:lineRule="auto"/>
        <w:jc w:val="both"/>
        <w:rPr>
          <w:color w:val="000000"/>
        </w:rPr>
      </w:pPr>
      <w:r w:rsidRPr="00C77A3C">
        <w:rPr>
          <w:color w:val="000000"/>
        </w:rPr>
        <w:t>Comme partout dans le monde, nous nous retrouvons face à beaucoup d’incertitudes face à la pandémie et à ses conséquences humaines, sanitaires, psychologiques et économiques. Saurons-nous tirer des leçons ? Accorder plus de place à la prévention</w:t>
      </w:r>
      <w:r w:rsidR="00437FA3">
        <w:rPr>
          <w:color w:val="000000"/>
        </w:rPr>
        <w:t xml:space="preserve"> ? Combattre ce qui dans notre environnement est dangereux pour notre </w:t>
      </w:r>
      <w:proofErr w:type="gramStart"/>
      <w:r w:rsidR="00437FA3">
        <w:rPr>
          <w:color w:val="000000"/>
        </w:rPr>
        <w:t xml:space="preserve">santé  </w:t>
      </w:r>
      <w:r w:rsidRPr="00C77A3C">
        <w:rPr>
          <w:color w:val="000000"/>
        </w:rPr>
        <w:t>?</w:t>
      </w:r>
      <w:proofErr w:type="gramEnd"/>
      <w:r w:rsidRPr="00C77A3C">
        <w:rPr>
          <w:color w:val="000000"/>
        </w:rPr>
        <w:t xml:space="preserve"> </w:t>
      </w:r>
      <w:sdt>
        <w:sdtPr>
          <w:tag w:val="goog_rdk_93"/>
          <w:id w:val="-1762366841"/>
          <w:showingPlcHdr/>
        </w:sdtPr>
        <w:sdtEndPr/>
        <w:sdtContent>
          <w:r w:rsidR="00437FA3">
            <w:t xml:space="preserve">     </w:t>
          </w:r>
        </w:sdtContent>
      </w:sdt>
      <w:r w:rsidRPr="00C77A3C">
        <w:rPr>
          <w:color w:val="000000"/>
        </w:rPr>
        <w:t>Aller au-devant de ceux dont la situation s’est précarisée ? De ceux dont la fragilité a augmenté ? De ceux dont les conditions de vie se sont encore plus dégradées ?</w:t>
      </w:r>
    </w:p>
    <w:p w14:paraId="00000862" w14:textId="77777777" w:rsidR="00E55BC2" w:rsidRPr="00C77A3C" w:rsidRDefault="00E65BF0" w:rsidP="002E2247">
      <w:pPr>
        <w:pBdr>
          <w:top w:val="nil"/>
          <w:left w:val="nil"/>
          <w:bottom w:val="nil"/>
          <w:right w:val="nil"/>
          <w:between w:val="nil"/>
        </w:pBdr>
        <w:spacing w:after="120" w:line="276" w:lineRule="auto"/>
        <w:jc w:val="both"/>
        <w:rPr>
          <w:color w:val="000000"/>
        </w:rPr>
      </w:pPr>
      <w:r w:rsidRPr="00C77A3C">
        <w:rPr>
          <w:color w:val="000000"/>
        </w:rPr>
        <w:br/>
        <w:t xml:space="preserve">De son </w:t>
      </w:r>
      <w:r w:rsidRPr="00C77A3C">
        <w:t>côté,</w:t>
      </w:r>
      <w:r w:rsidRPr="00C77A3C">
        <w:rPr>
          <w:color w:val="000000"/>
        </w:rPr>
        <w:t xml:space="preserve"> l’AFVS continuera à prioriser son travail de terrain de soutien et d’accompagnement </w:t>
      </w:r>
      <w:proofErr w:type="spellStart"/>
      <w:r w:rsidRPr="00C77A3C">
        <w:rPr>
          <w:color w:val="000000"/>
        </w:rPr>
        <w:t>socio-juridique</w:t>
      </w:r>
      <w:proofErr w:type="spellEnd"/>
      <w:r w:rsidRPr="00C77A3C">
        <w:rPr>
          <w:color w:val="000000"/>
        </w:rPr>
        <w:t xml:space="preserve"> des familles (activité essentielle à nos yeux d’autant que notre expertise se renforce), à suivre les dossiers en province, à capitaliser l’expertise saturnisme et sources d’intoxication, à recenser la littérature scientifique qui existe sur le plomb y compris au niveau international, </w:t>
      </w:r>
    </w:p>
    <w:p w14:paraId="00000863" w14:textId="77777777" w:rsidR="00E55BC2" w:rsidRPr="00C77A3C" w:rsidRDefault="00E65BF0" w:rsidP="002E2247">
      <w:pPr>
        <w:pBdr>
          <w:top w:val="nil"/>
          <w:left w:val="nil"/>
          <w:bottom w:val="nil"/>
          <w:right w:val="nil"/>
          <w:between w:val="nil"/>
        </w:pBdr>
        <w:spacing w:after="120" w:line="276" w:lineRule="auto"/>
        <w:jc w:val="both"/>
        <w:rPr>
          <w:color w:val="000000"/>
        </w:rPr>
      </w:pPr>
      <w:r w:rsidRPr="00C77A3C">
        <w:rPr>
          <w:color w:val="000000"/>
        </w:rPr>
        <w:t>Nous nous investirons pour mener à bien quelques projets ponctuels initiés en 2019 et qui n’ont pu être correctement menés en 2020, notamment : </w:t>
      </w:r>
    </w:p>
    <w:p w14:paraId="2B289B98" w14:textId="77777777" w:rsidR="007623BD" w:rsidRDefault="00E65BF0" w:rsidP="00B647A3">
      <w:pPr>
        <w:numPr>
          <w:ilvl w:val="0"/>
          <w:numId w:val="3"/>
        </w:numPr>
        <w:pBdr>
          <w:top w:val="nil"/>
          <w:left w:val="nil"/>
          <w:bottom w:val="nil"/>
          <w:right w:val="nil"/>
          <w:between w:val="nil"/>
        </w:pBdr>
        <w:spacing w:after="120" w:line="276" w:lineRule="auto"/>
        <w:ind w:left="709" w:hanging="709"/>
        <w:jc w:val="both"/>
        <w:rPr>
          <w:color w:val="000000"/>
        </w:rPr>
      </w:pPr>
      <w:proofErr w:type="gramStart"/>
      <w:r w:rsidRPr="00C77A3C">
        <w:rPr>
          <w:color w:val="000000"/>
        </w:rPr>
        <w:t>le</w:t>
      </w:r>
      <w:proofErr w:type="gramEnd"/>
      <w:r w:rsidRPr="00C77A3C">
        <w:rPr>
          <w:color w:val="000000"/>
        </w:rPr>
        <w:t xml:space="preserve"> projet de recherche-action avec l’École des Hautes Études en santé publique de Rennes ;</w:t>
      </w:r>
    </w:p>
    <w:p w14:paraId="156179A4" w14:textId="77777777" w:rsidR="007623BD" w:rsidRDefault="00E65BF0" w:rsidP="00B647A3">
      <w:pPr>
        <w:numPr>
          <w:ilvl w:val="0"/>
          <w:numId w:val="3"/>
        </w:numPr>
        <w:pBdr>
          <w:top w:val="nil"/>
          <w:left w:val="nil"/>
          <w:bottom w:val="nil"/>
          <w:right w:val="nil"/>
          <w:between w:val="nil"/>
        </w:pBdr>
        <w:spacing w:after="120" w:line="276" w:lineRule="auto"/>
        <w:ind w:left="709" w:hanging="709"/>
        <w:jc w:val="both"/>
        <w:rPr>
          <w:color w:val="000000"/>
        </w:rPr>
      </w:pPr>
      <w:proofErr w:type="gramStart"/>
      <w:r w:rsidRPr="007623BD">
        <w:rPr>
          <w:color w:val="000000"/>
        </w:rPr>
        <w:t>le</w:t>
      </w:r>
      <w:proofErr w:type="gramEnd"/>
      <w:r w:rsidRPr="007623BD">
        <w:rPr>
          <w:color w:val="000000"/>
        </w:rPr>
        <w:t xml:space="preserve"> comité suivi plomb de la ville de Paris ;</w:t>
      </w:r>
    </w:p>
    <w:p w14:paraId="00000868" w14:textId="01311F74" w:rsidR="00E55BC2" w:rsidRPr="00437FA3" w:rsidRDefault="00E65BF0" w:rsidP="009A7315">
      <w:pPr>
        <w:numPr>
          <w:ilvl w:val="0"/>
          <w:numId w:val="3"/>
        </w:numPr>
        <w:pBdr>
          <w:top w:val="nil"/>
          <w:left w:val="nil"/>
          <w:bottom w:val="nil"/>
          <w:right w:val="nil"/>
          <w:between w:val="nil"/>
        </w:pBdr>
        <w:spacing w:after="120" w:line="276" w:lineRule="auto"/>
        <w:ind w:left="709" w:hanging="709"/>
        <w:jc w:val="both"/>
        <w:rPr>
          <w:color w:val="000000"/>
        </w:rPr>
      </w:pPr>
      <w:proofErr w:type="gramStart"/>
      <w:r w:rsidRPr="00437FA3">
        <w:rPr>
          <w:color w:val="000000"/>
        </w:rPr>
        <w:t>la</w:t>
      </w:r>
      <w:proofErr w:type="gramEnd"/>
      <w:r w:rsidRPr="00437FA3">
        <w:rPr>
          <w:color w:val="000000"/>
        </w:rPr>
        <w:t xml:space="preserve"> redynamisation des actions en Ile-de-</w:t>
      </w:r>
      <w:r w:rsidR="00437FA3" w:rsidRPr="00437FA3">
        <w:rPr>
          <w:color w:val="000000"/>
        </w:rPr>
        <w:t>France et sur l’ensemble du territoire.</w:t>
      </w:r>
      <w:r w:rsidR="00437FA3">
        <w:rPr>
          <w:color w:val="000000"/>
        </w:rPr>
        <w:t xml:space="preserve"> </w:t>
      </w:r>
      <w:r w:rsidRPr="00437FA3">
        <w:rPr>
          <w:color w:val="000000"/>
        </w:rPr>
        <w:t xml:space="preserve">Nous comptons sur la résurgence du saturnisme sur la scène publique et dans les objectifs des pouvoirs publics </w:t>
      </w:r>
      <w:proofErr w:type="gramStart"/>
      <w:r w:rsidRPr="00437FA3">
        <w:rPr>
          <w:color w:val="000000"/>
        </w:rPr>
        <w:t>suite à</w:t>
      </w:r>
      <w:proofErr w:type="gramEnd"/>
      <w:r w:rsidRPr="00437FA3">
        <w:rPr>
          <w:color w:val="000000"/>
        </w:rPr>
        <w:t xml:space="preserve"> l</w:t>
      </w:r>
      <w:r w:rsidR="00C5375F" w:rsidRPr="00437FA3">
        <w:rPr>
          <w:color w:val="000000"/>
        </w:rPr>
        <w:t>’</w:t>
      </w:r>
      <w:r w:rsidRPr="00437FA3">
        <w:rPr>
          <w:color w:val="000000"/>
        </w:rPr>
        <w:t>incendie de Notre-Dame de Paris pour :</w:t>
      </w:r>
    </w:p>
    <w:p w14:paraId="1E022BD3" w14:textId="77777777" w:rsidR="00C5375F" w:rsidRDefault="00E65BF0" w:rsidP="00B647A3">
      <w:pPr>
        <w:numPr>
          <w:ilvl w:val="0"/>
          <w:numId w:val="2"/>
        </w:numPr>
        <w:pBdr>
          <w:top w:val="nil"/>
          <w:left w:val="nil"/>
          <w:bottom w:val="nil"/>
          <w:right w:val="nil"/>
          <w:between w:val="nil"/>
        </w:pBdr>
        <w:spacing w:after="120" w:line="276" w:lineRule="auto"/>
        <w:rPr>
          <w:color w:val="000000"/>
        </w:rPr>
      </w:pPr>
      <w:r w:rsidRPr="00C77A3C">
        <w:rPr>
          <w:color w:val="000000"/>
        </w:rPr>
        <w:t>Améliorer notre plaidoyer.</w:t>
      </w:r>
    </w:p>
    <w:p w14:paraId="35C8C39A" w14:textId="77777777" w:rsidR="00AD583B" w:rsidRDefault="00E65BF0" w:rsidP="00B647A3">
      <w:pPr>
        <w:numPr>
          <w:ilvl w:val="0"/>
          <w:numId w:val="2"/>
        </w:numPr>
        <w:pBdr>
          <w:top w:val="nil"/>
          <w:left w:val="nil"/>
          <w:bottom w:val="nil"/>
          <w:right w:val="nil"/>
          <w:between w:val="nil"/>
        </w:pBdr>
        <w:spacing w:after="120" w:line="276" w:lineRule="auto"/>
        <w:jc w:val="both"/>
        <w:rPr>
          <w:color w:val="000000"/>
        </w:rPr>
      </w:pPr>
      <w:r w:rsidRPr="00C5375F">
        <w:rPr>
          <w:color w:val="000000"/>
        </w:rPr>
        <w:t>Consolider nos relations avec les administrations et institutions en lien avec l’intoxication par le plomb.</w:t>
      </w:r>
    </w:p>
    <w:p w14:paraId="013B527A" w14:textId="77777777" w:rsidR="00AD583B" w:rsidRDefault="00E65BF0" w:rsidP="00B647A3">
      <w:pPr>
        <w:numPr>
          <w:ilvl w:val="0"/>
          <w:numId w:val="2"/>
        </w:numPr>
        <w:pBdr>
          <w:top w:val="nil"/>
          <w:left w:val="nil"/>
          <w:bottom w:val="nil"/>
          <w:right w:val="nil"/>
          <w:between w:val="nil"/>
        </w:pBdr>
        <w:spacing w:after="120" w:line="276" w:lineRule="auto"/>
        <w:jc w:val="both"/>
        <w:rPr>
          <w:color w:val="000000"/>
        </w:rPr>
      </w:pPr>
      <w:r w:rsidRPr="00AD583B">
        <w:rPr>
          <w:color w:val="000000"/>
        </w:rPr>
        <w:t>Étoffer et renforcer notre réseau associatif dans différentes régions de France pour partager nos expériences, diffuser les informations et potentialiser nos actions.</w:t>
      </w:r>
    </w:p>
    <w:p w14:paraId="7ECCD0E7" w14:textId="77777777" w:rsidR="00AD583B" w:rsidRDefault="00E65BF0" w:rsidP="00B647A3">
      <w:pPr>
        <w:numPr>
          <w:ilvl w:val="0"/>
          <w:numId w:val="2"/>
        </w:numPr>
        <w:pBdr>
          <w:top w:val="nil"/>
          <w:left w:val="nil"/>
          <w:bottom w:val="nil"/>
          <w:right w:val="nil"/>
          <w:between w:val="nil"/>
        </w:pBdr>
        <w:spacing w:after="120" w:line="276" w:lineRule="auto"/>
        <w:jc w:val="both"/>
        <w:rPr>
          <w:color w:val="000000"/>
        </w:rPr>
      </w:pPr>
      <w:r w:rsidRPr="00AD583B">
        <w:rPr>
          <w:color w:val="000000"/>
        </w:rPr>
        <w:t>Réussir à établir un réseau vigilant sur les risques du saturnisme afin que notre travail puisse être relayé par des correspondants locaux.</w:t>
      </w:r>
    </w:p>
    <w:p w14:paraId="1E8A8BE8" w14:textId="77777777" w:rsidR="00AD583B" w:rsidRDefault="00E65BF0" w:rsidP="00B647A3">
      <w:pPr>
        <w:numPr>
          <w:ilvl w:val="0"/>
          <w:numId w:val="2"/>
        </w:numPr>
        <w:pBdr>
          <w:top w:val="nil"/>
          <w:left w:val="nil"/>
          <w:bottom w:val="nil"/>
          <w:right w:val="nil"/>
          <w:between w:val="nil"/>
        </w:pBdr>
        <w:spacing w:after="120" w:line="276" w:lineRule="auto"/>
        <w:jc w:val="both"/>
        <w:rPr>
          <w:color w:val="000000"/>
        </w:rPr>
      </w:pPr>
      <w:r w:rsidRPr="00AD583B">
        <w:rPr>
          <w:color w:val="000000"/>
        </w:rPr>
        <w:t>Intéresser des bénévoles à l’action de l’AFVS.</w:t>
      </w:r>
    </w:p>
    <w:p w14:paraId="449D7E19" w14:textId="77777777" w:rsidR="00AD583B" w:rsidRDefault="00E65BF0" w:rsidP="00B647A3">
      <w:pPr>
        <w:numPr>
          <w:ilvl w:val="0"/>
          <w:numId w:val="2"/>
        </w:numPr>
        <w:pBdr>
          <w:top w:val="nil"/>
          <w:left w:val="nil"/>
          <w:bottom w:val="nil"/>
          <w:right w:val="nil"/>
          <w:between w:val="nil"/>
        </w:pBdr>
        <w:spacing w:after="120" w:line="276" w:lineRule="auto"/>
        <w:jc w:val="both"/>
        <w:rPr>
          <w:color w:val="000000"/>
        </w:rPr>
      </w:pPr>
      <w:r w:rsidRPr="00AD583B">
        <w:rPr>
          <w:color w:val="000000"/>
        </w:rPr>
        <w:t>Obtenir des financements pérennes.</w:t>
      </w:r>
    </w:p>
    <w:p w14:paraId="0000086F" w14:textId="5C7D0E61" w:rsidR="00E55BC2" w:rsidRPr="00AD583B" w:rsidRDefault="00E65BF0" w:rsidP="00B647A3">
      <w:pPr>
        <w:numPr>
          <w:ilvl w:val="0"/>
          <w:numId w:val="2"/>
        </w:numPr>
        <w:pBdr>
          <w:top w:val="nil"/>
          <w:left w:val="nil"/>
          <w:bottom w:val="nil"/>
          <w:right w:val="nil"/>
          <w:between w:val="nil"/>
        </w:pBdr>
        <w:spacing w:after="120" w:line="276" w:lineRule="auto"/>
        <w:jc w:val="both"/>
        <w:rPr>
          <w:color w:val="000000"/>
        </w:rPr>
      </w:pPr>
      <w:r w:rsidRPr="00AD583B">
        <w:rPr>
          <w:color w:val="000000"/>
        </w:rPr>
        <w:t>Faire aboutir nos revendications.</w:t>
      </w:r>
    </w:p>
    <w:p w14:paraId="00000870" w14:textId="68FB5D45" w:rsidR="00AD583B" w:rsidRDefault="00AD583B">
      <w:pPr>
        <w:rPr>
          <w:color w:val="000000"/>
        </w:rPr>
      </w:pPr>
      <w:r>
        <w:rPr>
          <w:color w:val="000000"/>
        </w:rPr>
        <w:br w:type="page"/>
      </w:r>
    </w:p>
    <w:p w14:paraId="00000871" w14:textId="77777777" w:rsidR="00E55BC2" w:rsidRPr="00C77A3C" w:rsidRDefault="00E65BF0">
      <w:pPr>
        <w:pBdr>
          <w:top w:val="nil"/>
          <w:left w:val="nil"/>
          <w:bottom w:val="nil"/>
          <w:right w:val="nil"/>
          <w:between w:val="nil"/>
        </w:pBdr>
        <w:tabs>
          <w:tab w:val="left" w:pos="426"/>
        </w:tabs>
        <w:spacing w:after="120" w:line="276" w:lineRule="auto"/>
        <w:jc w:val="both"/>
        <w:rPr>
          <w:rFonts w:eastAsia="Cambria"/>
          <w:b/>
          <w:color w:val="000000"/>
        </w:rPr>
      </w:pPr>
      <w:r w:rsidRPr="00C77A3C">
        <w:rPr>
          <w:rFonts w:eastAsia="Cambria"/>
          <w:b/>
          <w:color w:val="000000"/>
        </w:rPr>
        <w:lastRenderedPageBreak/>
        <w:t>B.</w:t>
      </w:r>
      <w:r w:rsidRPr="00C77A3C">
        <w:rPr>
          <w:rFonts w:eastAsia="Cambria"/>
          <w:b/>
          <w:color w:val="000000"/>
        </w:rPr>
        <w:tab/>
        <w:t>Revendications et objectifs généraux</w:t>
      </w:r>
    </w:p>
    <w:p w14:paraId="00000872" w14:textId="77777777" w:rsidR="00E55BC2" w:rsidRPr="00C77A3C" w:rsidRDefault="00E65BF0" w:rsidP="00A55842">
      <w:pPr>
        <w:pBdr>
          <w:top w:val="nil"/>
          <w:left w:val="nil"/>
          <w:bottom w:val="nil"/>
          <w:right w:val="nil"/>
          <w:between w:val="nil"/>
        </w:pBdr>
        <w:spacing w:after="120" w:line="276" w:lineRule="auto"/>
        <w:jc w:val="both"/>
        <w:rPr>
          <w:color w:val="000000"/>
        </w:rPr>
      </w:pPr>
      <w:r w:rsidRPr="00C77A3C">
        <w:rPr>
          <w:color w:val="000000"/>
        </w:rPr>
        <w:t>L’éradication du saturnisme est possible dès lors qu’on s’en donne les moyens. C’est pourquoi l’AFVS réclame l’expression d’une véritable volonté politique qui se traduirait par la mise en place d’un </w:t>
      </w:r>
      <w:r w:rsidRPr="00C77A3C">
        <w:rPr>
          <w:color w:val="000000"/>
          <w:u w:val="single"/>
        </w:rPr>
        <w:t>plan d’urgence</w:t>
      </w:r>
      <w:r w:rsidRPr="00C77A3C">
        <w:rPr>
          <w:color w:val="000000"/>
        </w:rPr>
        <w:t> doté des moyens budgétaires nécessaires. Ce plan doit comporter deux volets : un volet santé et un volet logement/environnement afin de couvrir l’essentiel de la problématique. Un tel projet semble être mis sur pied par la ville de Paris.</w:t>
      </w:r>
    </w:p>
    <w:p w14:paraId="00000873" w14:textId="77777777" w:rsidR="00E55BC2" w:rsidRPr="00C77A3C" w:rsidRDefault="00E55BC2">
      <w:pPr>
        <w:pBdr>
          <w:top w:val="nil"/>
          <w:left w:val="nil"/>
          <w:bottom w:val="nil"/>
          <w:right w:val="nil"/>
          <w:between w:val="nil"/>
        </w:pBdr>
        <w:spacing w:after="120"/>
        <w:rPr>
          <w:color w:val="000000"/>
        </w:rPr>
      </w:pPr>
    </w:p>
    <w:p w14:paraId="00000875" w14:textId="0D284D24" w:rsidR="00E55BC2" w:rsidRPr="00DA2DB7" w:rsidRDefault="00E65BF0" w:rsidP="00DA2DB7">
      <w:pPr>
        <w:pBdr>
          <w:top w:val="nil"/>
          <w:left w:val="nil"/>
          <w:bottom w:val="nil"/>
          <w:right w:val="nil"/>
          <w:between w:val="nil"/>
        </w:pBdr>
        <w:spacing w:after="240" w:line="276" w:lineRule="auto"/>
        <w:jc w:val="both"/>
      </w:pPr>
      <w:r w:rsidRPr="00C77A3C">
        <w:rPr>
          <w:b/>
          <w:color w:val="000000"/>
        </w:rPr>
        <w:t>En 2021, nous prévoyons prioriser cinq axes de revendications que nous avions pensé voir aboutir en 2019 mais qui restent d</w:t>
      </w:r>
      <w:r w:rsidR="00A55842">
        <w:rPr>
          <w:b/>
          <w:color w:val="000000"/>
        </w:rPr>
        <w:t>’</w:t>
      </w:r>
      <w:r w:rsidRPr="00C77A3C">
        <w:rPr>
          <w:b/>
          <w:color w:val="000000"/>
        </w:rPr>
        <w:t>actualité :</w:t>
      </w:r>
    </w:p>
    <w:p w14:paraId="00000876" w14:textId="77777777" w:rsidR="00E55BC2" w:rsidRPr="00C77A3C" w:rsidRDefault="00E65BF0" w:rsidP="00DA2DB7">
      <w:pPr>
        <w:pBdr>
          <w:top w:val="nil"/>
          <w:left w:val="nil"/>
          <w:bottom w:val="nil"/>
          <w:right w:val="nil"/>
          <w:between w:val="nil"/>
        </w:pBdr>
        <w:tabs>
          <w:tab w:val="left" w:pos="567"/>
          <w:tab w:val="left" w:pos="1276"/>
          <w:tab w:val="left" w:pos="1854"/>
        </w:tabs>
        <w:spacing w:after="120" w:line="276" w:lineRule="auto"/>
        <w:jc w:val="both"/>
        <w:rPr>
          <w:color w:val="000000"/>
        </w:rPr>
      </w:pPr>
      <w:r w:rsidRPr="00C77A3C">
        <w:rPr>
          <w:color w:val="000000"/>
        </w:rPr>
        <w:t>1.</w:t>
      </w:r>
      <w:r w:rsidRPr="00C77A3C">
        <w:rPr>
          <w:color w:val="000000"/>
        </w:rPr>
        <w:tab/>
      </w:r>
      <w:r w:rsidRPr="00C77A3C">
        <w:rPr>
          <w:b/>
          <w:color w:val="000000"/>
          <w:u w:val="single"/>
        </w:rPr>
        <w:t>Le Constat de risque d’exposition au plomb (CREP)</w:t>
      </w:r>
    </w:p>
    <w:p w14:paraId="00000877" w14:textId="77777777" w:rsidR="00E55BC2" w:rsidRPr="00C77A3C" w:rsidRDefault="00E65BF0" w:rsidP="00DA2DB7">
      <w:pPr>
        <w:pBdr>
          <w:top w:val="nil"/>
          <w:left w:val="nil"/>
          <w:bottom w:val="nil"/>
          <w:right w:val="nil"/>
          <w:between w:val="nil"/>
        </w:pBdr>
        <w:tabs>
          <w:tab w:val="left" w:pos="567"/>
        </w:tabs>
        <w:spacing w:after="120" w:line="276" w:lineRule="auto"/>
        <w:jc w:val="both"/>
        <w:rPr>
          <w:color w:val="000000"/>
        </w:rPr>
      </w:pPr>
      <w:r w:rsidRPr="00C77A3C">
        <w:rPr>
          <w:color w:val="000000"/>
        </w:rPr>
        <w:t>Le CREP est obligatoire pour les bâtiments destinés à un usage d’habitation construits avant le 1</w:t>
      </w:r>
      <w:r w:rsidRPr="00C77A3C">
        <w:rPr>
          <w:color w:val="000000"/>
          <w:vertAlign w:val="superscript"/>
        </w:rPr>
        <w:t xml:space="preserve">er </w:t>
      </w:r>
      <w:r w:rsidRPr="00C77A3C">
        <w:rPr>
          <w:color w:val="000000"/>
        </w:rPr>
        <w:t>janvier 1949. Or, il n’est que très rarement délivré.</w:t>
      </w:r>
    </w:p>
    <w:p w14:paraId="00000878" w14:textId="3B60003C" w:rsidR="00E55BC2" w:rsidRPr="00C77A3C" w:rsidRDefault="00E65BF0" w:rsidP="00DA2DB7">
      <w:pPr>
        <w:pBdr>
          <w:top w:val="nil"/>
          <w:left w:val="nil"/>
          <w:bottom w:val="nil"/>
          <w:right w:val="nil"/>
          <w:between w:val="nil"/>
        </w:pBdr>
        <w:tabs>
          <w:tab w:val="left" w:pos="567"/>
        </w:tabs>
        <w:spacing w:after="120" w:line="276" w:lineRule="auto"/>
        <w:jc w:val="both"/>
        <w:rPr>
          <w:color w:val="000000"/>
        </w:rPr>
      </w:pPr>
      <w:r w:rsidRPr="00C77A3C">
        <w:rPr>
          <w:color w:val="000000"/>
        </w:rPr>
        <w:t>De plus, tel qu’actuellement prévu, il est insatisfaisant, d’où nos revendications déjà exprimées lors de notre conférence de presse et de notre communiqué de presse du 23 octobre 2018 pour son extension à tous les bâtiments y compris publics, et ce quelle que soit leur date de construction, et en particulier à tous les lieux accueillant des enfants. Nous demandons aussi que la recherche des canalisations en plomb soit incluse dans le champ d’application du CREP et que des mesures coercitives soient prévues.</w:t>
      </w:r>
    </w:p>
    <w:p w14:paraId="00000879" w14:textId="77777777" w:rsidR="00E55BC2" w:rsidRPr="00C77A3C" w:rsidRDefault="00E55BC2">
      <w:pPr>
        <w:pBdr>
          <w:top w:val="nil"/>
          <w:left w:val="nil"/>
          <w:bottom w:val="nil"/>
          <w:right w:val="nil"/>
          <w:between w:val="nil"/>
        </w:pBdr>
        <w:spacing w:after="120"/>
        <w:ind w:left="720"/>
        <w:jc w:val="both"/>
        <w:rPr>
          <w:color w:val="FF0000"/>
        </w:rPr>
      </w:pPr>
    </w:p>
    <w:p w14:paraId="0000087A" w14:textId="77777777" w:rsidR="00E55BC2" w:rsidRPr="00C77A3C" w:rsidRDefault="00E65BF0" w:rsidP="00DA2DB7">
      <w:pPr>
        <w:pBdr>
          <w:top w:val="nil"/>
          <w:left w:val="nil"/>
          <w:bottom w:val="nil"/>
          <w:right w:val="nil"/>
          <w:between w:val="nil"/>
        </w:pBdr>
        <w:tabs>
          <w:tab w:val="left" w:pos="567"/>
          <w:tab w:val="left" w:pos="1134"/>
          <w:tab w:val="left" w:pos="1854"/>
        </w:tabs>
        <w:spacing w:after="120" w:line="276" w:lineRule="auto"/>
        <w:jc w:val="both"/>
        <w:rPr>
          <w:color w:val="FF0000"/>
        </w:rPr>
      </w:pPr>
      <w:r w:rsidRPr="00C77A3C">
        <w:rPr>
          <w:color w:val="434343"/>
        </w:rPr>
        <w:t>2.</w:t>
      </w:r>
      <w:r w:rsidRPr="00C77A3C">
        <w:rPr>
          <w:color w:val="FF0000"/>
        </w:rPr>
        <w:tab/>
      </w:r>
      <w:r w:rsidRPr="00C77A3C">
        <w:rPr>
          <w:b/>
          <w:color w:val="000000"/>
          <w:u w:val="single"/>
        </w:rPr>
        <w:t>La protection des travailleurs</w:t>
      </w:r>
    </w:p>
    <w:p w14:paraId="0000087B" w14:textId="77777777" w:rsidR="00E55BC2" w:rsidRPr="00C77A3C" w:rsidRDefault="00E65BF0" w:rsidP="00DA2DB7">
      <w:pPr>
        <w:pBdr>
          <w:top w:val="nil"/>
          <w:left w:val="nil"/>
          <w:bottom w:val="nil"/>
          <w:right w:val="nil"/>
          <w:between w:val="nil"/>
        </w:pBdr>
        <w:tabs>
          <w:tab w:val="left" w:pos="567"/>
        </w:tabs>
        <w:spacing w:after="120" w:line="276" w:lineRule="auto"/>
        <w:jc w:val="both"/>
        <w:rPr>
          <w:color w:val="000000"/>
        </w:rPr>
      </w:pPr>
      <w:r w:rsidRPr="00C77A3C">
        <w:rPr>
          <w:color w:val="000000"/>
        </w:rPr>
        <w:t xml:space="preserve">La réglementation du travail relative au plomb est insuffisamment connues et </w:t>
      </w:r>
      <w:r w:rsidRPr="00C77A3C">
        <w:rPr>
          <w:i/>
          <w:color w:val="000000"/>
        </w:rPr>
        <w:t>a fortiori</w:t>
      </w:r>
      <w:r w:rsidRPr="00C77A3C">
        <w:rPr>
          <w:color w:val="000000"/>
        </w:rPr>
        <w:t xml:space="preserve"> appliquée notamment par les travailleurs indépendants. La gestion du chantier de Notre-Dame a mis en évidence ces défaillances toxiques.</w:t>
      </w:r>
    </w:p>
    <w:p w14:paraId="0000087C" w14:textId="63245D7D" w:rsidR="00E55BC2" w:rsidRPr="00C77A3C" w:rsidRDefault="00E65BF0" w:rsidP="00DA2DB7">
      <w:pPr>
        <w:pBdr>
          <w:top w:val="nil"/>
          <w:left w:val="nil"/>
          <w:bottom w:val="nil"/>
          <w:right w:val="nil"/>
          <w:between w:val="nil"/>
        </w:pBdr>
        <w:tabs>
          <w:tab w:val="left" w:pos="567"/>
        </w:tabs>
        <w:spacing w:after="120" w:line="276" w:lineRule="auto"/>
        <w:jc w:val="both"/>
        <w:rPr>
          <w:color w:val="000000"/>
        </w:rPr>
      </w:pPr>
      <w:r w:rsidRPr="00C77A3C">
        <w:rPr>
          <w:color w:val="000000"/>
        </w:rPr>
        <w:t>Selon les critères modernes issus de la réglementation européenne, le plomb, comme ses composés, est classé désormais comme reprotoxique. On doit donc déplorer que dans la définition de la surveillance médicale renforcée dont doivent bénéficier les travailleurs exposés au plomb ne soit pas mentionnée la </w:t>
      </w:r>
      <w:r w:rsidRPr="00C77A3C">
        <w:rPr>
          <w:i/>
          <w:color w:val="000000"/>
        </w:rPr>
        <w:t>préoccupation du risque pour la reproduction</w:t>
      </w:r>
      <w:r w:rsidRPr="00C77A3C">
        <w:rPr>
          <w:color w:val="000000"/>
        </w:rPr>
        <w:t>. Certains dérivés du plomb sont reconnus comme cancérogène possible. Le plomb fait donc partie des CMR (</w:t>
      </w:r>
      <w:r w:rsidR="00075C67">
        <w:rPr>
          <w:color w:val="000000"/>
        </w:rPr>
        <w:t xml:space="preserve">agents </w:t>
      </w:r>
      <w:r w:rsidRPr="00C77A3C">
        <w:rPr>
          <w:color w:val="000000"/>
        </w:rPr>
        <w:t>cancérogènes, mutagènes, reprotoxiques).</w:t>
      </w:r>
    </w:p>
    <w:p w14:paraId="7221CBFB" w14:textId="77777777" w:rsidR="00DA2DB7" w:rsidRDefault="00E65BF0" w:rsidP="00DA2DB7">
      <w:pPr>
        <w:pBdr>
          <w:top w:val="nil"/>
          <w:left w:val="nil"/>
          <w:bottom w:val="nil"/>
          <w:right w:val="nil"/>
          <w:between w:val="nil"/>
        </w:pBdr>
        <w:tabs>
          <w:tab w:val="left" w:pos="567"/>
        </w:tabs>
        <w:spacing w:after="120" w:line="276" w:lineRule="auto"/>
        <w:jc w:val="both"/>
        <w:rPr>
          <w:color w:val="000000"/>
        </w:rPr>
      </w:pPr>
      <w:r w:rsidRPr="00C77A3C">
        <w:rPr>
          <w:color w:val="000000"/>
        </w:rPr>
        <w:t>Par ailleurs, cette surveillance médicale renforcée n’est obligatoire (article R 4412-160 du Code du travail) que s’il a été constaté une concentration de plomb dans l’air supérieure à 0,05 mg/m</w:t>
      </w:r>
      <w:r w:rsidRPr="00C77A3C">
        <w:rPr>
          <w:color w:val="000000"/>
          <w:vertAlign w:val="superscript"/>
        </w:rPr>
        <w:t>3</w:t>
      </w:r>
      <w:r w:rsidRPr="00C77A3C">
        <w:rPr>
          <w:color w:val="000000"/>
        </w:rPr>
        <w:t> ou si un travailleur présente une plombémie supérieure à 200 µg/litre de sang pour un homme et supérieure à 100 µg/litre de sang pour une femme. Or, une femme enceinte est considérée comme atteinte de saturnisme dès lors que sa plombémie dépasse 50 µg/L.</w:t>
      </w:r>
    </w:p>
    <w:p w14:paraId="5BB2DE9F" w14:textId="77777777" w:rsidR="00DA2DB7" w:rsidRDefault="00DA2DB7" w:rsidP="00DA2DB7">
      <w:pPr>
        <w:pBdr>
          <w:top w:val="nil"/>
          <w:left w:val="nil"/>
          <w:bottom w:val="nil"/>
          <w:right w:val="nil"/>
          <w:between w:val="nil"/>
        </w:pBdr>
        <w:tabs>
          <w:tab w:val="left" w:pos="567"/>
        </w:tabs>
        <w:spacing w:after="120" w:line="276" w:lineRule="auto"/>
        <w:jc w:val="both"/>
        <w:rPr>
          <w:color w:val="000000"/>
        </w:rPr>
      </w:pPr>
      <w:r>
        <w:rPr>
          <w:color w:val="000000"/>
        </w:rPr>
        <w:t>I</w:t>
      </w:r>
      <w:r w:rsidR="00E65BF0" w:rsidRPr="00C77A3C">
        <w:rPr>
          <w:color w:val="000000"/>
        </w:rPr>
        <w:t>l convient de supprimer ces seuils, </w:t>
      </w:r>
      <w:r w:rsidR="00E65BF0" w:rsidRPr="00C77A3C">
        <w:rPr>
          <w:b/>
          <w:color w:val="000000"/>
        </w:rPr>
        <w:t>la surveillance médicale renforcée se justifiant dès que la présence de plomb ou de ses composés est connue</w:t>
      </w:r>
      <w:r w:rsidR="00E65BF0" w:rsidRPr="00C77A3C">
        <w:rPr>
          <w:color w:val="000000"/>
        </w:rPr>
        <w:t>. En effet, ces seuils supposent qu’on enclenche une surveillance médicale renforcée après que l’exposition au plomb a déjà produit des effets, et implique qu’on a déjà procédé à des contrôles, notamment de plombémie.</w:t>
      </w:r>
    </w:p>
    <w:p w14:paraId="0000087E" w14:textId="25D446F5" w:rsidR="00E55BC2" w:rsidRPr="00C77A3C" w:rsidRDefault="00E65BF0" w:rsidP="00DA2DB7">
      <w:pPr>
        <w:widowControl/>
        <w:pBdr>
          <w:top w:val="nil"/>
          <w:left w:val="nil"/>
          <w:bottom w:val="nil"/>
          <w:right w:val="nil"/>
          <w:between w:val="nil"/>
        </w:pBdr>
        <w:tabs>
          <w:tab w:val="left" w:pos="567"/>
        </w:tabs>
        <w:spacing w:after="120" w:line="276" w:lineRule="auto"/>
        <w:jc w:val="both"/>
        <w:rPr>
          <w:color w:val="000000"/>
        </w:rPr>
      </w:pPr>
      <w:r w:rsidRPr="00C77A3C">
        <w:rPr>
          <w:color w:val="000000"/>
        </w:rPr>
        <w:lastRenderedPageBreak/>
        <w:t>Même si on peut penser que le médecin du travail, conscient des risques, définira un rythme de contrôle adéquat pour les travailleurs exposés au plomb, la latitude que la réglementation lui laisse maintenant quant à ce rythme (tous les quatre ans au plus) est beaucoup trop large, et il faudrait </w:t>
      </w:r>
      <w:r w:rsidRPr="00C77A3C">
        <w:rPr>
          <w:b/>
          <w:color w:val="000000"/>
        </w:rPr>
        <w:t>ramener à deux ans la périodicité d’une véritable intervention du médecin du travail</w:t>
      </w:r>
      <w:r w:rsidRPr="00530F50">
        <w:rPr>
          <w:color w:val="000000"/>
        </w:rPr>
        <w:t>.</w:t>
      </w:r>
    </w:p>
    <w:p w14:paraId="0000087F" w14:textId="23666F19" w:rsidR="00E55BC2" w:rsidRPr="00C77A3C" w:rsidRDefault="00E65BF0" w:rsidP="00DA2DB7">
      <w:pPr>
        <w:pBdr>
          <w:top w:val="nil"/>
          <w:left w:val="nil"/>
          <w:bottom w:val="nil"/>
          <w:right w:val="nil"/>
          <w:between w:val="nil"/>
        </w:pBdr>
        <w:tabs>
          <w:tab w:val="left" w:pos="426"/>
        </w:tabs>
        <w:spacing w:after="120" w:line="276" w:lineRule="auto"/>
        <w:ind w:hanging="11"/>
        <w:jc w:val="both"/>
        <w:rPr>
          <w:color w:val="000000"/>
        </w:rPr>
      </w:pPr>
      <w:r w:rsidRPr="00C77A3C">
        <w:rPr>
          <w:color w:val="000000"/>
        </w:rPr>
        <w:t>Enfin, en ce qui concerne </w:t>
      </w:r>
      <w:r w:rsidRPr="00C77A3C">
        <w:rPr>
          <w:b/>
          <w:color w:val="000000"/>
        </w:rPr>
        <w:t>les apprentis de moins de 18 ans</w:t>
      </w:r>
      <w:r w:rsidRPr="00C77A3C">
        <w:rPr>
          <w:color w:val="000000"/>
        </w:rPr>
        <w:t>, ainsi que le préconise le Haut Conseil de la santé publique (HCSP), « </w:t>
      </w:r>
      <w:r w:rsidRPr="00C77A3C">
        <w:rPr>
          <w:i/>
          <w:color w:val="000000"/>
        </w:rPr>
        <w:t>réglementairement, les dispositions du Code du travail et celles du Code de la santé publique sont applicables aux jeunes de moins de 18 ans, professionnellement exposés au plomb. Pour le Code de la santé publique, toute plombémie atteignant 50 μg/L est considérée comme une maladie à déclaration obligatoire, alors que le Code du travail considère qu’il n’y a pas d’exposition significative avant qu’elle dépasse 100 μg/L chez les jeunes femmes et 200</w:t>
      </w:r>
      <w:r w:rsidR="00530F50">
        <w:rPr>
          <w:i/>
          <w:color w:val="000000"/>
        </w:rPr>
        <w:t> </w:t>
      </w:r>
      <w:r w:rsidRPr="00C77A3C">
        <w:rPr>
          <w:i/>
          <w:color w:val="000000"/>
        </w:rPr>
        <w:t>μg/L chez les garçons (article R.4412-160)</w:t>
      </w:r>
      <w:r w:rsidRPr="00C77A3C">
        <w:rPr>
          <w:color w:val="000000"/>
        </w:rPr>
        <w:t> ».</w:t>
      </w:r>
    </w:p>
    <w:p w14:paraId="00000880" w14:textId="77777777" w:rsidR="00E55BC2" w:rsidRPr="00C77A3C" w:rsidRDefault="00E65BF0" w:rsidP="00DA2DB7">
      <w:pPr>
        <w:pBdr>
          <w:top w:val="nil"/>
          <w:left w:val="nil"/>
          <w:bottom w:val="nil"/>
          <w:right w:val="nil"/>
          <w:between w:val="nil"/>
        </w:pBdr>
        <w:tabs>
          <w:tab w:val="left" w:pos="426"/>
        </w:tabs>
        <w:spacing w:after="120" w:line="276" w:lineRule="auto"/>
        <w:ind w:hanging="11"/>
        <w:jc w:val="both"/>
        <w:rPr>
          <w:color w:val="000000"/>
        </w:rPr>
      </w:pPr>
      <w:r w:rsidRPr="00C77A3C">
        <w:rPr>
          <w:color w:val="000000"/>
        </w:rPr>
        <w:t>Nous demandons que le seuil de 50 µg/l soit retenu pour </w:t>
      </w:r>
      <w:r w:rsidRPr="00C77A3C">
        <w:rPr>
          <w:b/>
          <w:color w:val="000000"/>
        </w:rPr>
        <w:t>TOUS</w:t>
      </w:r>
      <w:r w:rsidRPr="00C77A3C">
        <w:rPr>
          <w:color w:val="000000"/>
        </w:rPr>
        <w:t> les jeunes de moins de 18 ans, y compris les apprentis et les jeunes travailleurs.</w:t>
      </w:r>
    </w:p>
    <w:p w14:paraId="00000881" w14:textId="77777777" w:rsidR="00E55BC2" w:rsidRPr="00C77A3C" w:rsidRDefault="00E55BC2" w:rsidP="00DA2DB7">
      <w:pPr>
        <w:pBdr>
          <w:top w:val="nil"/>
          <w:left w:val="nil"/>
          <w:bottom w:val="nil"/>
          <w:right w:val="nil"/>
          <w:between w:val="nil"/>
        </w:pBdr>
        <w:tabs>
          <w:tab w:val="left" w:pos="426"/>
        </w:tabs>
        <w:spacing w:after="120" w:line="276" w:lineRule="auto"/>
        <w:ind w:hanging="11"/>
        <w:jc w:val="both"/>
        <w:rPr>
          <w:color w:val="FF0000"/>
        </w:rPr>
      </w:pPr>
    </w:p>
    <w:p w14:paraId="00000882" w14:textId="77777777" w:rsidR="00E55BC2" w:rsidRPr="00C77A3C" w:rsidRDefault="00E65BF0" w:rsidP="00DA2DB7">
      <w:pPr>
        <w:pBdr>
          <w:top w:val="nil"/>
          <w:left w:val="nil"/>
          <w:bottom w:val="nil"/>
          <w:right w:val="nil"/>
          <w:between w:val="nil"/>
        </w:pBdr>
        <w:tabs>
          <w:tab w:val="left" w:pos="426"/>
          <w:tab w:val="left" w:pos="1134"/>
        </w:tabs>
        <w:spacing w:after="120" w:line="276" w:lineRule="auto"/>
        <w:ind w:hanging="11"/>
        <w:rPr>
          <w:color w:val="000000"/>
        </w:rPr>
      </w:pPr>
      <w:r w:rsidRPr="00C77A3C">
        <w:rPr>
          <w:color w:val="000000"/>
        </w:rPr>
        <w:t>3.</w:t>
      </w:r>
      <w:r w:rsidRPr="00C77A3C">
        <w:rPr>
          <w:color w:val="000000"/>
        </w:rPr>
        <w:tab/>
      </w:r>
      <w:r w:rsidRPr="00C77A3C">
        <w:rPr>
          <w:b/>
          <w:color w:val="000000"/>
          <w:u w:val="single"/>
        </w:rPr>
        <w:t>Le dépistage des femmes enceintes</w:t>
      </w:r>
    </w:p>
    <w:p w14:paraId="12901F90" w14:textId="77777777" w:rsidR="00DA2DB7" w:rsidRDefault="00E65BF0" w:rsidP="00586966">
      <w:pPr>
        <w:pBdr>
          <w:top w:val="nil"/>
          <w:left w:val="nil"/>
          <w:bottom w:val="nil"/>
          <w:right w:val="nil"/>
          <w:between w:val="nil"/>
        </w:pBdr>
        <w:tabs>
          <w:tab w:val="left" w:pos="426"/>
        </w:tabs>
        <w:spacing w:after="120" w:line="276" w:lineRule="auto"/>
        <w:ind w:hanging="11"/>
        <w:jc w:val="both"/>
        <w:rPr>
          <w:color w:val="000000"/>
        </w:rPr>
      </w:pPr>
      <w:r w:rsidRPr="00C77A3C">
        <w:rPr>
          <w:color w:val="000000"/>
        </w:rPr>
        <w:t>Nous disposons de peu de données sur le dépistage des femmes enceintes exposées au plomb dans leur logement actuel ou pendant leur enfance. Nous avons en particulier déploré que les plombémies demandées par les femmes enceintes vivant ou travaillant autour de Notre-Dame n’étaient pas recensées séparément. On sait que de nombreuses femmes ignorent elles-mêmes qu’elles ont été intoxiquées quand elles étaient enfants (carnet de santé égaré, “oubli” face à une pathologie silencieuse et un stockage du plomb invisible, etc.). Le risque de relargage (déstockage) du plomb pendant la grossesse et d’intoxication du fœtus est pourtant connu.</w:t>
      </w:r>
    </w:p>
    <w:p w14:paraId="00000884" w14:textId="5C06F920" w:rsidR="00E55BC2" w:rsidRDefault="00E65BF0" w:rsidP="00586966">
      <w:pPr>
        <w:pBdr>
          <w:top w:val="nil"/>
          <w:left w:val="nil"/>
          <w:bottom w:val="nil"/>
          <w:right w:val="nil"/>
          <w:between w:val="nil"/>
        </w:pBdr>
        <w:tabs>
          <w:tab w:val="left" w:pos="426"/>
        </w:tabs>
        <w:spacing w:after="120" w:line="276" w:lineRule="auto"/>
        <w:ind w:hanging="11"/>
        <w:jc w:val="both"/>
        <w:rPr>
          <w:color w:val="000000"/>
        </w:rPr>
      </w:pPr>
      <w:r w:rsidRPr="00C77A3C">
        <w:rPr>
          <w:color w:val="000000"/>
        </w:rPr>
        <w:t>Nous revendiquons une vigilance particulière effective pour les femmes enceintes, voire pour celles ayant un projet de grossesse, tel que le recommande le Haut Conseil de la santé publique dans le </w:t>
      </w:r>
      <w:r w:rsidRPr="00C77A3C">
        <w:rPr>
          <w:b/>
          <w:i/>
          <w:color w:val="000000"/>
        </w:rPr>
        <w:t xml:space="preserve">Nouveau guide de dépistage de prise en charge des expositions au plomb chez la femme enceinte </w:t>
      </w:r>
      <w:r w:rsidRPr="005F57C0">
        <w:rPr>
          <w:iCs/>
          <w:color w:val="000000"/>
        </w:rPr>
        <w:t>et dans ses</w:t>
      </w:r>
      <w:r w:rsidRPr="00C77A3C">
        <w:rPr>
          <w:i/>
          <w:color w:val="000000"/>
        </w:rPr>
        <w:t xml:space="preserve"> </w:t>
      </w:r>
      <w:r w:rsidRPr="00C77A3C">
        <w:rPr>
          <w:b/>
          <w:i/>
          <w:color w:val="000000"/>
        </w:rPr>
        <w:t xml:space="preserve">fiches pratiques </w:t>
      </w:r>
      <w:r w:rsidRPr="00C77A3C">
        <w:rPr>
          <w:color w:val="000000"/>
        </w:rPr>
        <w:t xml:space="preserve">accompagnées des références bibliographiques les plus importantes et les plus récentes téléchargeables sur le site du Haut Conseil, </w:t>
      </w:r>
      <w:hyperlink r:id="rId33">
        <w:r w:rsidRPr="00C77A3C">
          <w:rPr>
            <w:color w:val="000000"/>
          </w:rPr>
          <w:t>https://www.hcsp.fr/explore</w:t>
        </w:r>
      </w:hyperlink>
      <w:r w:rsidRPr="00C77A3C">
        <w:rPr>
          <w:color w:val="000000"/>
        </w:rPr>
        <w:t>.</w:t>
      </w:r>
    </w:p>
    <w:p w14:paraId="5E2E07EA" w14:textId="26F2958B" w:rsidR="005F57C0" w:rsidRDefault="005F57C0" w:rsidP="00586966">
      <w:pPr>
        <w:pBdr>
          <w:top w:val="nil"/>
          <w:left w:val="nil"/>
          <w:bottom w:val="nil"/>
          <w:right w:val="nil"/>
          <w:between w:val="nil"/>
        </w:pBdr>
        <w:spacing w:after="120" w:line="276" w:lineRule="auto"/>
        <w:jc w:val="both"/>
        <w:rPr>
          <w:color w:val="000000"/>
        </w:rPr>
      </w:pPr>
    </w:p>
    <w:p w14:paraId="00000886" w14:textId="40E22954" w:rsidR="00E55BC2" w:rsidRPr="005F57C0" w:rsidRDefault="005F57C0" w:rsidP="00586966">
      <w:pPr>
        <w:pBdr>
          <w:top w:val="nil"/>
          <w:left w:val="nil"/>
          <w:bottom w:val="nil"/>
          <w:right w:val="nil"/>
          <w:between w:val="nil"/>
        </w:pBdr>
        <w:tabs>
          <w:tab w:val="left" w:pos="567"/>
        </w:tabs>
        <w:spacing w:after="120" w:line="276" w:lineRule="auto"/>
        <w:jc w:val="both"/>
        <w:rPr>
          <w:color w:val="000000"/>
        </w:rPr>
      </w:pPr>
      <w:r w:rsidRPr="005F57C0">
        <w:rPr>
          <w:b/>
          <w:color w:val="000000"/>
        </w:rPr>
        <w:t>4. </w:t>
      </w:r>
      <w:r w:rsidRPr="005F57C0">
        <w:rPr>
          <w:b/>
          <w:color w:val="000000"/>
        </w:rPr>
        <w:tab/>
      </w:r>
      <w:r w:rsidR="00E65BF0" w:rsidRPr="005F57C0">
        <w:rPr>
          <w:b/>
          <w:color w:val="000000"/>
          <w:u w:val="single"/>
        </w:rPr>
        <w:t>Le Smecta et les médicaments à base d</w:t>
      </w:r>
      <w:r w:rsidR="002C6736">
        <w:rPr>
          <w:b/>
          <w:color w:val="000000"/>
          <w:u w:val="single"/>
        </w:rPr>
        <w:t>’</w:t>
      </w:r>
      <w:r w:rsidR="00E65BF0" w:rsidRPr="005F57C0">
        <w:rPr>
          <w:b/>
          <w:color w:val="000000"/>
          <w:u w:val="single"/>
        </w:rPr>
        <w:t>argile</w:t>
      </w:r>
    </w:p>
    <w:p w14:paraId="00000887" w14:textId="77777777" w:rsidR="00E55BC2" w:rsidRPr="00C77A3C" w:rsidRDefault="00E65BF0" w:rsidP="00586966">
      <w:pPr>
        <w:pBdr>
          <w:top w:val="nil"/>
          <w:left w:val="nil"/>
          <w:bottom w:val="nil"/>
          <w:right w:val="nil"/>
          <w:between w:val="nil"/>
        </w:pBdr>
        <w:spacing w:after="120" w:line="276" w:lineRule="auto"/>
        <w:jc w:val="both"/>
        <w:rPr>
          <w:color w:val="000000"/>
        </w:rPr>
      </w:pPr>
      <w:r w:rsidRPr="00C77A3C">
        <w:rPr>
          <w:color w:val="000000"/>
        </w:rPr>
        <w:t>L’Agence nationale de sécurité du médicament et des produits de santé (ANSM) contre-indique le Smecta avant 2 ans. Or, le plomb est toxique même à très faibles doses, et tout particulièrement chez les enfants. Selon le Haut Conseil de la santé publique français (HCSP), « </w:t>
      </w:r>
      <w:r w:rsidRPr="00C77A3C">
        <w:rPr>
          <w:i/>
          <w:color w:val="000000"/>
        </w:rPr>
        <w:t>il existe une corrélation inverse et sans seuil entre la plombémie et certaines performances cognitives</w:t>
      </w:r>
      <w:r w:rsidRPr="00C77A3C">
        <w:rPr>
          <w:color w:val="000000"/>
        </w:rPr>
        <w:t> ». Tout ce qui contient du plomb est toxique pour l’enfant et rien ne laisse penser qu’il soit moins toxique après 2 ans.</w:t>
      </w:r>
    </w:p>
    <w:p w14:paraId="00000888" w14:textId="3345B8E8" w:rsidR="00E55BC2" w:rsidRPr="00C77A3C" w:rsidRDefault="00E65BF0" w:rsidP="00586966">
      <w:pPr>
        <w:pBdr>
          <w:top w:val="nil"/>
          <w:left w:val="nil"/>
          <w:bottom w:val="nil"/>
          <w:right w:val="nil"/>
          <w:between w:val="nil"/>
        </w:pBdr>
        <w:spacing w:after="120" w:line="276" w:lineRule="auto"/>
        <w:jc w:val="both"/>
        <w:rPr>
          <w:color w:val="000000"/>
        </w:rPr>
      </w:pPr>
      <w:r w:rsidRPr="00C77A3C">
        <w:rPr>
          <w:color w:val="000000"/>
        </w:rPr>
        <w:t>Il faut donc </w:t>
      </w:r>
      <w:r w:rsidRPr="00C77A3C">
        <w:rPr>
          <w:b/>
          <w:color w:val="000000"/>
        </w:rPr>
        <w:t>contre-indiquer le Smecta</w:t>
      </w:r>
      <w:r w:rsidRPr="00C77A3C">
        <w:rPr>
          <w:b/>
          <w:strike/>
          <w:color w:val="000000"/>
        </w:rPr>
        <w:t>.</w:t>
      </w:r>
      <w:r w:rsidRPr="00C77A3C">
        <w:rPr>
          <w:color w:val="000000"/>
        </w:rPr>
        <w:t xml:space="preserve"> Il faut interdire le Smecta </w:t>
      </w:r>
      <w:r w:rsidR="002C6736">
        <w:rPr>
          <w:color w:val="000000"/>
        </w:rPr>
        <w:t>et</w:t>
      </w:r>
      <w:r w:rsidRPr="00C77A3C">
        <w:rPr>
          <w:color w:val="000000"/>
        </w:rPr>
        <w:t xml:space="preserve"> </w:t>
      </w:r>
      <w:proofErr w:type="gramStart"/>
      <w:r w:rsidRPr="00C77A3C">
        <w:rPr>
          <w:color w:val="000000"/>
        </w:rPr>
        <w:t>tous les argiles</w:t>
      </w:r>
      <w:proofErr w:type="gramEnd"/>
      <w:r w:rsidRPr="00C77A3C">
        <w:rPr>
          <w:color w:val="000000"/>
        </w:rPr>
        <w:t xml:space="preserve"> tant chez les enfants que chez les femmes enceintes et chez les adultes, car le plomb </w:t>
      </w:r>
      <w:r w:rsidR="002C6736">
        <w:rPr>
          <w:color w:val="000000"/>
        </w:rPr>
        <w:t xml:space="preserve">est néfaste </w:t>
      </w:r>
      <w:r w:rsidRPr="00C77A3C">
        <w:rPr>
          <w:color w:val="000000"/>
        </w:rPr>
        <w:t xml:space="preserve">pour </w:t>
      </w:r>
      <w:r w:rsidR="002C6736">
        <w:rPr>
          <w:color w:val="000000"/>
        </w:rPr>
        <w:t>tous</w:t>
      </w:r>
      <w:r w:rsidRPr="00C77A3C">
        <w:rPr>
          <w:color w:val="000000"/>
        </w:rPr>
        <w:t>.</w:t>
      </w:r>
    </w:p>
    <w:p w14:paraId="00000889" w14:textId="77777777" w:rsidR="00E55BC2" w:rsidRPr="00C77A3C" w:rsidRDefault="00E65BF0" w:rsidP="00586966">
      <w:pPr>
        <w:pBdr>
          <w:top w:val="nil"/>
          <w:left w:val="nil"/>
          <w:bottom w:val="nil"/>
          <w:right w:val="nil"/>
          <w:between w:val="nil"/>
        </w:pBdr>
        <w:tabs>
          <w:tab w:val="left" w:pos="1134"/>
        </w:tabs>
        <w:spacing w:after="120"/>
        <w:rPr>
          <w:color w:val="FF0000"/>
        </w:rPr>
      </w:pPr>
      <w:r w:rsidRPr="00C77A3C">
        <w:rPr>
          <w:color w:val="FF0000"/>
        </w:rPr>
        <w:tab/>
      </w:r>
    </w:p>
    <w:p w14:paraId="0000088A" w14:textId="77777777" w:rsidR="00E55BC2" w:rsidRPr="00C77A3C" w:rsidRDefault="00E65BF0" w:rsidP="00586966">
      <w:pPr>
        <w:pBdr>
          <w:top w:val="nil"/>
          <w:left w:val="nil"/>
          <w:bottom w:val="nil"/>
          <w:right w:val="nil"/>
          <w:between w:val="nil"/>
        </w:pBdr>
        <w:spacing w:after="120" w:line="276" w:lineRule="auto"/>
        <w:jc w:val="both"/>
        <w:rPr>
          <w:color w:val="FF0000"/>
        </w:rPr>
      </w:pPr>
      <w:r w:rsidRPr="00C77A3C">
        <w:rPr>
          <w:color w:val="FF0000"/>
        </w:rPr>
        <w:lastRenderedPageBreak/>
        <w:t> </w:t>
      </w:r>
      <w:r w:rsidRPr="00C77A3C">
        <w:rPr>
          <w:b/>
          <w:color w:val="000000"/>
        </w:rPr>
        <w:t>5.</w:t>
      </w:r>
      <w:r w:rsidRPr="00C77A3C">
        <w:rPr>
          <w:b/>
          <w:color w:val="000000"/>
        </w:rPr>
        <w:tab/>
      </w:r>
      <w:r w:rsidRPr="00C77A3C">
        <w:rPr>
          <w:b/>
          <w:color w:val="000000"/>
          <w:u w:val="single"/>
        </w:rPr>
        <w:t>Traquer le plomb là où il est utilisé alors qu’il est remplaçable, voire éliminable</w:t>
      </w:r>
    </w:p>
    <w:p w14:paraId="01DB6163" w14:textId="77777777" w:rsidR="00586966" w:rsidRDefault="00E65BF0" w:rsidP="00586966">
      <w:pPr>
        <w:pBdr>
          <w:top w:val="nil"/>
          <w:left w:val="nil"/>
          <w:bottom w:val="nil"/>
          <w:right w:val="nil"/>
          <w:between w:val="nil"/>
        </w:pBdr>
        <w:spacing w:after="120" w:line="276" w:lineRule="auto"/>
        <w:jc w:val="both"/>
        <w:rPr>
          <w:color w:val="000000"/>
        </w:rPr>
      </w:pPr>
      <w:r w:rsidRPr="00C77A3C">
        <w:rPr>
          <w:color w:val="000000"/>
        </w:rPr>
        <w:t>Nous découvrons régulièrement la présence de plomb dans des matériaux, des objets, etc. : les cigarettes, les alliages servant à fabriquer de la robinetterie ou de la serrurerie, certains plastiques utilisés pour fabriquer des jouets, des PVC, etc.</w:t>
      </w:r>
    </w:p>
    <w:p w14:paraId="0000088C" w14:textId="09F94ABE" w:rsidR="00E55BC2" w:rsidRDefault="00E65BF0" w:rsidP="00586966">
      <w:pPr>
        <w:pBdr>
          <w:top w:val="nil"/>
          <w:left w:val="nil"/>
          <w:bottom w:val="nil"/>
          <w:right w:val="nil"/>
          <w:between w:val="nil"/>
        </w:pBdr>
        <w:spacing w:after="120" w:line="276" w:lineRule="auto"/>
        <w:jc w:val="both"/>
        <w:rPr>
          <w:color w:val="000000"/>
        </w:rPr>
      </w:pPr>
      <w:r w:rsidRPr="00C77A3C">
        <w:rPr>
          <w:color w:val="000000"/>
        </w:rPr>
        <w:t>Nous demandons que :</w:t>
      </w:r>
    </w:p>
    <w:p w14:paraId="1421A79F" w14:textId="77777777" w:rsidR="00586966" w:rsidRDefault="00E65BF0" w:rsidP="00B647A3">
      <w:pPr>
        <w:pStyle w:val="Paragraphedeliste"/>
        <w:numPr>
          <w:ilvl w:val="0"/>
          <w:numId w:val="80"/>
        </w:numPr>
        <w:pBdr>
          <w:top w:val="nil"/>
          <w:left w:val="nil"/>
          <w:bottom w:val="nil"/>
          <w:right w:val="nil"/>
          <w:between w:val="nil"/>
        </w:pBdr>
        <w:spacing w:after="120" w:line="276" w:lineRule="auto"/>
        <w:jc w:val="both"/>
        <w:rPr>
          <w:color w:val="000000"/>
        </w:rPr>
      </w:pPr>
      <w:r w:rsidRPr="00586966">
        <w:rPr>
          <w:color w:val="000000"/>
        </w:rPr>
        <w:t>Les ouvriers qui fabriquent et utilisent ces matériaux et objets soient informés et protégés tel que prévu par le Code du travail (cf. ci-dessus).</w:t>
      </w:r>
    </w:p>
    <w:p w14:paraId="1E2920E6" w14:textId="77777777" w:rsidR="00586966" w:rsidRDefault="00E65BF0" w:rsidP="00B647A3">
      <w:pPr>
        <w:pStyle w:val="Paragraphedeliste"/>
        <w:numPr>
          <w:ilvl w:val="0"/>
          <w:numId w:val="80"/>
        </w:numPr>
        <w:pBdr>
          <w:top w:val="nil"/>
          <w:left w:val="nil"/>
          <w:bottom w:val="nil"/>
          <w:right w:val="nil"/>
          <w:between w:val="nil"/>
        </w:pBdr>
        <w:spacing w:after="120" w:line="276" w:lineRule="auto"/>
        <w:jc w:val="both"/>
        <w:rPr>
          <w:color w:val="000000"/>
        </w:rPr>
      </w:pPr>
      <w:r w:rsidRPr="00586966">
        <w:rPr>
          <w:color w:val="000000"/>
        </w:rPr>
        <w:t>Des études soient menées et publiées permettant, d’une part, de savoir dans quelles conditions ce plomb devient inhalable ou ingérable pour les utilisateurs</w:t>
      </w:r>
      <w:r w:rsidRPr="00C77A3C">
        <w:rPr>
          <w:vertAlign w:val="superscript"/>
        </w:rPr>
        <w:footnoteReference w:id="1"/>
      </w:r>
      <w:r w:rsidRPr="00586966">
        <w:rPr>
          <w:color w:val="000000"/>
        </w:rPr>
        <w:t> ; d’autre</w:t>
      </w:r>
      <w:r w:rsidRPr="00586966">
        <w:rPr>
          <w:color w:val="FF0000"/>
        </w:rPr>
        <w:t xml:space="preserve"> </w:t>
      </w:r>
      <w:r w:rsidRPr="00586966">
        <w:rPr>
          <w:color w:val="000000"/>
        </w:rPr>
        <w:t>part, de trouver des moyens de les éliminer et des produits de substitution ne contenant pas d’éléments toxiques ni pour l’homme ni pour l’environnement, en particulier de métaux lourds dont le plomb fait partie.</w:t>
      </w:r>
    </w:p>
    <w:p w14:paraId="0000088F" w14:textId="5F826A21" w:rsidR="00E55BC2" w:rsidRPr="00586966" w:rsidRDefault="00FB04F0" w:rsidP="00B647A3">
      <w:pPr>
        <w:pStyle w:val="Paragraphedeliste"/>
        <w:numPr>
          <w:ilvl w:val="0"/>
          <w:numId w:val="80"/>
        </w:numPr>
        <w:pBdr>
          <w:top w:val="nil"/>
          <w:left w:val="nil"/>
          <w:bottom w:val="nil"/>
          <w:right w:val="nil"/>
          <w:between w:val="nil"/>
        </w:pBdr>
        <w:spacing w:after="120" w:line="276" w:lineRule="auto"/>
        <w:jc w:val="both"/>
        <w:rPr>
          <w:color w:val="000000"/>
        </w:rPr>
      </w:pPr>
      <w:r w:rsidRPr="00586966">
        <w:rPr>
          <w:color w:val="000000"/>
        </w:rPr>
        <w:t xml:space="preserve">L’aboutissement des actions </w:t>
      </w:r>
      <w:r w:rsidR="00E65BF0" w:rsidRPr="00586966">
        <w:rPr>
          <w:color w:val="000000"/>
        </w:rPr>
        <w:t>actuellement menées au niveau du Parlement européen contre la présence de plomb dans les PVC, sans dérogation pour le PVC recyclé, et ce en respect du principe clé du règlement REACH de protéger la santé humaine et l</w:t>
      </w:r>
      <w:r w:rsidR="00586966">
        <w:rPr>
          <w:color w:val="000000"/>
        </w:rPr>
        <w:t>’</w:t>
      </w:r>
      <w:r w:rsidR="00E65BF0" w:rsidRPr="00586966">
        <w:rPr>
          <w:color w:val="000000"/>
        </w:rPr>
        <w:t>environnement</w:t>
      </w:r>
      <w:r w:rsidR="00E65BF0" w:rsidRPr="00C77A3C">
        <w:rPr>
          <w:vertAlign w:val="superscript"/>
        </w:rPr>
        <w:footnoteReference w:id="2"/>
      </w:r>
      <w:r w:rsidR="00E65BF0" w:rsidRPr="00586966">
        <w:rPr>
          <w:color w:val="000000"/>
        </w:rPr>
        <w:t xml:space="preserve"> : </w:t>
      </w:r>
      <w:r w:rsidR="00E65BF0" w:rsidRPr="00586966">
        <w:rPr>
          <w:b/>
          <w:color w:val="000000"/>
        </w:rPr>
        <w:t>il faut exclure le plomb du PVC, y compris du PVC recyclé</w:t>
      </w:r>
      <w:r w:rsidR="00E65BF0" w:rsidRPr="00586966">
        <w:rPr>
          <w:color w:val="000000"/>
        </w:rPr>
        <w:t>.</w:t>
      </w:r>
    </w:p>
    <w:p w14:paraId="7E70BF45" w14:textId="77777777" w:rsidR="00586966" w:rsidRDefault="00E65BF0" w:rsidP="00586966">
      <w:pPr>
        <w:pBdr>
          <w:top w:val="nil"/>
          <w:left w:val="nil"/>
          <w:bottom w:val="nil"/>
          <w:right w:val="nil"/>
          <w:between w:val="nil"/>
        </w:pBdr>
        <w:spacing w:after="120" w:line="276" w:lineRule="auto"/>
        <w:ind w:left="709"/>
        <w:jc w:val="both"/>
        <w:rPr>
          <w:color w:val="000000"/>
        </w:rPr>
      </w:pPr>
      <w:r w:rsidRPr="00C77A3C">
        <w:rPr>
          <w:color w:val="000000"/>
        </w:rPr>
        <w:t>En effet, le 12 février 2020 le Parlement européen a refusé la proposition de la Commission européenne d’autoriser la teneur en plomb dans le PVC recyclé jusqu’à 2 % avec une période d’autorisation de 15 ans. Avec cette dernière décision, les députés estiment que la proposition de la Commission européenne va à l’encontre du principe clé du règlement REACH, qui est de protéger la santé humaine et l’environnement.</w:t>
      </w:r>
    </w:p>
    <w:p w14:paraId="3A7A897D" w14:textId="49B18ADC" w:rsidR="00586966" w:rsidRPr="00562321" w:rsidRDefault="00E65BF0" w:rsidP="00B647A3">
      <w:pPr>
        <w:pStyle w:val="Paragraphedeliste"/>
        <w:numPr>
          <w:ilvl w:val="0"/>
          <w:numId w:val="81"/>
        </w:numPr>
        <w:pBdr>
          <w:top w:val="nil"/>
          <w:left w:val="nil"/>
          <w:bottom w:val="nil"/>
          <w:right w:val="nil"/>
          <w:between w:val="nil"/>
        </w:pBdr>
        <w:spacing w:after="120" w:line="276" w:lineRule="auto"/>
        <w:ind w:left="709" w:hanging="425"/>
        <w:jc w:val="both"/>
        <w:rPr>
          <w:color w:val="000000"/>
        </w:rPr>
      </w:pPr>
      <w:r w:rsidRPr="00586966">
        <w:rPr>
          <w:color w:val="000000"/>
        </w:rPr>
        <w:t>De plus, l’Union européenne doit se protéger de l’importation de produits contenant du plomb et encourager les producteurs européens à continuer d’éliminer progressivement le plomb, à l’instar de l’engagement pris depuis 2015 par les industriels européens du PVC, et que cet engagement ne soit plus seulement volontaire mais obligatoire.</w:t>
      </w:r>
    </w:p>
    <w:p w14:paraId="00000892" w14:textId="77777777" w:rsidR="00E55BC2" w:rsidRPr="00C77A3C" w:rsidRDefault="00E55BC2">
      <w:pPr>
        <w:pBdr>
          <w:top w:val="nil"/>
          <w:left w:val="nil"/>
          <w:bottom w:val="nil"/>
          <w:right w:val="nil"/>
          <w:between w:val="nil"/>
        </w:pBdr>
        <w:spacing w:after="120"/>
      </w:pPr>
    </w:p>
    <w:p w14:paraId="00000893" w14:textId="0722F14C" w:rsidR="00E55BC2" w:rsidRPr="00C77A3C" w:rsidRDefault="00E65BF0" w:rsidP="00764B0C">
      <w:pPr>
        <w:pBdr>
          <w:top w:val="nil"/>
          <w:left w:val="nil"/>
          <w:bottom w:val="nil"/>
          <w:right w:val="nil"/>
          <w:between w:val="nil"/>
        </w:pBdr>
        <w:tabs>
          <w:tab w:val="left" w:pos="1134"/>
        </w:tabs>
        <w:spacing w:after="120" w:line="276" w:lineRule="auto"/>
        <w:rPr>
          <w:b/>
        </w:rPr>
      </w:pPr>
      <w:r w:rsidRPr="00C77A3C">
        <w:rPr>
          <w:b/>
        </w:rPr>
        <w:t>Outre ces axes prioritaires, nous revendiquons également :</w:t>
      </w:r>
    </w:p>
    <w:p w14:paraId="00000894" w14:textId="77777777" w:rsidR="00E55BC2" w:rsidRPr="00C77A3C" w:rsidRDefault="00E65BF0" w:rsidP="00764B0C">
      <w:pPr>
        <w:pBdr>
          <w:top w:val="nil"/>
          <w:left w:val="nil"/>
          <w:bottom w:val="nil"/>
          <w:right w:val="nil"/>
          <w:between w:val="nil"/>
        </w:pBdr>
        <w:spacing w:after="120" w:line="276" w:lineRule="auto"/>
      </w:pPr>
      <w:r w:rsidRPr="00C77A3C">
        <w:t>1.   </w:t>
      </w:r>
      <w:r w:rsidRPr="00C77A3C">
        <w:rPr>
          <w:b/>
          <w:u w:val="single"/>
        </w:rPr>
        <w:t>Le volet santé</w:t>
      </w:r>
    </w:p>
    <w:p w14:paraId="00000895" w14:textId="60B7D0E7" w:rsidR="00E55BC2" w:rsidRPr="00C77A3C" w:rsidRDefault="00E65BF0" w:rsidP="00764B0C">
      <w:pPr>
        <w:pBdr>
          <w:top w:val="nil"/>
          <w:left w:val="nil"/>
          <w:bottom w:val="nil"/>
          <w:right w:val="nil"/>
          <w:between w:val="nil"/>
        </w:pBdr>
        <w:spacing w:after="120" w:line="276" w:lineRule="auto"/>
        <w:jc w:val="both"/>
      </w:pPr>
      <w:r w:rsidRPr="00C77A3C">
        <w:t>Une revendication récurrente de l’association concerne la </w:t>
      </w:r>
      <w:r w:rsidRPr="00C77A3C">
        <w:rPr>
          <w:u w:val="single"/>
        </w:rPr>
        <w:t>baisse du seuil qui définit le saturnisme</w:t>
      </w:r>
      <w:r w:rsidRPr="00C77A3C">
        <w:t xml:space="preserve">, et ce sans attendre 2025 (date prévue pour une nouvelle révision), d’autant que le </w:t>
      </w:r>
      <w:r w:rsidRPr="00C77A3C">
        <w:lastRenderedPageBreak/>
        <w:t>Haut Conseil de la santé publique a recommandé un seuil de vigilance compris entre 25</w:t>
      </w:r>
      <w:r w:rsidR="0042127B">
        <w:t> </w:t>
      </w:r>
      <w:r w:rsidRPr="00C77A3C">
        <w:t>µg/L et 49</w:t>
      </w:r>
      <w:r w:rsidR="0042127B">
        <w:t> </w:t>
      </w:r>
      <w:r w:rsidRPr="00C77A3C">
        <w:t>µg/L et préconisé une politique de réduction des expositions au plus bas niveau possible pour tenir compte des effets sans seuil du plomb. Il fixait pour 2017 des objectifs de diminution de la plombémie de la population générale à une moyenne (géométrique) de 12 µg/L et une plombémie inférieure à 40 µg/L pour 98 % de la population. Aucun bilan n’étant accessible à ce jour, nous ignorons où la France en est par rapport à ces objectifs. Nous pouvons douter qu’elle les ait atteints d’autant plus que cette nouvelle définition du saturnisme n’a pas entraîné l’augmentation du nombre de déclarations à laquelle nous nous attendions tous (cf. ci-dessous).</w:t>
      </w:r>
    </w:p>
    <w:p w14:paraId="00000896" w14:textId="77777777" w:rsidR="00E55BC2" w:rsidRPr="00C77A3C" w:rsidRDefault="00E55BC2">
      <w:pPr>
        <w:pBdr>
          <w:top w:val="nil"/>
          <w:left w:val="nil"/>
          <w:bottom w:val="nil"/>
          <w:right w:val="nil"/>
          <w:between w:val="nil"/>
        </w:pBdr>
        <w:spacing w:after="120" w:line="276" w:lineRule="auto"/>
        <w:ind w:left="709"/>
        <w:jc w:val="both"/>
      </w:pPr>
    </w:p>
    <w:p w14:paraId="00000897" w14:textId="77777777" w:rsidR="00E55BC2" w:rsidRPr="00C77A3C" w:rsidRDefault="00E65BF0" w:rsidP="00B647A3">
      <w:pPr>
        <w:numPr>
          <w:ilvl w:val="0"/>
          <w:numId w:val="4"/>
        </w:numPr>
        <w:pBdr>
          <w:top w:val="nil"/>
          <w:left w:val="nil"/>
          <w:bottom w:val="nil"/>
          <w:right w:val="nil"/>
          <w:between w:val="nil"/>
        </w:pBdr>
        <w:spacing w:after="120" w:line="276" w:lineRule="auto"/>
        <w:rPr>
          <w:b/>
          <w:i/>
        </w:rPr>
      </w:pPr>
      <w:r w:rsidRPr="00C77A3C">
        <w:rPr>
          <w:b/>
          <w:i/>
        </w:rPr>
        <w:t>Le saturnisme infantile</w:t>
      </w:r>
    </w:p>
    <w:p w14:paraId="00000898" w14:textId="77777777" w:rsidR="00E55BC2" w:rsidRPr="00C77A3C" w:rsidRDefault="00E65BF0" w:rsidP="0042127B">
      <w:pPr>
        <w:pBdr>
          <w:top w:val="nil"/>
          <w:left w:val="nil"/>
          <w:bottom w:val="nil"/>
          <w:right w:val="nil"/>
          <w:between w:val="nil"/>
        </w:pBdr>
        <w:tabs>
          <w:tab w:val="left" w:pos="2268"/>
        </w:tabs>
        <w:spacing w:after="120" w:line="276" w:lineRule="auto"/>
        <w:jc w:val="both"/>
      </w:pPr>
      <w:r w:rsidRPr="00C77A3C">
        <w:t>Nous avons déjà eu l’occasion de noter la grande </w:t>
      </w:r>
      <w:r w:rsidRPr="00C77A3C">
        <w:rPr>
          <w:u w:val="single"/>
        </w:rPr>
        <w:t>hétérogénéité et la réduction de l’activité de dépistage</w:t>
      </w:r>
      <w:r w:rsidRPr="00C77A3C">
        <w:t xml:space="preserve">, pourtant priorité de santé publique. Les activités de dépistage ne sont pas soumises à obligation, ce qui provoque des disparités importantes d’un département à l’autre. Ainsi, en France, près de la moitié des dépistages résultent essentiellement des activités de Paris et de la Seine-Saint-Denis. En 2018, dans ce département qui compte 1 654 000 habitants, il y a eu 1 364 dépistages, alors qu’il n’y en a eu qu’un dans la Somme, département qui </w:t>
      </w:r>
      <w:proofErr w:type="gramStart"/>
      <w:r w:rsidRPr="00C77A3C">
        <w:t>compte  572</w:t>
      </w:r>
      <w:proofErr w:type="gramEnd"/>
      <w:r w:rsidRPr="00C77A3C">
        <w:t> 700 habitants.</w:t>
      </w:r>
    </w:p>
    <w:p w14:paraId="00000899" w14:textId="77777777" w:rsidR="00E55BC2" w:rsidRPr="00C77A3C" w:rsidRDefault="00E55BC2">
      <w:pPr>
        <w:pBdr>
          <w:top w:val="nil"/>
          <w:left w:val="nil"/>
          <w:bottom w:val="nil"/>
          <w:right w:val="nil"/>
          <w:between w:val="nil"/>
        </w:pBdr>
        <w:tabs>
          <w:tab w:val="left" w:pos="2268"/>
        </w:tabs>
        <w:spacing w:after="120" w:line="276" w:lineRule="auto"/>
        <w:ind w:firstLine="1"/>
        <w:jc w:val="both"/>
      </w:pPr>
    </w:p>
    <w:p w14:paraId="1675D182" w14:textId="48048D4C" w:rsidR="0042127B" w:rsidRDefault="00E65BF0" w:rsidP="00B647A3">
      <w:pPr>
        <w:pStyle w:val="Paragraphedeliste"/>
        <w:numPr>
          <w:ilvl w:val="0"/>
          <w:numId w:val="81"/>
        </w:numPr>
        <w:pBdr>
          <w:top w:val="nil"/>
          <w:left w:val="nil"/>
          <w:bottom w:val="nil"/>
          <w:right w:val="nil"/>
          <w:between w:val="nil"/>
        </w:pBdr>
        <w:tabs>
          <w:tab w:val="left" w:pos="851"/>
        </w:tabs>
        <w:spacing w:after="120" w:line="276" w:lineRule="auto"/>
        <w:ind w:left="1701" w:hanging="850"/>
        <w:jc w:val="both"/>
      </w:pPr>
      <w:r w:rsidRPr="00C77A3C">
        <w:t>Nous demandons que les responsables institutionnels relancent le dépistage dans les zones où il est insuffisant</w:t>
      </w:r>
      <w:r w:rsidR="0099786E">
        <w:t> </w:t>
      </w:r>
      <w:r w:rsidRPr="00C77A3C">
        <w:t>: une meilleure communication de la part des pouvoirs publics et une plus grande mobilisation des médecins libéraux s’avèrent nécessaires.</w:t>
      </w:r>
    </w:p>
    <w:p w14:paraId="0000089B" w14:textId="34AAC5DF" w:rsidR="00E55BC2" w:rsidRPr="00C77A3C" w:rsidRDefault="00E65BF0" w:rsidP="00B647A3">
      <w:pPr>
        <w:pStyle w:val="Paragraphedeliste"/>
        <w:numPr>
          <w:ilvl w:val="0"/>
          <w:numId w:val="81"/>
        </w:numPr>
        <w:pBdr>
          <w:top w:val="nil"/>
          <w:left w:val="nil"/>
          <w:bottom w:val="nil"/>
          <w:right w:val="nil"/>
          <w:between w:val="nil"/>
        </w:pBdr>
        <w:tabs>
          <w:tab w:val="left" w:pos="851"/>
        </w:tabs>
        <w:spacing w:after="120" w:line="276" w:lineRule="auto"/>
        <w:ind w:left="1701" w:hanging="850"/>
        <w:jc w:val="both"/>
      </w:pPr>
      <w:r w:rsidRPr="00C77A3C">
        <w:t>Nous demandons que la lutte contre le saturnisme soit prise à bras-le-corps en Guyane, où un enfant sur cinq est intoxiqué.</w:t>
      </w:r>
    </w:p>
    <w:p w14:paraId="0000089C" w14:textId="77777777" w:rsidR="00E55BC2" w:rsidRPr="00C77A3C" w:rsidRDefault="00E55BC2">
      <w:pPr>
        <w:pBdr>
          <w:top w:val="nil"/>
          <w:left w:val="nil"/>
          <w:bottom w:val="nil"/>
          <w:right w:val="nil"/>
          <w:between w:val="nil"/>
        </w:pBdr>
        <w:tabs>
          <w:tab w:val="left" w:pos="2988"/>
        </w:tabs>
        <w:spacing w:after="120"/>
        <w:ind w:left="1854"/>
        <w:jc w:val="both"/>
      </w:pPr>
    </w:p>
    <w:p w14:paraId="0000089D" w14:textId="77777777" w:rsidR="00E55BC2" w:rsidRPr="00C77A3C" w:rsidRDefault="00E65BF0">
      <w:pPr>
        <w:pBdr>
          <w:top w:val="nil"/>
          <w:left w:val="nil"/>
          <w:bottom w:val="nil"/>
          <w:right w:val="nil"/>
          <w:between w:val="nil"/>
        </w:pBdr>
        <w:tabs>
          <w:tab w:val="left" w:pos="2268"/>
        </w:tabs>
        <w:spacing w:after="120" w:line="276" w:lineRule="auto"/>
        <w:jc w:val="both"/>
      </w:pPr>
      <w:r w:rsidRPr="00C77A3C">
        <w:t>Le saturnisme, et plus globalement la santé environnementale, </w:t>
      </w:r>
      <w:r w:rsidRPr="00C77A3C">
        <w:rPr>
          <w:u w:val="single"/>
        </w:rPr>
        <w:t>ne sont pas ou plus enseignés aux futurs médecins et aux professionnels de santé</w:t>
      </w:r>
      <w:r w:rsidRPr="00C77A3C">
        <w:t>, ce qui nous paraît une aberration.</w:t>
      </w:r>
    </w:p>
    <w:p w14:paraId="44D5252B" w14:textId="77777777" w:rsidR="00B306B1" w:rsidRDefault="00E65BF0" w:rsidP="00B647A3">
      <w:pPr>
        <w:pStyle w:val="Paragraphedeliste"/>
        <w:numPr>
          <w:ilvl w:val="0"/>
          <w:numId w:val="82"/>
        </w:numPr>
        <w:pBdr>
          <w:top w:val="nil"/>
          <w:left w:val="nil"/>
          <w:bottom w:val="nil"/>
          <w:right w:val="nil"/>
          <w:between w:val="nil"/>
        </w:pBdr>
        <w:spacing w:after="120" w:line="276" w:lineRule="auto"/>
        <w:ind w:left="1702" w:hanging="851"/>
        <w:jc w:val="both"/>
      </w:pPr>
      <w:r w:rsidRPr="00C77A3C">
        <w:t>Les pratiques des </w:t>
      </w:r>
      <w:r w:rsidRPr="0099786E">
        <w:rPr>
          <w:u w:val="single"/>
        </w:rPr>
        <w:t>services de PMI</w:t>
      </w:r>
      <w:r w:rsidRPr="00C77A3C">
        <w:t> sont très hétérogènes. Nous demandons que des plombémies systématiques y soient effectuées tous les six mois pour tous les enfants vivant dans un logement à risque.</w:t>
      </w:r>
    </w:p>
    <w:p w14:paraId="3C3266EF" w14:textId="77777777" w:rsidR="00B306B1" w:rsidRDefault="00E65BF0" w:rsidP="00B647A3">
      <w:pPr>
        <w:pStyle w:val="Paragraphedeliste"/>
        <w:numPr>
          <w:ilvl w:val="0"/>
          <w:numId w:val="82"/>
        </w:numPr>
        <w:pBdr>
          <w:top w:val="nil"/>
          <w:left w:val="nil"/>
          <w:bottom w:val="nil"/>
          <w:right w:val="nil"/>
          <w:between w:val="nil"/>
        </w:pBdr>
        <w:spacing w:after="120" w:line="276" w:lineRule="auto"/>
        <w:ind w:left="1702" w:hanging="851"/>
        <w:jc w:val="both"/>
      </w:pPr>
      <w:r w:rsidRPr="00C77A3C">
        <w:t>Les </w:t>
      </w:r>
      <w:r w:rsidRPr="00B306B1">
        <w:rPr>
          <w:u w:val="single"/>
        </w:rPr>
        <w:t>personnels enseignants et de médecine scolaire</w:t>
      </w:r>
      <w:r w:rsidRPr="00C77A3C">
        <w:t> doivent penser au saturnisme dès lors qu’un enfant présente des troubles du comportement, de l’apprentissage et de la concentration. Ils doivent alors évoquer les conditions de logement des familles.</w:t>
      </w:r>
    </w:p>
    <w:p w14:paraId="000008A1" w14:textId="5D78A0E6" w:rsidR="00E55BC2" w:rsidRPr="00C77A3C" w:rsidRDefault="00E65BF0" w:rsidP="00B647A3">
      <w:pPr>
        <w:pStyle w:val="Paragraphedeliste"/>
        <w:numPr>
          <w:ilvl w:val="0"/>
          <w:numId w:val="82"/>
        </w:numPr>
        <w:pBdr>
          <w:top w:val="nil"/>
          <w:left w:val="nil"/>
          <w:bottom w:val="nil"/>
          <w:right w:val="nil"/>
          <w:between w:val="nil"/>
        </w:pBdr>
        <w:spacing w:after="120" w:line="276" w:lineRule="auto"/>
        <w:ind w:left="1702" w:hanging="851"/>
        <w:jc w:val="both"/>
      </w:pPr>
      <w:r w:rsidRPr="00C77A3C">
        <w:t>De plus, l’amélioration du repérage et du dépistage des cas de saturnisme infantile permet de </w:t>
      </w:r>
      <w:r w:rsidRPr="00B306B1">
        <w:rPr>
          <w:u w:val="single"/>
        </w:rPr>
        <w:t>repérer et de dépister d’autres pathologies liées à l’habitat insalubre</w:t>
      </w:r>
      <w:r w:rsidRPr="00C77A3C">
        <w:t> : maladies respiratoires et cutanées dues à l’humidité et à la présence de moisissures ou d’animaux nuisibles, difficultés à élaborer des repas équilibrés, troubles du sommeil, voire dépressions.</w:t>
      </w:r>
    </w:p>
    <w:p w14:paraId="000008A2" w14:textId="77777777" w:rsidR="00E55BC2" w:rsidRPr="00C77A3C" w:rsidRDefault="00E65BF0" w:rsidP="00B647A3">
      <w:pPr>
        <w:numPr>
          <w:ilvl w:val="0"/>
          <w:numId w:val="64"/>
        </w:numPr>
        <w:pBdr>
          <w:top w:val="nil"/>
          <w:left w:val="nil"/>
          <w:bottom w:val="nil"/>
          <w:right w:val="nil"/>
          <w:between w:val="nil"/>
        </w:pBdr>
        <w:spacing w:after="120" w:line="276" w:lineRule="auto"/>
        <w:rPr>
          <w:b/>
          <w:i/>
        </w:rPr>
      </w:pPr>
      <w:r w:rsidRPr="00C77A3C">
        <w:rPr>
          <w:b/>
          <w:i/>
        </w:rPr>
        <w:lastRenderedPageBreak/>
        <w:t>Le suivi de la population</w:t>
      </w:r>
    </w:p>
    <w:p w14:paraId="000008A3" w14:textId="77777777" w:rsidR="00E55BC2" w:rsidRPr="00C77A3C" w:rsidRDefault="00E65BF0" w:rsidP="008C0097">
      <w:pPr>
        <w:pBdr>
          <w:top w:val="nil"/>
          <w:left w:val="nil"/>
          <w:bottom w:val="nil"/>
          <w:right w:val="nil"/>
          <w:between w:val="nil"/>
        </w:pBdr>
        <w:spacing w:after="120" w:line="276" w:lineRule="auto"/>
        <w:jc w:val="both"/>
      </w:pPr>
      <w:r w:rsidRPr="00C77A3C">
        <w:t>Ainsi que le constate le Haut Conseil de la santé publique (HCSP) dans son rapport 2014, « </w:t>
      </w:r>
      <w:r w:rsidRPr="00C77A3C">
        <w:rPr>
          <w:i/>
        </w:rPr>
        <w:t>concernant les adolescents, les adultes et les personnes âgées, les données complètes requises pour procéder à une évaluation du risque et définir sur cette base les critères de gestion de ce risque ne sont pas disponibles. En conséquence, le HCSP ne se prononce pas sur ces groupes, sauf à recommander la conduite d’études permettant de lever ses inconnues</w:t>
      </w:r>
      <w:r w:rsidRPr="00C77A3C">
        <w:t> ».</w:t>
      </w:r>
    </w:p>
    <w:p w14:paraId="000008A4" w14:textId="77777777" w:rsidR="00E55BC2" w:rsidRPr="00C77A3C" w:rsidRDefault="00E65BF0" w:rsidP="008C0097">
      <w:pPr>
        <w:pBdr>
          <w:top w:val="nil"/>
          <w:left w:val="nil"/>
          <w:bottom w:val="nil"/>
          <w:right w:val="nil"/>
          <w:between w:val="nil"/>
        </w:pBdr>
        <w:spacing w:after="120" w:line="276" w:lineRule="auto"/>
        <w:jc w:val="both"/>
      </w:pPr>
      <w:r w:rsidRPr="00C77A3C">
        <w:t>Le HCSP souhaite que les données recueillies lorsque des milieux de contact (sols, poussières de maison, eau de boisson) présentent des concentrations de plomb excédant les niveaux déclenchant un dépistage préconisé dans ce rapport (voir tableau </w:t>
      </w:r>
      <w:r w:rsidRPr="00C77A3C">
        <w:rPr>
          <w:i/>
        </w:rPr>
        <w:t>infra</w:t>
      </w:r>
      <w:r w:rsidRPr="00C77A3C">
        <w:t>) soient réunies dans une base de données nationale alimentée conjointement par les Directions régionales de l’environnement, de l’aménagement et du logement (DREAL) et les ARS concernées, où seront saisis les résultats des mesurages dans les milieux (avec spécification de la stratégie d’échantillonnage et des méthodes de mesure) et des analyses de plombémie qui doivent en résulter, assorties d’informations caractérisant les sujets et conditions d’exposition. Cette base de données serait un précieux outil de connaissance pour l’étude des facteurs influençant la relation entre teneurs environnementales et plombémies.</w:t>
      </w:r>
    </w:p>
    <w:p w14:paraId="000008A5" w14:textId="77777777" w:rsidR="00E55BC2" w:rsidRPr="00C77A3C" w:rsidRDefault="00E55BC2">
      <w:pPr>
        <w:pBdr>
          <w:top w:val="nil"/>
          <w:left w:val="nil"/>
          <w:bottom w:val="nil"/>
          <w:right w:val="nil"/>
          <w:between w:val="nil"/>
        </w:pBdr>
        <w:spacing w:after="120"/>
        <w:ind w:left="567"/>
        <w:jc w:val="both"/>
      </w:pPr>
    </w:p>
    <w:p w14:paraId="000008A6" w14:textId="77777777" w:rsidR="00E55BC2" w:rsidRPr="00C77A3C" w:rsidRDefault="00E65BF0">
      <w:pPr>
        <w:pBdr>
          <w:top w:val="nil"/>
          <w:left w:val="nil"/>
          <w:bottom w:val="nil"/>
          <w:right w:val="nil"/>
          <w:between w:val="nil"/>
        </w:pBdr>
        <w:spacing w:after="120"/>
        <w:jc w:val="both"/>
        <w:rPr>
          <w:b/>
        </w:rPr>
      </w:pPr>
      <w:r w:rsidRPr="00C77A3C">
        <w:rPr>
          <w:b/>
        </w:rPr>
        <w:t>Valeurs de contamination des milieux d’exposition devant conduire à un dépistage de saturnisme infantile</w:t>
      </w:r>
    </w:p>
    <w:tbl>
      <w:tblPr>
        <w:tblStyle w:val="affb"/>
        <w:tblW w:w="8723" w:type="dxa"/>
        <w:jc w:val="center"/>
        <w:tblInd w:w="0" w:type="dxa"/>
        <w:tblLayout w:type="fixed"/>
        <w:tblLook w:val="0400" w:firstRow="0" w:lastRow="0" w:firstColumn="0" w:lastColumn="0" w:noHBand="0" w:noVBand="1"/>
      </w:tblPr>
      <w:tblGrid>
        <w:gridCol w:w="2659"/>
        <w:gridCol w:w="1984"/>
        <w:gridCol w:w="2236"/>
        <w:gridCol w:w="1844"/>
      </w:tblGrid>
      <w:tr w:rsidR="00E55BC2" w:rsidRPr="00412D24" w14:paraId="3418E714" w14:textId="77777777">
        <w:trPr>
          <w:jc w:val="center"/>
        </w:trPr>
        <w:tc>
          <w:tcPr>
            <w:tcW w:w="26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8A7" w14:textId="77777777" w:rsidR="00E55BC2" w:rsidRPr="00412D24" w:rsidRDefault="00E65BF0">
            <w:pPr>
              <w:pBdr>
                <w:top w:val="nil"/>
                <w:left w:val="nil"/>
                <w:bottom w:val="nil"/>
                <w:right w:val="nil"/>
                <w:between w:val="nil"/>
              </w:pBdr>
              <w:jc w:val="center"/>
              <w:rPr>
                <w:sz w:val="22"/>
                <w:szCs w:val="22"/>
              </w:rPr>
            </w:pPr>
            <w:r w:rsidRPr="00412D24">
              <w:rPr>
                <w:sz w:val="22"/>
                <w:szCs w:val="22"/>
              </w:rPr>
              <w:t>Milieu</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8A8" w14:textId="77777777" w:rsidR="00E55BC2" w:rsidRPr="00412D24" w:rsidRDefault="00E65BF0">
            <w:pPr>
              <w:pBdr>
                <w:top w:val="nil"/>
                <w:left w:val="nil"/>
                <w:bottom w:val="nil"/>
                <w:right w:val="nil"/>
                <w:between w:val="nil"/>
              </w:pBdr>
              <w:jc w:val="center"/>
              <w:rPr>
                <w:sz w:val="22"/>
                <w:szCs w:val="22"/>
              </w:rPr>
            </w:pPr>
            <w:r w:rsidRPr="00412D24">
              <w:rPr>
                <w:sz w:val="22"/>
                <w:szCs w:val="22"/>
              </w:rPr>
              <w:t>Sols</w:t>
            </w:r>
          </w:p>
        </w:tc>
        <w:tc>
          <w:tcPr>
            <w:tcW w:w="22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8A9" w14:textId="77777777" w:rsidR="00E55BC2" w:rsidRPr="00412D24" w:rsidRDefault="00E65BF0">
            <w:pPr>
              <w:pBdr>
                <w:top w:val="nil"/>
                <w:left w:val="nil"/>
                <w:bottom w:val="nil"/>
                <w:right w:val="nil"/>
                <w:between w:val="nil"/>
              </w:pBdr>
              <w:jc w:val="center"/>
              <w:rPr>
                <w:sz w:val="22"/>
                <w:szCs w:val="22"/>
              </w:rPr>
            </w:pPr>
            <w:r w:rsidRPr="00412D24">
              <w:rPr>
                <w:sz w:val="22"/>
                <w:szCs w:val="22"/>
              </w:rPr>
              <w:t>Poussières déposées dans les logements</w:t>
            </w:r>
          </w:p>
        </w:tc>
        <w:tc>
          <w:tcPr>
            <w:tcW w:w="1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8AA" w14:textId="77777777" w:rsidR="00E55BC2" w:rsidRPr="00412D24" w:rsidRDefault="00E65BF0">
            <w:pPr>
              <w:pBdr>
                <w:top w:val="nil"/>
                <w:left w:val="nil"/>
                <w:bottom w:val="nil"/>
                <w:right w:val="nil"/>
                <w:between w:val="nil"/>
              </w:pBdr>
              <w:ind w:left="570" w:hanging="570"/>
              <w:jc w:val="center"/>
              <w:rPr>
                <w:sz w:val="22"/>
                <w:szCs w:val="22"/>
              </w:rPr>
            </w:pPr>
            <w:r w:rsidRPr="00412D24">
              <w:rPr>
                <w:sz w:val="22"/>
                <w:szCs w:val="22"/>
              </w:rPr>
              <w:t>Eau de boisson</w:t>
            </w:r>
          </w:p>
        </w:tc>
      </w:tr>
      <w:tr w:rsidR="00E55BC2" w:rsidRPr="00412D24" w14:paraId="3A65C860" w14:textId="77777777">
        <w:trPr>
          <w:jc w:val="center"/>
        </w:trPr>
        <w:tc>
          <w:tcPr>
            <w:tcW w:w="26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8AB" w14:textId="77777777" w:rsidR="00E55BC2" w:rsidRPr="00412D24" w:rsidRDefault="00E65BF0">
            <w:pPr>
              <w:pBdr>
                <w:top w:val="nil"/>
                <w:left w:val="nil"/>
                <w:bottom w:val="nil"/>
                <w:right w:val="nil"/>
                <w:between w:val="nil"/>
              </w:pBdr>
              <w:rPr>
                <w:sz w:val="22"/>
                <w:szCs w:val="22"/>
              </w:rPr>
            </w:pPr>
            <w:r w:rsidRPr="00412D24">
              <w:rPr>
                <w:sz w:val="22"/>
                <w:szCs w:val="22"/>
              </w:rPr>
              <w:t>Concentration entraînant un dépistage du saturnisme (plombémie attendue &gt; 50 µg/L chez environ 5 % des enfants)</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8AC" w14:textId="77777777" w:rsidR="00E55BC2" w:rsidRPr="00412D24" w:rsidRDefault="00E55BC2">
            <w:pPr>
              <w:pBdr>
                <w:top w:val="nil"/>
                <w:left w:val="nil"/>
                <w:bottom w:val="nil"/>
                <w:right w:val="nil"/>
                <w:between w:val="nil"/>
              </w:pBdr>
              <w:jc w:val="both"/>
              <w:rPr>
                <w:sz w:val="22"/>
                <w:szCs w:val="22"/>
              </w:rPr>
            </w:pPr>
          </w:p>
          <w:p w14:paraId="000008AD" w14:textId="77777777" w:rsidR="00E55BC2" w:rsidRPr="00412D24" w:rsidRDefault="00E65BF0" w:rsidP="00412D24">
            <w:pPr>
              <w:pBdr>
                <w:top w:val="nil"/>
                <w:left w:val="nil"/>
                <w:bottom w:val="nil"/>
                <w:right w:val="nil"/>
                <w:between w:val="nil"/>
              </w:pBdr>
              <w:rPr>
                <w:sz w:val="22"/>
                <w:szCs w:val="22"/>
              </w:rPr>
            </w:pPr>
            <w:r w:rsidRPr="00412D24">
              <w:rPr>
                <w:sz w:val="22"/>
                <w:szCs w:val="22"/>
              </w:rPr>
              <w:t>300 mg (Pb)/kg (sol)</w:t>
            </w:r>
          </w:p>
        </w:tc>
        <w:tc>
          <w:tcPr>
            <w:tcW w:w="22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8AE" w14:textId="77777777" w:rsidR="00E55BC2" w:rsidRPr="00412D24" w:rsidRDefault="00E55BC2">
            <w:pPr>
              <w:pBdr>
                <w:top w:val="nil"/>
                <w:left w:val="nil"/>
                <w:bottom w:val="nil"/>
                <w:right w:val="nil"/>
                <w:between w:val="nil"/>
              </w:pBdr>
              <w:jc w:val="both"/>
              <w:rPr>
                <w:sz w:val="22"/>
                <w:szCs w:val="22"/>
              </w:rPr>
            </w:pPr>
          </w:p>
          <w:p w14:paraId="000008AF" w14:textId="77777777" w:rsidR="00E55BC2" w:rsidRPr="00412D24" w:rsidRDefault="00E65BF0">
            <w:pPr>
              <w:pBdr>
                <w:top w:val="nil"/>
                <w:left w:val="nil"/>
                <w:bottom w:val="nil"/>
                <w:right w:val="nil"/>
                <w:between w:val="nil"/>
              </w:pBdr>
              <w:jc w:val="center"/>
              <w:rPr>
                <w:sz w:val="22"/>
                <w:szCs w:val="22"/>
              </w:rPr>
            </w:pPr>
            <w:r w:rsidRPr="00412D24">
              <w:rPr>
                <w:sz w:val="22"/>
                <w:szCs w:val="22"/>
              </w:rPr>
              <w:t>70 µg/m</w:t>
            </w:r>
            <w:r w:rsidRPr="00412D24">
              <w:rPr>
                <w:sz w:val="22"/>
                <w:szCs w:val="22"/>
                <w:vertAlign w:val="superscript"/>
              </w:rPr>
              <w:t>2</w:t>
            </w:r>
          </w:p>
        </w:tc>
        <w:tc>
          <w:tcPr>
            <w:tcW w:w="1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008B0" w14:textId="77777777" w:rsidR="00E55BC2" w:rsidRPr="00412D24" w:rsidRDefault="00E55BC2">
            <w:pPr>
              <w:pBdr>
                <w:top w:val="nil"/>
                <w:left w:val="nil"/>
                <w:bottom w:val="nil"/>
                <w:right w:val="nil"/>
                <w:between w:val="nil"/>
              </w:pBdr>
              <w:jc w:val="both"/>
              <w:rPr>
                <w:sz w:val="22"/>
                <w:szCs w:val="22"/>
              </w:rPr>
            </w:pPr>
          </w:p>
          <w:p w14:paraId="000008B1" w14:textId="77777777" w:rsidR="00E55BC2" w:rsidRPr="00412D24" w:rsidRDefault="00E65BF0">
            <w:pPr>
              <w:pBdr>
                <w:top w:val="nil"/>
                <w:left w:val="nil"/>
                <w:bottom w:val="nil"/>
                <w:right w:val="nil"/>
                <w:between w:val="nil"/>
              </w:pBdr>
              <w:jc w:val="center"/>
              <w:rPr>
                <w:sz w:val="22"/>
                <w:szCs w:val="22"/>
              </w:rPr>
            </w:pPr>
            <w:r w:rsidRPr="00412D24">
              <w:rPr>
                <w:sz w:val="22"/>
                <w:szCs w:val="22"/>
              </w:rPr>
              <w:t>20 µg/L</w:t>
            </w:r>
          </w:p>
        </w:tc>
      </w:tr>
    </w:tbl>
    <w:p w14:paraId="000008B2" w14:textId="77777777" w:rsidR="00E55BC2" w:rsidRPr="00C77A3C" w:rsidRDefault="00E65BF0">
      <w:pPr>
        <w:pBdr>
          <w:top w:val="nil"/>
          <w:left w:val="nil"/>
          <w:bottom w:val="nil"/>
          <w:right w:val="nil"/>
          <w:between w:val="nil"/>
        </w:pBdr>
        <w:spacing w:before="120" w:after="120"/>
        <w:ind w:left="142"/>
        <w:jc w:val="both"/>
      </w:pPr>
      <w:r w:rsidRPr="00C77A3C">
        <w:t>Source : HCSP, Rapport 2014, tableau 10.</w:t>
      </w:r>
    </w:p>
    <w:p w14:paraId="000008B3" w14:textId="77777777" w:rsidR="00E55BC2" w:rsidRPr="00C77A3C" w:rsidRDefault="00E55BC2">
      <w:pPr>
        <w:pBdr>
          <w:top w:val="nil"/>
          <w:left w:val="nil"/>
          <w:bottom w:val="nil"/>
          <w:right w:val="nil"/>
          <w:between w:val="nil"/>
        </w:pBdr>
        <w:spacing w:before="120" w:after="120"/>
        <w:jc w:val="both"/>
      </w:pPr>
    </w:p>
    <w:p w14:paraId="000008B4" w14:textId="77777777" w:rsidR="00E55BC2" w:rsidRPr="00C77A3C" w:rsidRDefault="00E65BF0" w:rsidP="00B647A3">
      <w:pPr>
        <w:numPr>
          <w:ilvl w:val="0"/>
          <w:numId w:val="1"/>
        </w:numPr>
        <w:pBdr>
          <w:top w:val="nil"/>
          <w:left w:val="nil"/>
          <w:bottom w:val="nil"/>
          <w:right w:val="nil"/>
          <w:between w:val="nil"/>
        </w:pBdr>
        <w:spacing w:after="120" w:line="276" w:lineRule="auto"/>
        <w:jc w:val="both"/>
        <w:rPr>
          <w:rFonts w:eastAsia="inherit"/>
          <w:b/>
          <w:i/>
        </w:rPr>
      </w:pPr>
      <w:r w:rsidRPr="00C77A3C">
        <w:rPr>
          <w:rFonts w:eastAsia="inherit"/>
          <w:b/>
          <w:i/>
        </w:rPr>
        <w:t>Améliorer la prise en charge des personnes intoxiquées</w:t>
      </w:r>
    </w:p>
    <w:p w14:paraId="000008B5" w14:textId="77777777" w:rsidR="00E55BC2" w:rsidRPr="00C77A3C" w:rsidRDefault="00E65BF0" w:rsidP="00B92B1C">
      <w:pPr>
        <w:pBdr>
          <w:top w:val="nil"/>
          <w:left w:val="nil"/>
          <w:bottom w:val="nil"/>
          <w:right w:val="nil"/>
          <w:between w:val="nil"/>
        </w:pBdr>
        <w:spacing w:after="120" w:line="276" w:lineRule="auto"/>
        <w:jc w:val="both"/>
      </w:pPr>
      <w:r w:rsidRPr="00C77A3C">
        <w:rPr>
          <w:rFonts w:eastAsia="inherit"/>
        </w:rPr>
        <w:t>Le suivi est interrompu dès que les enfants sont considérés comme consolidés parce que leur plombémie est inférieure à 25 µg/L. Or, le plomb peut être stocké dans les os pendant une période allant de 10 à 20 ans, voire davantage. Il reste toxique pour les reins, le système nerveux et la reproduction, et ce même à faible dose, et il pourrait aggraver des pathologies neurologiques observées au cours du vieillissement.</w:t>
      </w:r>
    </w:p>
    <w:p w14:paraId="75D5C536" w14:textId="77777777" w:rsidR="00B92B1C" w:rsidRDefault="00E65BF0" w:rsidP="00B92B1C">
      <w:pPr>
        <w:pBdr>
          <w:top w:val="nil"/>
          <w:left w:val="nil"/>
          <w:bottom w:val="nil"/>
          <w:right w:val="nil"/>
          <w:between w:val="nil"/>
        </w:pBdr>
        <w:spacing w:after="120" w:line="276" w:lineRule="auto"/>
        <w:jc w:val="both"/>
      </w:pPr>
      <w:r w:rsidRPr="00C77A3C">
        <w:rPr>
          <w:rFonts w:eastAsia="inherit"/>
        </w:rPr>
        <w:t>Il est impératif que les enfants atteints de saturnisme soient </w:t>
      </w:r>
      <w:r w:rsidRPr="00C77A3C">
        <w:rPr>
          <w:rFonts w:eastAsia="inherit"/>
          <w:u w:val="single"/>
        </w:rPr>
        <w:t>suivis après leurs</w:t>
      </w:r>
      <w:r w:rsidR="00B92B1C">
        <w:rPr>
          <w:rFonts w:eastAsia="inherit"/>
          <w:u w:val="single"/>
        </w:rPr>
        <w:t xml:space="preserve"> </w:t>
      </w:r>
      <w:r w:rsidRPr="00C77A3C">
        <w:rPr>
          <w:rFonts w:eastAsia="inherit"/>
          <w:u w:val="single"/>
        </w:rPr>
        <w:t>6 ans</w:t>
      </w:r>
      <w:r w:rsidRPr="00C77A3C">
        <w:rPr>
          <w:rFonts w:eastAsia="inherit"/>
        </w:rPr>
        <w:t>, âge au-delà duquel ils n’ont plus accès aux services de la Protection maternelle et infantile, et que ce suivi soit intégralement pris en charge, comme le précise d’ailleurs l’arrêté du 17 juin 2015 : « </w:t>
      </w:r>
      <w:r w:rsidRPr="00C77A3C">
        <w:rPr>
          <w:rFonts w:eastAsia="inherit"/>
          <w:i/>
        </w:rPr>
        <w:t>Le cas de saturnisme chez un enfant mineur est défini par la constatation chez une personne âgée de moins de 18 ans d’une plombémie supérieure ou égale à 50 µg/L</w:t>
      </w:r>
      <w:r w:rsidRPr="00C77A3C">
        <w:rPr>
          <w:rFonts w:eastAsia="inherit"/>
        </w:rPr>
        <w:t> ».</w:t>
      </w:r>
    </w:p>
    <w:p w14:paraId="37509420" w14:textId="77777777" w:rsidR="00B92B1C" w:rsidRPr="00B92B1C" w:rsidRDefault="00E65BF0" w:rsidP="00B647A3">
      <w:pPr>
        <w:pStyle w:val="Paragraphedeliste"/>
        <w:widowControl/>
        <w:numPr>
          <w:ilvl w:val="0"/>
          <w:numId w:val="83"/>
        </w:numPr>
        <w:pBdr>
          <w:top w:val="nil"/>
          <w:left w:val="nil"/>
          <w:bottom w:val="nil"/>
          <w:right w:val="nil"/>
          <w:between w:val="nil"/>
        </w:pBdr>
        <w:spacing w:after="120" w:line="276" w:lineRule="auto"/>
        <w:ind w:left="714" w:hanging="357"/>
        <w:jc w:val="both"/>
      </w:pPr>
      <w:r w:rsidRPr="00B92B1C">
        <w:rPr>
          <w:rFonts w:eastAsia="inherit"/>
        </w:rPr>
        <w:t xml:space="preserve">Il faut que la prescription et les résultats des prises de sang, quelle que soit la plombémie, soient systématiquement consignés </w:t>
      </w:r>
      <w:r w:rsidRPr="00B92B1C">
        <w:rPr>
          <w:rFonts w:eastAsia="inherit"/>
          <w:u w:val="single"/>
        </w:rPr>
        <w:t>dans le carnet de santé </w:t>
      </w:r>
      <w:r w:rsidRPr="00B92B1C">
        <w:rPr>
          <w:rFonts w:eastAsia="inherit"/>
        </w:rPr>
        <w:t xml:space="preserve">de l’enfant et communiqués </w:t>
      </w:r>
      <w:r w:rsidRPr="00B92B1C">
        <w:rPr>
          <w:rFonts w:eastAsia="inherit"/>
        </w:rPr>
        <w:lastRenderedPageBreak/>
        <w:t>oralement aux parents. De fait, il s’agit du seul moyen de transmission d’information essentiel pour le suivi des enfants lorsqu’ils déménagent ou lorsqu’ils ont plus de 6 ans. </w:t>
      </w:r>
    </w:p>
    <w:p w14:paraId="7DFCE4AD" w14:textId="77777777" w:rsidR="009B4CDC" w:rsidRPr="009B4CDC" w:rsidRDefault="00E65BF0" w:rsidP="00B647A3">
      <w:pPr>
        <w:pStyle w:val="Paragraphedeliste"/>
        <w:widowControl/>
        <w:numPr>
          <w:ilvl w:val="0"/>
          <w:numId w:val="83"/>
        </w:numPr>
        <w:pBdr>
          <w:top w:val="nil"/>
          <w:left w:val="nil"/>
          <w:bottom w:val="nil"/>
          <w:right w:val="nil"/>
          <w:between w:val="nil"/>
        </w:pBdr>
        <w:spacing w:after="120" w:line="276" w:lineRule="auto"/>
        <w:ind w:left="714" w:hanging="357"/>
        <w:jc w:val="both"/>
      </w:pPr>
      <w:r w:rsidRPr="00B92B1C">
        <w:rPr>
          <w:rFonts w:eastAsia="inherit"/>
        </w:rPr>
        <w:t>Il faut </w:t>
      </w:r>
      <w:r w:rsidRPr="00B92B1C">
        <w:rPr>
          <w:rFonts w:eastAsia="inherit"/>
          <w:u w:val="single"/>
        </w:rPr>
        <w:t>améliorer la déclaration obligatoire</w:t>
      </w:r>
      <w:r w:rsidRPr="00B92B1C">
        <w:rPr>
          <w:rFonts w:eastAsia="inherit"/>
        </w:rPr>
        <w:t> : tous les cas dépistés ne sont pas déclarés. Une meilleure information sur l’intérêt de la déclaration obligatoire permettant le repérage d’îlots ou de lieux de contamination par le plomb favoriserait la mise en œuvre d’actions de santé publique et de politique d’amélioration de l’habitat.</w:t>
      </w:r>
    </w:p>
    <w:p w14:paraId="000008B9" w14:textId="73B19062" w:rsidR="00E55BC2" w:rsidRPr="00C77A3C" w:rsidRDefault="00E65BF0" w:rsidP="00B647A3">
      <w:pPr>
        <w:pStyle w:val="Paragraphedeliste"/>
        <w:widowControl/>
        <w:numPr>
          <w:ilvl w:val="0"/>
          <w:numId w:val="83"/>
        </w:numPr>
        <w:pBdr>
          <w:top w:val="nil"/>
          <w:left w:val="nil"/>
          <w:bottom w:val="nil"/>
          <w:right w:val="nil"/>
          <w:between w:val="nil"/>
        </w:pBdr>
        <w:spacing w:after="120" w:line="276" w:lineRule="auto"/>
        <w:ind w:left="714" w:hanging="357"/>
        <w:jc w:val="both"/>
      </w:pPr>
      <w:r w:rsidRPr="009B4CDC">
        <w:rPr>
          <w:rFonts w:eastAsia="inherit"/>
        </w:rPr>
        <w:t>La création d’un </w:t>
      </w:r>
      <w:r w:rsidRPr="009B4CDC">
        <w:rPr>
          <w:rFonts w:eastAsia="inherit"/>
          <w:u w:val="single"/>
        </w:rPr>
        <w:t xml:space="preserve">protocole de surveillance pour toutes les personnes </w:t>
      </w:r>
      <w:r w:rsidRPr="009B4CDC">
        <w:rPr>
          <w:rFonts w:eastAsia="inherit"/>
        </w:rPr>
        <w:t>intoxiquées (</w:t>
      </w:r>
      <w:r w:rsidRPr="009B4CDC">
        <w:rPr>
          <w:rFonts w:eastAsia="inherit"/>
          <w:i/>
        </w:rPr>
        <w:t>via</w:t>
      </w:r>
      <w:r w:rsidRPr="009B4CDC">
        <w:rPr>
          <w:rFonts w:eastAsia="inherit"/>
        </w:rPr>
        <w:t> la sécurité sociale ?) éviterait de les perdre de vue et favoriserait la recherche sur les effets sur la santé au cours de leur vie.</w:t>
      </w:r>
    </w:p>
    <w:p w14:paraId="000008BA" w14:textId="77777777" w:rsidR="00E55BC2" w:rsidRPr="00C77A3C" w:rsidRDefault="00E55BC2">
      <w:pPr>
        <w:pBdr>
          <w:top w:val="nil"/>
          <w:left w:val="nil"/>
          <w:bottom w:val="nil"/>
          <w:right w:val="nil"/>
          <w:between w:val="nil"/>
        </w:pBdr>
        <w:spacing w:after="120" w:line="276" w:lineRule="auto"/>
        <w:ind w:left="1429"/>
        <w:jc w:val="both"/>
        <w:rPr>
          <w:rFonts w:eastAsia="Verdana"/>
          <w:color w:val="000000"/>
        </w:rPr>
      </w:pPr>
    </w:p>
    <w:p w14:paraId="000008BB" w14:textId="77777777" w:rsidR="00E55BC2" w:rsidRPr="00C77A3C" w:rsidRDefault="00E65BF0" w:rsidP="00B647A3">
      <w:pPr>
        <w:numPr>
          <w:ilvl w:val="0"/>
          <w:numId w:val="59"/>
        </w:numPr>
        <w:pBdr>
          <w:top w:val="nil"/>
          <w:left w:val="nil"/>
          <w:bottom w:val="nil"/>
          <w:right w:val="nil"/>
          <w:between w:val="nil"/>
        </w:pBdr>
        <w:spacing w:after="120" w:line="276" w:lineRule="auto"/>
        <w:ind w:left="709" w:hanging="709"/>
        <w:jc w:val="both"/>
        <w:rPr>
          <w:rFonts w:eastAsia="inherit"/>
          <w:b/>
          <w:i/>
          <w:color w:val="000000"/>
        </w:rPr>
      </w:pPr>
      <w:r w:rsidRPr="00C77A3C">
        <w:rPr>
          <w:rFonts w:eastAsia="inherit"/>
          <w:b/>
          <w:i/>
          <w:color w:val="000000"/>
        </w:rPr>
        <w:t>Prendre les mesures qui s’imposent autour du chantier de la cathédrale Notre-Dame de Paris</w:t>
      </w:r>
    </w:p>
    <w:p w14:paraId="000008BC" w14:textId="77777777" w:rsidR="00E55BC2" w:rsidRPr="00C77A3C" w:rsidRDefault="00E65BF0">
      <w:pPr>
        <w:pBdr>
          <w:top w:val="nil"/>
          <w:left w:val="nil"/>
          <w:bottom w:val="nil"/>
          <w:right w:val="nil"/>
          <w:between w:val="nil"/>
        </w:pBdr>
        <w:spacing w:after="120" w:line="276" w:lineRule="auto"/>
        <w:ind w:firstLine="708"/>
        <w:rPr>
          <w:rFonts w:eastAsia="inherit"/>
          <w:color w:val="000000"/>
        </w:rPr>
      </w:pPr>
      <w:r w:rsidRPr="00C77A3C">
        <w:rPr>
          <w:rFonts w:eastAsia="inherit"/>
          <w:color w:val="000000"/>
        </w:rPr>
        <w:t>Ainsi que nous le réclamons depuis l’incendie, nous demandons :</w:t>
      </w:r>
    </w:p>
    <w:p w14:paraId="36658ADB" w14:textId="77777777" w:rsidR="009B4CDC" w:rsidRDefault="00E65BF0" w:rsidP="00B647A3">
      <w:pPr>
        <w:numPr>
          <w:ilvl w:val="0"/>
          <w:numId w:val="61"/>
        </w:numPr>
        <w:pBdr>
          <w:top w:val="nil"/>
          <w:left w:val="nil"/>
          <w:bottom w:val="nil"/>
          <w:right w:val="nil"/>
          <w:between w:val="nil"/>
        </w:pBdr>
        <w:spacing w:after="120" w:line="276" w:lineRule="auto"/>
        <w:ind w:left="1440" w:hanging="731"/>
        <w:jc w:val="both"/>
        <w:rPr>
          <w:rFonts w:eastAsia="inherit"/>
          <w:color w:val="000000"/>
        </w:rPr>
      </w:pPr>
      <w:r w:rsidRPr="00C77A3C">
        <w:rPr>
          <w:rFonts w:eastAsia="inherit"/>
          <w:color w:val="000000"/>
        </w:rPr>
        <w:t>La transparence sur les taux de plomb mesurés régulièrement dans et autour du chantier (sols, intérieurs et extérieurs des bâtis, air, eaux de ruissellement et de la Seine) ainsi que sur les lieux de stockage et traitement des objets et matériaux provenant de la cathédrale.</w:t>
      </w:r>
    </w:p>
    <w:p w14:paraId="345E9D25" w14:textId="77777777" w:rsidR="009B4CDC" w:rsidRDefault="00E65BF0" w:rsidP="00B647A3">
      <w:pPr>
        <w:numPr>
          <w:ilvl w:val="0"/>
          <w:numId w:val="61"/>
        </w:numPr>
        <w:pBdr>
          <w:top w:val="nil"/>
          <w:left w:val="nil"/>
          <w:bottom w:val="nil"/>
          <w:right w:val="nil"/>
          <w:between w:val="nil"/>
        </w:pBdr>
        <w:spacing w:after="120" w:line="276" w:lineRule="auto"/>
        <w:ind w:left="1440" w:hanging="731"/>
        <w:jc w:val="both"/>
        <w:rPr>
          <w:rFonts w:eastAsia="inherit"/>
          <w:color w:val="000000"/>
        </w:rPr>
      </w:pPr>
      <w:r w:rsidRPr="009B4CDC">
        <w:rPr>
          <w:color w:val="000000"/>
        </w:rPr>
        <w:t>L</w:t>
      </w:r>
      <w:r w:rsidRPr="009B4CDC">
        <w:rPr>
          <w:rFonts w:eastAsia="inherit"/>
          <w:color w:val="000000"/>
        </w:rPr>
        <w:t>e confinement du chantier, et ce tant pour la protection des ouvriers à l’intérieur du bâtiment que pour celle des riverains, et même, plus largement, pour la population parisienne.</w:t>
      </w:r>
    </w:p>
    <w:p w14:paraId="091C04AB" w14:textId="77777777" w:rsidR="009B4CDC" w:rsidRDefault="00E65BF0" w:rsidP="00B647A3">
      <w:pPr>
        <w:numPr>
          <w:ilvl w:val="0"/>
          <w:numId w:val="61"/>
        </w:numPr>
        <w:pBdr>
          <w:top w:val="nil"/>
          <w:left w:val="nil"/>
          <w:bottom w:val="nil"/>
          <w:right w:val="nil"/>
          <w:between w:val="nil"/>
        </w:pBdr>
        <w:spacing w:after="120" w:line="276" w:lineRule="auto"/>
        <w:ind w:left="1440" w:hanging="731"/>
        <w:jc w:val="both"/>
        <w:rPr>
          <w:rFonts w:eastAsia="inherit"/>
          <w:color w:val="000000"/>
        </w:rPr>
      </w:pPr>
      <w:r w:rsidRPr="009B4CDC">
        <w:rPr>
          <w:color w:val="000000"/>
        </w:rPr>
        <w:t>U</w:t>
      </w:r>
      <w:r w:rsidRPr="009B4CDC">
        <w:rPr>
          <w:rFonts w:eastAsia="inherit"/>
          <w:color w:val="000000"/>
        </w:rPr>
        <w:t xml:space="preserve">n suivi assuré et centralisé pour toutes </w:t>
      </w:r>
      <w:proofErr w:type="gramStart"/>
      <w:r w:rsidRPr="009B4CDC">
        <w:rPr>
          <w:rFonts w:eastAsia="inherit"/>
          <w:color w:val="000000"/>
        </w:rPr>
        <w:t>les personnes vivant</w:t>
      </w:r>
      <w:proofErr w:type="gramEnd"/>
      <w:r w:rsidRPr="009B4CDC">
        <w:rPr>
          <w:rFonts w:eastAsia="inherit"/>
          <w:color w:val="000000"/>
        </w:rPr>
        <w:t xml:space="preserve"> ou travaillant autour de la cathédrale.</w:t>
      </w:r>
    </w:p>
    <w:p w14:paraId="63DF9DEA" w14:textId="77777777" w:rsidR="009B4CDC" w:rsidRDefault="00E65BF0" w:rsidP="00B647A3">
      <w:pPr>
        <w:numPr>
          <w:ilvl w:val="0"/>
          <w:numId w:val="61"/>
        </w:numPr>
        <w:pBdr>
          <w:top w:val="nil"/>
          <w:left w:val="nil"/>
          <w:bottom w:val="nil"/>
          <w:right w:val="nil"/>
          <w:between w:val="nil"/>
        </w:pBdr>
        <w:spacing w:after="120" w:line="276" w:lineRule="auto"/>
        <w:ind w:left="1440" w:hanging="731"/>
        <w:jc w:val="both"/>
        <w:rPr>
          <w:rFonts w:eastAsia="inherit"/>
          <w:color w:val="000000"/>
        </w:rPr>
      </w:pPr>
      <w:r w:rsidRPr="009B4CDC">
        <w:rPr>
          <w:rFonts w:eastAsia="inherit"/>
          <w:color w:val="000000"/>
        </w:rPr>
        <w:t>Un respect absolu des mesures de protection sanitaire prévues par le Code du travail.</w:t>
      </w:r>
    </w:p>
    <w:p w14:paraId="000008C1" w14:textId="46BD3679" w:rsidR="00E55BC2" w:rsidRPr="009B4CDC" w:rsidRDefault="00E65BF0" w:rsidP="00B647A3">
      <w:pPr>
        <w:numPr>
          <w:ilvl w:val="0"/>
          <w:numId w:val="61"/>
        </w:numPr>
        <w:pBdr>
          <w:top w:val="nil"/>
          <w:left w:val="nil"/>
          <w:bottom w:val="nil"/>
          <w:right w:val="nil"/>
          <w:between w:val="nil"/>
        </w:pBdr>
        <w:spacing w:after="120" w:line="276" w:lineRule="auto"/>
        <w:ind w:left="1440" w:hanging="731"/>
        <w:jc w:val="both"/>
        <w:rPr>
          <w:rFonts w:eastAsia="inherit"/>
          <w:color w:val="000000"/>
        </w:rPr>
      </w:pPr>
      <w:r w:rsidRPr="009B4CDC">
        <w:rPr>
          <w:rFonts w:eastAsia="inherit"/>
          <w:color w:val="000000"/>
        </w:rPr>
        <w:t>De plus, nous demandons que, par respect pour les populations actuelles et futures, la reconstruction soit faite avec des matériaux non toxiques, notamment en éliminant le plomb.</w:t>
      </w:r>
    </w:p>
    <w:p w14:paraId="000008C2" w14:textId="77777777" w:rsidR="00E55BC2" w:rsidRPr="00C77A3C" w:rsidRDefault="00E55BC2">
      <w:pPr>
        <w:pBdr>
          <w:top w:val="nil"/>
          <w:left w:val="nil"/>
          <w:bottom w:val="nil"/>
          <w:right w:val="nil"/>
          <w:between w:val="nil"/>
        </w:pBdr>
        <w:spacing w:after="120" w:line="276" w:lineRule="auto"/>
        <w:jc w:val="both"/>
        <w:rPr>
          <w:rFonts w:eastAsia="Verdana"/>
          <w:color w:val="FF0000"/>
        </w:rPr>
      </w:pPr>
    </w:p>
    <w:p w14:paraId="000008C3" w14:textId="77777777" w:rsidR="00E55BC2" w:rsidRPr="00C77A3C" w:rsidRDefault="00E65BF0" w:rsidP="00B647A3">
      <w:pPr>
        <w:numPr>
          <w:ilvl w:val="0"/>
          <w:numId w:val="60"/>
        </w:numPr>
        <w:pBdr>
          <w:top w:val="nil"/>
          <w:left w:val="nil"/>
          <w:bottom w:val="nil"/>
          <w:right w:val="nil"/>
          <w:between w:val="nil"/>
        </w:pBdr>
        <w:tabs>
          <w:tab w:val="left" w:pos="426"/>
        </w:tabs>
        <w:spacing w:after="120" w:line="276" w:lineRule="auto"/>
        <w:ind w:left="1134" w:hanging="1134"/>
        <w:jc w:val="both"/>
        <w:rPr>
          <w:rFonts w:eastAsia="inherit"/>
          <w:b/>
          <w:i/>
          <w:color w:val="000000"/>
        </w:rPr>
      </w:pPr>
      <w:r w:rsidRPr="00C77A3C">
        <w:rPr>
          <w:rFonts w:eastAsia="inherit"/>
          <w:b/>
          <w:i/>
          <w:color w:val="000000"/>
        </w:rPr>
        <w:t>Renforcer la recherche médicale</w:t>
      </w:r>
    </w:p>
    <w:p w14:paraId="000008C4" w14:textId="77777777" w:rsidR="00E55BC2" w:rsidRPr="00C77A3C" w:rsidRDefault="00E65BF0">
      <w:pPr>
        <w:pBdr>
          <w:top w:val="nil"/>
          <w:left w:val="nil"/>
          <w:bottom w:val="nil"/>
          <w:right w:val="nil"/>
          <w:between w:val="nil"/>
        </w:pBdr>
        <w:spacing w:after="120" w:line="276" w:lineRule="auto"/>
        <w:ind w:left="709"/>
        <w:jc w:val="both"/>
        <w:rPr>
          <w:rFonts w:eastAsia="inherit"/>
          <w:color w:val="000000"/>
        </w:rPr>
      </w:pPr>
      <w:r w:rsidRPr="00C77A3C">
        <w:rPr>
          <w:rFonts w:eastAsia="inherit"/>
          <w:color w:val="000000"/>
        </w:rPr>
        <w:t>Il est nécessaire d’approfondir les connaissances et de les diffuser :</w:t>
      </w:r>
    </w:p>
    <w:p w14:paraId="24D7F634" w14:textId="77777777" w:rsidR="001F0C96" w:rsidRDefault="00E65BF0" w:rsidP="00B647A3">
      <w:pPr>
        <w:pStyle w:val="Paragraphedeliste"/>
        <w:numPr>
          <w:ilvl w:val="0"/>
          <w:numId w:val="84"/>
        </w:numPr>
        <w:pBdr>
          <w:top w:val="nil"/>
          <w:left w:val="nil"/>
          <w:bottom w:val="nil"/>
          <w:right w:val="nil"/>
          <w:between w:val="nil"/>
        </w:pBdr>
        <w:spacing w:after="120" w:line="276" w:lineRule="auto"/>
        <w:ind w:left="1418" w:hanging="709"/>
        <w:jc w:val="both"/>
        <w:rPr>
          <w:rFonts w:eastAsia="inherit"/>
          <w:color w:val="000000"/>
        </w:rPr>
      </w:pPr>
      <w:r w:rsidRPr="001F0C96">
        <w:rPr>
          <w:rFonts w:eastAsia="inherit"/>
          <w:color w:val="000000"/>
        </w:rPr>
        <w:t>Sur les conséquences à moyen et long terme du saturnisme infantile.</w:t>
      </w:r>
    </w:p>
    <w:p w14:paraId="6A1F2C26" w14:textId="77777777" w:rsidR="001F0C96" w:rsidRDefault="00E65BF0" w:rsidP="00B647A3">
      <w:pPr>
        <w:pStyle w:val="Paragraphedeliste"/>
        <w:numPr>
          <w:ilvl w:val="0"/>
          <w:numId w:val="84"/>
        </w:numPr>
        <w:pBdr>
          <w:top w:val="nil"/>
          <w:left w:val="nil"/>
          <w:bottom w:val="nil"/>
          <w:right w:val="nil"/>
          <w:between w:val="nil"/>
        </w:pBdr>
        <w:spacing w:after="120" w:line="276" w:lineRule="auto"/>
        <w:ind w:left="1418" w:hanging="709"/>
        <w:jc w:val="both"/>
        <w:rPr>
          <w:rFonts w:eastAsia="inherit"/>
          <w:color w:val="000000"/>
        </w:rPr>
      </w:pPr>
      <w:r w:rsidRPr="001F0C96">
        <w:rPr>
          <w:rFonts w:eastAsia="inherit"/>
          <w:color w:val="000000"/>
        </w:rPr>
        <w:t>Sur l’imprégnation actuelle par le plomb de la population française et l’impact des actions de prévention mises en œuvre.</w:t>
      </w:r>
    </w:p>
    <w:p w14:paraId="1E91EA50" w14:textId="77777777" w:rsidR="001F0C96" w:rsidRDefault="00E65BF0" w:rsidP="00B647A3">
      <w:pPr>
        <w:pStyle w:val="Paragraphedeliste"/>
        <w:numPr>
          <w:ilvl w:val="0"/>
          <w:numId w:val="84"/>
        </w:numPr>
        <w:pBdr>
          <w:top w:val="nil"/>
          <w:left w:val="nil"/>
          <w:bottom w:val="nil"/>
          <w:right w:val="nil"/>
          <w:between w:val="nil"/>
        </w:pBdr>
        <w:spacing w:after="120" w:line="276" w:lineRule="auto"/>
        <w:ind w:left="1418" w:hanging="709"/>
        <w:jc w:val="both"/>
        <w:rPr>
          <w:rFonts w:eastAsia="inherit"/>
          <w:color w:val="000000"/>
        </w:rPr>
      </w:pPr>
      <w:r w:rsidRPr="001F0C96">
        <w:rPr>
          <w:rFonts w:eastAsia="inherit"/>
          <w:color w:val="000000"/>
        </w:rPr>
        <w:t>Sur les risques aux faibles doses de plomb.</w:t>
      </w:r>
    </w:p>
    <w:p w14:paraId="2192F4C6" w14:textId="77777777" w:rsidR="001F0C96" w:rsidRDefault="00E65BF0" w:rsidP="00B647A3">
      <w:pPr>
        <w:pStyle w:val="Paragraphedeliste"/>
        <w:widowControl/>
        <w:numPr>
          <w:ilvl w:val="0"/>
          <w:numId w:val="84"/>
        </w:numPr>
        <w:pBdr>
          <w:top w:val="nil"/>
          <w:left w:val="nil"/>
          <w:bottom w:val="nil"/>
          <w:right w:val="nil"/>
          <w:between w:val="nil"/>
        </w:pBdr>
        <w:spacing w:after="120" w:line="276" w:lineRule="auto"/>
        <w:ind w:left="1418" w:hanging="709"/>
        <w:jc w:val="both"/>
        <w:rPr>
          <w:rFonts w:eastAsia="inherit"/>
          <w:color w:val="000000"/>
        </w:rPr>
      </w:pPr>
      <w:r w:rsidRPr="001F0C96">
        <w:rPr>
          <w:rFonts w:eastAsia="inherit"/>
          <w:color w:val="000000"/>
        </w:rPr>
        <w:t>Sur le risque cancérogène du plomb, classé par le Centre international de recherche sur le cancer (CIRC, une agence de l’OMS) dans le groupe 2 B, c’est-</w:t>
      </w:r>
      <w:r w:rsidRPr="001F0C96">
        <w:rPr>
          <w:rFonts w:eastAsia="inherit"/>
          <w:color w:val="000000"/>
        </w:rPr>
        <w:lastRenderedPageBreak/>
        <w:t>à-dire </w:t>
      </w:r>
      <w:r w:rsidRPr="001F0C96">
        <w:rPr>
          <w:rFonts w:eastAsia="inherit"/>
          <w:i/>
          <w:color w:val="000000"/>
        </w:rPr>
        <w:t>peut être cancérogène</w:t>
      </w:r>
      <w:r w:rsidRPr="001F0C96">
        <w:rPr>
          <w:rFonts w:eastAsia="inherit"/>
          <w:color w:val="000000"/>
        </w:rPr>
        <w:t> pour l’homme en 2006. A notre connaissance, il n’y a pas eu d’études plus récentes.</w:t>
      </w:r>
    </w:p>
    <w:p w14:paraId="4C44461F" w14:textId="77777777" w:rsidR="001F0C96" w:rsidRDefault="00E65BF0" w:rsidP="00B647A3">
      <w:pPr>
        <w:pStyle w:val="Paragraphedeliste"/>
        <w:widowControl/>
        <w:numPr>
          <w:ilvl w:val="0"/>
          <w:numId w:val="84"/>
        </w:numPr>
        <w:pBdr>
          <w:top w:val="nil"/>
          <w:left w:val="nil"/>
          <w:bottom w:val="nil"/>
          <w:right w:val="nil"/>
          <w:between w:val="nil"/>
        </w:pBdr>
        <w:spacing w:after="120" w:line="276" w:lineRule="auto"/>
        <w:ind w:left="1418" w:hanging="709"/>
        <w:jc w:val="both"/>
        <w:rPr>
          <w:rFonts w:eastAsia="inherit"/>
          <w:color w:val="000000"/>
        </w:rPr>
      </w:pPr>
      <w:r w:rsidRPr="001F0C96">
        <w:rPr>
          <w:rFonts w:eastAsia="inherit"/>
          <w:color w:val="000000"/>
        </w:rPr>
        <w:t>Sur l’efficacité des différents outils de mesure de la présence de plomb dans l’organisme.</w:t>
      </w:r>
    </w:p>
    <w:p w14:paraId="000008CA" w14:textId="5C1FD53C" w:rsidR="00E55BC2" w:rsidRPr="001F0C96" w:rsidRDefault="00E65BF0" w:rsidP="00B647A3">
      <w:pPr>
        <w:pStyle w:val="Paragraphedeliste"/>
        <w:widowControl/>
        <w:numPr>
          <w:ilvl w:val="0"/>
          <w:numId w:val="84"/>
        </w:numPr>
        <w:pBdr>
          <w:top w:val="nil"/>
          <w:left w:val="nil"/>
          <w:bottom w:val="nil"/>
          <w:right w:val="nil"/>
          <w:between w:val="nil"/>
        </w:pBdr>
        <w:spacing w:after="120" w:line="276" w:lineRule="auto"/>
        <w:ind w:left="1418" w:hanging="709"/>
        <w:jc w:val="both"/>
        <w:rPr>
          <w:rFonts w:eastAsia="inherit"/>
          <w:color w:val="000000"/>
        </w:rPr>
      </w:pPr>
      <w:r w:rsidRPr="001F0C96">
        <w:rPr>
          <w:rFonts w:eastAsia="inherit"/>
          <w:color w:val="000000"/>
        </w:rPr>
        <w:t>Sur le rôle éventuel du plomb dans l’aggravation de maladies neuro-dégénératives et les troubles de déficit de l’attention avec ou sans hyperactivité chez l’enfant (TDAH).</w:t>
      </w:r>
    </w:p>
    <w:p w14:paraId="000008CB" w14:textId="77777777" w:rsidR="00E55BC2" w:rsidRPr="00C77A3C" w:rsidRDefault="00E55BC2">
      <w:pPr>
        <w:pBdr>
          <w:top w:val="nil"/>
          <w:left w:val="nil"/>
          <w:bottom w:val="nil"/>
          <w:right w:val="nil"/>
          <w:between w:val="nil"/>
        </w:pBdr>
        <w:spacing w:after="120"/>
        <w:ind w:left="1440"/>
        <w:jc w:val="both"/>
        <w:rPr>
          <w:rFonts w:eastAsia="Verdana"/>
        </w:rPr>
      </w:pPr>
    </w:p>
    <w:p w14:paraId="000008CC" w14:textId="77777777" w:rsidR="00E55BC2" w:rsidRPr="00C77A3C" w:rsidRDefault="00E65BF0" w:rsidP="001F0C96">
      <w:pPr>
        <w:pBdr>
          <w:top w:val="nil"/>
          <w:left w:val="nil"/>
          <w:bottom w:val="nil"/>
          <w:right w:val="nil"/>
          <w:between w:val="nil"/>
        </w:pBdr>
        <w:tabs>
          <w:tab w:val="left" w:pos="567"/>
          <w:tab w:val="left" w:pos="1134"/>
        </w:tabs>
        <w:spacing w:after="120" w:line="276" w:lineRule="auto"/>
        <w:jc w:val="both"/>
        <w:rPr>
          <w:rFonts w:eastAsia="inherit"/>
          <w:b/>
        </w:rPr>
      </w:pPr>
      <w:r w:rsidRPr="00C77A3C">
        <w:rPr>
          <w:rFonts w:eastAsia="inherit"/>
          <w:b/>
        </w:rPr>
        <w:t>2.</w:t>
      </w:r>
      <w:r w:rsidRPr="00C77A3C">
        <w:rPr>
          <w:rFonts w:eastAsia="inherit"/>
          <w:b/>
        </w:rPr>
        <w:tab/>
        <w:t>Le volet logement</w:t>
      </w:r>
    </w:p>
    <w:p w14:paraId="000008CD" w14:textId="77777777" w:rsidR="00E55BC2" w:rsidRPr="00C77A3C" w:rsidRDefault="00E55BC2">
      <w:pPr>
        <w:pBdr>
          <w:top w:val="nil"/>
          <w:left w:val="nil"/>
          <w:bottom w:val="nil"/>
          <w:right w:val="nil"/>
          <w:between w:val="nil"/>
        </w:pBdr>
        <w:spacing w:after="120" w:line="276" w:lineRule="auto"/>
        <w:jc w:val="both"/>
        <w:rPr>
          <w:color w:val="434343"/>
        </w:rPr>
      </w:pPr>
    </w:p>
    <w:p w14:paraId="000008CE" w14:textId="77777777" w:rsidR="00E55BC2" w:rsidRPr="00C77A3C" w:rsidRDefault="00E65BF0" w:rsidP="00B647A3">
      <w:pPr>
        <w:numPr>
          <w:ilvl w:val="0"/>
          <w:numId w:val="62"/>
        </w:numPr>
        <w:pBdr>
          <w:top w:val="nil"/>
          <w:left w:val="nil"/>
          <w:bottom w:val="nil"/>
          <w:right w:val="nil"/>
          <w:between w:val="nil"/>
        </w:pBdr>
        <w:tabs>
          <w:tab w:val="left" w:pos="567"/>
        </w:tabs>
        <w:spacing w:after="120" w:line="276" w:lineRule="auto"/>
        <w:ind w:hanging="11"/>
        <w:jc w:val="both"/>
        <w:rPr>
          <w:rFonts w:eastAsia="inherit"/>
          <w:b/>
          <w:i/>
          <w:color w:val="000000"/>
        </w:rPr>
      </w:pPr>
      <w:r w:rsidRPr="00C77A3C">
        <w:rPr>
          <w:rFonts w:eastAsia="inherit"/>
          <w:b/>
          <w:i/>
          <w:color w:val="000000"/>
        </w:rPr>
        <w:t>L’hébergement d’urgence</w:t>
      </w:r>
    </w:p>
    <w:p w14:paraId="000008CF" w14:textId="77777777" w:rsidR="00E55BC2" w:rsidRPr="00C77A3C" w:rsidRDefault="00E65BF0">
      <w:pPr>
        <w:pBdr>
          <w:top w:val="nil"/>
          <w:left w:val="nil"/>
          <w:bottom w:val="nil"/>
          <w:right w:val="nil"/>
          <w:between w:val="nil"/>
        </w:pBdr>
        <w:spacing w:after="120" w:line="276" w:lineRule="auto"/>
        <w:ind w:firstLine="708"/>
        <w:jc w:val="both"/>
        <w:rPr>
          <w:rFonts w:eastAsia="inherit"/>
          <w:color w:val="000000"/>
        </w:rPr>
      </w:pPr>
      <w:r w:rsidRPr="00C77A3C">
        <w:rPr>
          <w:rFonts w:eastAsia="inherit"/>
          <w:color w:val="000000"/>
        </w:rPr>
        <w:t>Nous demandons :</w:t>
      </w:r>
    </w:p>
    <w:p w14:paraId="5E7A3C6E" w14:textId="77777777" w:rsidR="00D177D5" w:rsidRDefault="00E65BF0" w:rsidP="00B647A3">
      <w:pPr>
        <w:pStyle w:val="Paragraphedeliste"/>
        <w:numPr>
          <w:ilvl w:val="0"/>
          <w:numId w:val="85"/>
        </w:numPr>
        <w:pBdr>
          <w:top w:val="nil"/>
          <w:left w:val="nil"/>
          <w:bottom w:val="nil"/>
          <w:right w:val="nil"/>
          <w:between w:val="nil"/>
        </w:pBdr>
        <w:spacing w:after="120" w:line="276" w:lineRule="auto"/>
        <w:ind w:left="1440" w:hanging="731"/>
        <w:jc w:val="both"/>
        <w:rPr>
          <w:rFonts w:eastAsia="inherit"/>
          <w:color w:val="000000"/>
        </w:rPr>
      </w:pPr>
      <w:proofErr w:type="gramStart"/>
      <w:r w:rsidRPr="00D177D5">
        <w:rPr>
          <w:rFonts w:eastAsia="inherit"/>
          <w:color w:val="000000"/>
        </w:rPr>
        <w:t>que</w:t>
      </w:r>
      <w:proofErr w:type="gramEnd"/>
      <w:r w:rsidRPr="00D177D5">
        <w:rPr>
          <w:rFonts w:eastAsia="inherit"/>
          <w:color w:val="000000"/>
        </w:rPr>
        <w:t xml:space="preserve"> les hôtels meublés qui accueillent les familles fassent effectivement l’objet d’un diagnostic plomb de l’ARS et répondent aux normes de décence ;</w:t>
      </w:r>
    </w:p>
    <w:p w14:paraId="241B4B7A" w14:textId="77777777" w:rsidR="00D177D5" w:rsidRDefault="00E65BF0" w:rsidP="00B647A3">
      <w:pPr>
        <w:pStyle w:val="Paragraphedeliste"/>
        <w:numPr>
          <w:ilvl w:val="0"/>
          <w:numId w:val="85"/>
        </w:numPr>
        <w:pBdr>
          <w:top w:val="nil"/>
          <w:left w:val="nil"/>
          <w:bottom w:val="nil"/>
          <w:right w:val="nil"/>
          <w:between w:val="nil"/>
        </w:pBdr>
        <w:spacing w:after="120" w:line="276" w:lineRule="auto"/>
        <w:ind w:left="1440" w:hanging="731"/>
        <w:jc w:val="both"/>
        <w:rPr>
          <w:rFonts w:eastAsia="inherit"/>
          <w:color w:val="000000"/>
        </w:rPr>
      </w:pPr>
      <w:proofErr w:type="gramStart"/>
      <w:r w:rsidRPr="00D177D5">
        <w:rPr>
          <w:rFonts w:eastAsia="inherit"/>
          <w:color w:val="000000"/>
        </w:rPr>
        <w:t>que</w:t>
      </w:r>
      <w:proofErr w:type="gramEnd"/>
      <w:r w:rsidRPr="00D177D5">
        <w:rPr>
          <w:rFonts w:eastAsia="inherit"/>
          <w:color w:val="000000"/>
        </w:rPr>
        <w:t xml:space="preserve"> les pouvoirs publics inspectent ces hôtels d’hébergement qu’ils financent à des prix exagérés, constatent leur fréquent délabrement et obligent à procéder à leur remise en état ;</w:t>
      </w:r>
    </w:p>
    <w:p w14:paraId="61ED0BE7" w14:textId="77777777" w:rsidR="004B03F4" w:rsidRDefault="00E65BF0" w:rsidP="00B647A3">
      <w:pPr>
        <w:pStyle w:val="Paragraphedeliste"/>
        <w:numPr>
          <w:ilvl w:val="0"/>
          <w:numId w:val="85"/>
        </w:numPr>
        <w:pBdr>
          <w:top w:val="nil"/>
          <w:left w:val="nil"/>
          <w:bottom w:val="nil"/>
          <w:right w:val="nil"/>
          <w:between w:val="nil"/>
        </w:pBdr>
        <w:spacing w:after="120" w:line="276" w:lineRule="auto"/>
        <w:ind w:left="1440" w:hanging="731"/>
        <w:jc w:val="both"/>
        <w:rPr>
          <w:rFonts w:eastAsia="inherit"/>
          <w:color w:val="000000"/>
        </w:rPr>
      </w:pPr>
      <w:proofErr w:type="gramStart"/>
      <w:r w:rsidRPr="00D177D5">
        <w:rPr>
          <w:rFonts w:eastAsia="inherit"/>
          <w:color w:val="000000"/>
        </w:rPr>
        <w:t>que</w:t>
      </w:r>
      <w:proofErr w:type="gramEnd"/>
      <w:r w:rsidRPr="00D177D5">
        <w:rPr>
          <w:rFonts w:eastAsia="inherit"/>
          <w:color w:val="000000"/>
        </w:rPr>
        <w:t xml:space="preserve"> des lieux d’hébergement décents et respectant la dignité des occupants soient construits ;</w:t>
      </w:r>
    </w:p>
    <w:p w14:paraId="38AD2E54" w14:textId="77777777" w:rsidR="004B03F4" w:rsidRDefault="00E65BF0" w:rsidP="00B647A3">
      <w:pPr>
        <w:pStyle w:val="Paragraphedeliste"/>
        <w:numPr>
          <w:ilvl w:val="0"/>
          <w:numId w:val="85"/>
        </w:numPr>
        <w:pBdr>
          <w:top w:val="nil"/>
          <w:left w:val="nil"/>
          <w:bottom w:val="nil"/>
          <w:right w:val="nil"/>
          <w:between w:val="nil"/>
        </w:pBdr>
        <w:spacing w:after="120" w:line="276" w:lineRule="auto"/>
        <w:ind w:left="1440" w:hanging="731"/>
        <w:jc w:val="both"/>
        <w:rPr>
          <w:rFonts w:eastAsia="inherit"/>
          <w:color w:val="000000"/>
        </w:rPr>
      </w:pPr>
      <w:proofErr w:type="gramStart"/>
      <w:r w:rsidRPr="004B03F4">
        <w:rPr>
          <w:color w:val="000000"/>
        </w:rPr>
        <w:t>que</w:t>
      </w:r>
      <w:proofErr w:type="gramEnd"/>
      <w:r w:rsidRPr="004B03F4">
        <w:rPr>
          <w:color w:val="000000"/>
        </w:rPr>
        <w:t xml:space="preserve"> c</w:t>
      </w:r>
      <w:r w:rsidRPr="004B03F4">
        <w:rPr>
          <w:rFonts w:eastAsia="inherit"/>
          <w:color w:val="000000"/>
        </w:rPr>
        <w:t>ertains sites d’hébergement pour accueillir les athlètes participant aux Jeux olympiques de 2024 prévoient cette conversion ultérieure ;</w:t>
      </w:r>
    </w:p>
    <w:p w14:paraId="000008D4" w14:textId="6361C41B" w:rsidR="00E55BC2" w:rsidRPr="004B03F4" w:rsidRDefault="00E65BF0" w:rsidP="00B647A3">
      <w:pPr>
        <w:pStyle w:val="Paragraphedeliste"/>
        <w:numPr>
          <w:ilvl w:val="0"/>
          <w:numId w:val="85"/>
        </w:numPr>
        <w:pBdr>
          <w:top w:val="nil"/>
          <w:left w:val="nil"/>
          <w:bottom w:val="nil"/>
          <w:right w:val="nil"/>
          <w:between w:val="nil"/>
        </w:pBdr>
        <w:spacing w:after="120" w:line="276" w:lineRule="auto"/>
        <w:ind w:left="1440" w:hanging="731"/>
        <w:jc w:val="both"/>
        <w:rPr>
          <w:rFonts w:eastAsia="inherit"/>
          <w:color w:val="000000"/>
        </w:rPr>
      </w:pPr>
      <w:proofErr w:type="gramStart"/>
      <w:r w:rsidRPr="004B03F4">
        <w:rPr>
          <w:rFonts w:eastAsia="inherit"/>
          <w:color w:val="000000"/>
        </w:rPr>
        <w:t>que</w:t>
      </w:r>
      <w:proofErr w:type="gramEnd"/>
      <w:r w:rsidRPr="004B03F4">
        <w:rPr>
          <w:rFonts w:eastAsia="inherit"/>
          <w:color w:val="000000"/>
        </w:rPr>
        <w:t xml:space="preserve"> ces hébergements d’urgence ne soient que transitoires et que les familles hébergées soient prioritaires pour un relogement pérenne.</w:t>
      </w:r>
    </w:p>
    <w:p w14:paraId="000008D5" w14:textId="77777777" w:rsidR="00E55BC2" w:rsidRPr="00C77A3C" w:rsidRDefault="00E55BC2" w:rsidP="004B03F4">
      <w:pPr>
        <w:pBdr>
          <w:top w:val="nil"/>
          <w:left w:val="nil"/>
          <w:bottom w:val="nil"/>
          <w:right w:val="nil"/>
          <w:between w:val="nil"/>
        </w:pBdr>
        <w:spacing w:after="120"/>
        <w:ind w:left="1440" w:hanging="731"/>
        <w:jc w:val="both"/>
        <w:rPr>
          <w:rFonts w:eastAsia="Verdana"/>
          <w:color w:val="000000"/>
        </w:rPr>
      </w:pPr>
    </w:p>
    <w:p w14:paraId="000008D6" w14:textId="77777777" w:rsidR="00E55BC2" w:rsidRPr="00C77A3C" w:rsidRDefault="00E65BF0" w:rsidP="00B647A3">
      <w:pPr>
        <w:numPr>
          <w:ilvl w:val="0"/>
          <w:numId w:val="57"/>
        </w:numPr>
        <w:pBdr>
          <w:top w:val="nil"/>
          <w:left w:val="nil"/>
          <w:bottom w:val="nil"/>
          <w:right w:val="nil"/>
          <w:between w:val="nil"/>
        </w:pBdr>
        <w:spacing w:after="120" w:line="276" w:lineRule="auto"/>
        <w:ind w:hanging="11"/>
        <w:jc w:val="both"/>
        <w:rPr>
          <w:rFonts w:eastAsia="inherit"/>
          <w:b/>
          <w:i/>
          <w:color w:val="000000"/>
        </w:rPr>
      </w:pPr>
      <w:r w:rsidRPr="00C77A3C">
        <w:rPr>
          <w:rFonts w:eastAsia="inherit"/>
          <w:b/>
          <w:i/>
          <w:color w:val="000000"/>
        </w:rPr>
        <w:t>Les travaux de réhabilitation</w:t>
      </w:r>
    </w:p>
    <w:p w14:paraId="57DF2AF8" w14:textId="77777777" w:rsidR="006269D8" w:rsidRDefault="00E65BF0" w:rsidP="00B647A3">
      <w:pPr>
        <w:pStyle w:val="Paragraphedeliste"/>
        <w:numPr>
          <w:ilvl w:val="0"/>
          <w:numId w:val="86"/>
        </w:numPr>
        <w:pBdr>
          <w:top w:val="nil"/>
          <w:left w:val="nil"/>
          <w:bottom w:val="nil"/>
          <w:right w:val="nil"/>
          <w:between w:val="nil"/>
        </w:pBdr>
        <w:tabs>
          <w:tab w:val="left" w:pos="567"/>
          <w:tab w:val="left" w:pos="709"/>
        </w:tabs>
        <w:spacing w:after="120" w:line="276" w:lineRule="auto"/>
        <w:ind w:left="1418" w:hanging="567"/>
        <w:jc w:val="both"/>
        <w:rPr>
          <w:rFonts w:eastAsia="inherit"/>
          <w:color w:val="000000"/>
        </w:rPr>
      </w:pPr>
      <w:r w:rsidRPr="004B03F4">
        <w:rPr>
          <w:rFonts w:eastAsia="inherit"/>
          <w:color w:val="000000"/>
        </w:rPr>
        <w:t>Il faut rendre contraignant le protocole de travaux établi par l’Institut national de recherche et de sécurité (INRS) et sanctionner lourdement les employeurs qui ne répondent pas à l’obligation d’information et de protection de leur personnel.</w:t>
      </w:r>
    </w:p>
    <w:p w14:paraId="1E4E3DA8" w14:textId="77777777" w:rsidR="006269D8" w:rsidRDefault="00E65BF0" w:rsidP="00B647A3">
      <w:pPr>
        <w:pStyle w:val="Paragraphedeliste"/>
        <w:numPr>
          <w:ilvl w:val="0"/>
          <w:numId w:val="86"/>
        </w:numPr>
        <w:pBdr>
          <w:top w:val="nil"/>
          <w:left w:val="nil"/>
          <w:bottom w:val="nil"/>
          <w:right w:val="nil"/>
          <w:between w:val="nil"/>
        </w:pBdr>
        <w:tabs>
          <w:tab w:val="left" w:pos="567"/>
          <w:tab w:val="left" w:pos="709"/>
        </w:tabs>
        <w:spacing w:after="120" w:line="276" w:lineRule="auto"/>
        <w:ind w:left="1418" w:hanging="567"/>
        <w:jc w:val="both"/>
        <w:rPr>
          <w:rFonts w:eastAsia="inherit"/>
          <w:color w:val="000000"/>
        </w:rPr>
      </w:pPr>
      <w:r w:rsidRPr="006269D8">
        <w:rPr>
          <w:rFonts w:eastAsia="inherit"/>
          <w:color w:val="000000"/>
        </w:rPr>
        <w:t>Il est nécessaire d’imposer une interdiction absolue de réaliser des travaux en site occupé.</w:t>
      </w:r>
    </w:p>
    <w:p w14:paraId="000008D9" w14:textId="1CE87E9E" w:rsidR="00E55BC2" w:rsidRPr="006269D8" w:rsidRDefault="00E65BF0" w:rsidP="00B647A3">
      <w:pPr>
        <w:pStyle w:val="Paragraphedeliste"/>
        <w:numPr>
          <w:ilvl w:val="0"/>
          <w:numId w:val="86"/>
        </w:numPr>
        <w:pBdr>
          <w:top w:val="nil"/>
          <w:left w:val="nil"/>
          <w:bottom w:val="nil"/>
          <w:right w:val="nil"/>
          <w:between w:val="nil"/>
        </w:pBdr>
        <w:tabs>
          <w:tab w:val="left" w:pos="567"/>
          <w:tab w:val="left" w:pos="709"/>
        </w:tabs>
        <w:spacing w:after="120" w:line="276" w:lineRule="auto"/>
        <w:ind w:left="1418" w:hanging="567"/>
        <w:jc w:val="both"/>
        <w:rPr>
          <w:rFonts w:eastAsia="inherit"/>
          <w:color w:val="000000"/>
        </w:rPr>
      </w:pPr>
      <w:r w:rsidRPr="006269D8">
        <w:rPr>
          <w:rFonts w:eastAsia="inherit"/>
          <w:color w:val="000000"/>
        </w:rPr>
        <w:t>Il faut imposer aux propriétaires des travaux curatifs visant à extraire les matériaux contenant du plomb tout en proposant des compensations financières à la hauteur de l’enjeu.</w:t>
      </w:r>
    </w:p>
    <w:p w14:paraId="000008DA" w14:textId="553F202A" w:rsidR="00E55BC2" w:rsidRDefault="00E55BC2">
      <w:pPr>
        <w:pBdr>
          <w:top w:val="nil"/>
          <w:left w:val="nil"/>
          <w:bottom w:val="nil"/>
          <w:right w:val="nil"/>
          <w:between w:val="nil"/>
        </w:pBdr>
        <w:spacing w:after="120" w:line="276" w:lineRule="auto"/>
        <w:ind w:left="1440"/>
        <w:jc w:val="both"/>
        <w:rPr>
          <w:rFonts w:eastAsia="Verdana"/>
          <w:color w:val="000000"/>
        </w:rPr>
      </w:pPr>
    </w:p>
    <w:p w14:paraId="71C1D414" w14:textId="33F207E4" w:rsidR="00F17C10" w:rsidRDefault="00F17C10">
      <w:pPr>
        <w:pBdr>
          <w:top w:val="nil"/>
          <w:left w:val="nil"/>
          <w:bottom w:val="nil"/>
          <w:right w:val="nil"/>
          <w:between w:val="nil"/>
        </w:pBdr>
        <w:spacing w:after="120" w:line="276" w:lineRule="auto"/>
        <w:ind w:left="1440"/>
        <w:jc w:val="both"/>
        <w:rPr>
          <w:rFonts w:eastAsia="Verdana"/>
          <w:color w:val="000000"/>
        </w:rPr>
      </w:pPr>
    </w:p>
    <w:p w14:paraId="67257CC8" w14:textId="77777777" w:rsidR="00F17C10" w:rsidRPr="00C77A3C" w:rsidRDefault="00F17C10">
      <w:pPr>
        <w:pBdr>
          <w:top w:val="nil"/>
          <w:left w:val="nil"/>
          <w:bottom w:val="nil"/>
          <w:right w:val="nil"/>
          <w:between w:val="nil"/>
        </w:pBdr>
        <w:spacing w:after="120" w:line="276" w:lineRule="auto"/>
        <w:ind w:left="1440"/>
        <w:jc w:val="both"/>
        <w:rPr>
          <w:rFonts w:eastAsia="Verdana"/>
          <w:color w:val="000000"/>
        </w:rPr>
      </w:pPr>
    </w:p>
    <w:p w14:paraId="000008DB" w14:textId="77777777" w:rsidR="00E55BC2" w:rsidRPr="00C77A3C" w:rsidRDefault="00E65BF0">
      <w:pPr>
        <w:pBdr>
          <w:top w:val="nil"/>
          <w:left w:val="nil"/>
          <w:bottom w:val="nil"/>
          <w:right w:val="nil"/>
          <w:between w:val="nil"/>
        </w:pBdr>
        <w:spacing w:after="120" w:line="276" w:lineRule="auto"/>
        <w:rPr>
          <w:color w:val="000000"/>
        </w:rPr>
      </w:pPr>
      <w:r w:rsidRPr="00C77A3C">
        <w:rPr>
          <w:rFonts w:eastAsia="Noto Sans Symbols"/>
          <w:color w:val="000000"/>
        </w:rPr>
        <w:lastRenderedPageBreak/>
        <w:t>∙</w:t>
      </w:r>
      <w:r w:rsidRPr="00C77A3C">
        <w:rPr>
          <w:rFonts w:eastAsia="Noto Sans Symbols"/>
          <w:color w:val="000000"/>
        </w:rPr>
        <w:tab/>
      </w:r>
      <w:r w:rsidRPr="00C77A3C">
        <w:rPr>
          <w:rFonts w:eastAsia="inherit"/>
          <w:b/>
          <w:i/>
          <w:color w:val="000000"/>
        </w:rPr>
        <w:t>Le relogement </w:t>
      </w:r>
    </w:p>
    <w:p w14:paraId="000008DC" w14:textId="77777777" w:rsidR="00E55BC2" w:rsidRPr="00C77A3C" w:rsidRDefault="00E65BF0">
      <w:pPr>
        <w:pBdr>
          <w:top w:val="nil"/>
          <w:left w:val="nil"/>
          <w:bottom w:val="nil"/>
          <w:right w:val="nil"/>
          <w:between w:val="nil"/>
        </w:pBdr>
        <w:spacing w:after="120" w:line="276" w:lineRule="auto"/>
        <w:ind w:left="708"/>
        <w:jc w:val="both"/>
        <w:rPr>
          <w:rFonts w:eastAsia="inherit"/>
          <w:color w:val="000000"/>
        </w:rPr>
      </w:pPr>
      <w:r w:rsidRPr="00C77A3C">
        <w:rPr>
          <w:rFonts w:eastAsia="inherit"/>
          <w:color w:val="000000"/>
        </w:rPr>
        <w:t>Il est indispensable de procéder à un accroissement du parc social, si nécessaire par la réquisition de logements vacants.</w:t>
      </w:r>
    </w:p>
    <w:p w14:paraId="000008DD" w14:textId="77777777" w:rsidR="00E55BC2" w:rsidRPr="00C77A3C" w:rsidRDefault="00E55BC2">
      <w:pPr>
        <w:pBdr>
          <w:top w:val="nil"/>
          <w:left w:val="nil"/>
          <w:bottom w:val="nil"/>
          <w:right w:val="nil"/>
          <w:between w:val="nil"/>
        </w:pBdr>
        <w:spacing w:after="120" w:line="276" w:lineRule="auto"/>
        <w:ind w:left="708"/>
        <w:jc w:val="both"/>
        <w:rPr>
          <w:rFonts w:eastAsia="Verdana"/>
          <w:color w:val="000000"/>
        </w:rPr>
      </w:pPr>
    </w:p>
    <w:p w14:paraId="000008DE" w14:textId="77777777" w:rsidR="00E55BC2" w:rsidRPr="00C77A3C" w:rsidRDefault="00E65BF0">
      <w:pPr>
        <w:pBdr>
          <w:top w:val="nil"/>
          <w:left w:val="nil"/>
          <w:bottom w:val="nil"/>
          <w:right w:val="nil"/>
          <w:between w:val="nil"/>
        </w:pBdr>
        <w:spacing w:after="120" w:line="276" w:lineRule="auto"/>
        <w:ind w:firstLine="708"/>
        <w:jc w:val="both"/>
        <w:rPr>
          <w:rFonts w:eastAsia="inherit"/>
          <w:b/>
          <w:color w:val="000000"/>
        </w:rPr>
      </w:pPr>
      <w:r w:rsidRPr="00C77A3C">
        <w:rPr>
          <w:rFonts w:eastAsia="inherit"/>
          <w:b/>
          <w:color w:val="000000"/>
        </w:rPr>
        <w:t xml:space="preserve">3. </w:t>
      </w:r>
      <w:r w:rsidRPr="00C77A3C">
        <w:rPr>
          <w:rFonts w:eastAsia="inherit"/>
          <w:b/>
          <w:color w:val="000000"/>
        </w:rPr>
        <w:tab/>
        <w:t>Le volet indemnisation</w:t>
      </w:r>
    </w:p>
    <w:p w14:paraId="000008DF" w14:textId="77777777" w:rsidR="00E55BC2" w:rsidRPr="00C77A3C" w:rsidRDefault="00E65BF0">
      <w:pPr>
        <w:pBdr>
          <w:top w:val="nil"/>
          <w:left w:val="nil"/>
          <w:bottom w:val="nil"/>
          <w:right w:val="nil"/>
          <w:between w:val="nil"/>
        </w:pBdr>
        <w:spacing w:after="120" w:line="276" w:lineRule="auto"/>
        <w:ind w:left="709"/>
        <w:jc w:val="both"/>
        <w:rPr>
          <w:color w:val="000000"/>
        </w:rPr>
      </w:pPr>
      <w:r w:rsidRPr="00C77A3C">
        <w:rPr>
          <w:rFonts w:eastAsia="inherit"/>
          <w:color w:val="000000"/>
        </w:rPr>
        <w:t>L’AFVS demande également la mise en place d’un système d’indemnisation des victimes à la hauteur des préjudices subis, comparable à celui qui existe pour l’amiante, et qui soit ouvert à toutes les personnes atteintes de saturnisme.</w:t>
      </w:r>
    </w:p>
    <w:p w14:paraId="000008E0" w14:textId="77777777" w:rsidR="00E55BC2" w:rsidRPr="00C77A3C" w:rsidRDefault="00E65BF0">
      <w:pPr>
        <w:pBdr>
          <w:top w:val="nil"/>
          <w:left w:val="nil"/>
          <w:bottom w:val="nil"/>
          <w:right w:val="nil"/>
          <w:between w:val="nil"/>
        </w:pBdr>
        <w:spacing w:after="120" w:line="276" w:lineRule="auto"/>
        <w:ind w:left="709"/>
        <w:jc w:val="both"/>
        <w:rPr>
          <w:rFonts w:eastAsia="inherit"/>
          <w:color w:val="000000"/>
        </w:rPr>
      </w:pPr>
      <w:r w:rsidRPr="00C77A3C">
        <w:rPr>
          <w:rFonts w:eastAsia="inherit"/>
          <w:color w:val="000000"/>
        </w:rPr>
        <w:t>Les propriétaires devraient être systématiquement poursuivis lorsque le CREP n’a pas été annexé au contrat de location et que des enfants ont été intoxiqués.</w:t>
      </w:r>
    </w:p>
    <w:p w14:paraId="000008E1" w14:textId="77777777" w:rsidR="00E55BC2" w:rsidRPr="00C77A3C" w:rsidRDefault="00E55BC2">
      <w:pPr>
        <w:pBdr>
          <w:top w:val="nil"/>
          <w:left w:val="nil"/>
          <w:bottom w:val="nil"/>
          <w:right w:val="nil"/>
          <w:between w:val="nil"/>
        </w:pBdr>
        <w:spacing w:after="120" w:line="276" w:lineRule="auto"/>
        <w:ind w:left="709"/>
        <w:jc w:val="both"/>
        <w:rPr>
          <w:rFonts w:eastAsia="Verdana"/>
          <w:color w:val="000000"/>
        </w:rPr>
      </w:pPr>
    </w:p>
    <w:p w14:paraId="000008E2" w14:textId="77777777" w:rsidR="00E55BC2" w:rsidRPr="00C77A3C" w:rsidRDefault="00E65BF0">
      <w:pPr>
        <w:pBdr>
          <w:top w:val="nil"/>
          <w:left w:val="nil"/>
          <w:bottom w:val="nil"/>
          <w:right w:val="nil"/>
          <w:between w:val="nil"/>
        </w:pBdr>
        <w:spacing w:after="120" w:line="276" w:lineRule="auto"/>
        <w:ind w:left="1416" w:hanging="708"/>
        <w:jc w:val="both"/>
        <w:rPr>
          <w:color w:val="000000"/>
        </w:rPr>
      </w:pPr>
      <w:r w:rsidRPr="00C77A3C">
        <w:rPr>
          <w:rFonts w:eastAsia="sans-serif"/>
          <w:b/>
          <w:color w:val="000000"/>
        </w:rPr>
        <w:t>4.</w:t>
      </w:r>
      <w:r w:rsidRPr="00C77A3C">
        <w:rPr>
          <w:rFonts w:eastAsia="sans-serif"/>
          <w:color w:val="000000"/>
        </w:rPr>
        <w:tab/>
      </w:r>
      <w:r w:rsidRPr="00C77A3C">
        <w:rPr>
          <w:rFonts w:eastAsia="inherit"/>
          <w:b/>
          <w:color w:val="000000"/>
        </w:rPr>
        <w:t>Dans le cadre de notre travail en réseau, nous demandons des mesures en faveur des étrangers :</w:t>
      </w:r>
    </w:p>
    <w:p w14:paraId="2D669C95" w14:textId="77777777" w:rsidR="004176AF" w:rsidRPr="004176AF" w:rsidRDefault="00E65BF0" w:rsidP="00B647A3">
      <w:pPr>
        <w:pStyle w:val="Paragraphedeliste"/>
        <w:numPr>
          <w:ilvl w:val="0"/>
          <w:numId w:val="87"/>
        </w:numPr>
        <w:pBdr>
          <w:top w:val="nil"/>
          <w:left w:val="nil"/>
          <w:bottom w:val="nil"/>
          <w:right w:val="nil"/>
          <w:between w:val="nil"/>
        </w:pBdr>
        <w:spacing w:after="120" w:line="276" w:lineRule="auto"/>
        <w:jc w:val="both"/>
      </w:pPr>
      <w:r w:rsidRPr="004176AF">
        <w:rPr>
          <w:rFonts w:eastAsia="inherit"/>
          <w:color w:val="000000"/>
          <w:u w:val="single"/>
        </w:rPr>
        <w:t>Leur permettre l’accès au logement social d’une part dès qu’ils sont en situation régulière au regard du séjour,</w:t>
      </w:r>
      <w:r w:rsidRPr="004176AF">
        <w:rPr>
          <w:rFonts w:eastAsia="inherit"/>
          <w:color w:val="000000"/>
        </w:rPr>
        <w:t> sans attendre qu’ils soient en possession de la carte d’un an, comme c’est le cas actuellement et, d’autre part, même si un des parents n’est pas en situation régulière au regard du séjour.</w:t>
      </w:r>
    </w:p>
    <w:p w14:paraId="7E054772" w14:textId="77777777" w:rsidR="004176AF" w:rsidRPr="004176AF" w:rsidRDefault="00E65BF0" w:rsidP="00B647A3">
      <w:pPr>
        <w:pStyle w:val="Paragraphedeliste"/>
        <w:numPr>
          <w:ilvl w:val="0"/>
          <w:numId w:val="87"/>
        </w:numPr>
        <w:pBdr>
          <w:top w:val="nil"/>
          <w:left w:val="nil"/>
          <w:bottom w:val="nil"/>
          <w:right w:val="nil"/>
          <w:between w:val="nil"/>
        </w:pBdr>
        <w:spacing w:after="120" w:line="276" w:lineRule="auto"/>
        <w:jc w:val="both"/>
      </w:pPr>
      <w:r w:rsidRPr="004176AF">
        <w:rPr>
          <w:rFonts w:eastAsia="inherit"/>
          <w:color w:val="000000"/>
        </w:rPr>
        <w:t>Pour les étrangers en situation irrégulière au regard du séjour, la loi prévoit d’attribuer aux deux parents une autorisation provisoire de séjour d’une durée de 6 mois en qualité d’accompagnant d’enfant malade, avec droit au travail. Toutefois, toute demande de logement social reste impossible depuis l’arrêté du 1</w:t>
      </w:r>
      <w:r w:rsidRPr="004176AF">
        <w:rPr>
          <w:rFonts w:eastAsia="inherit"/>
          <w:color w:val="000000"/>
          <w:vertAlign w:val="superscript"/>
        </w:rPr>
        <w:t>er</w:t>
      </w:r>
      <w:r w:rsidRPr="004176AF">
        <w:rPr>
          <w:rFonts w:eastAsia="inherit"/>
          <w:color w:val="000000"/>
        </w:rPr>
        <w:t> février 2013 (publié au </w:t>
      </w:r>
      <w:r w:rsidRPr="004176AF">
        <w:rPr>
          <w:rFonts w:eastAsia="inherit"/>
          <w:i/>
          <w:color w:val="000000"/>
        </w:rPr>
        <w:t>Journal officiel</w:t>
      </w:r>
      <w:r w:rsidRPr="004176AF">
        <w:rPr>
          <w:rFonts w:eastAsia="inherit"/>
          <w:color w:val="000000"/>
        </w:rPr>
        <w:t> n° 0036 du 12 février 2013, texte n° 6) fixant la liste des titres de séjour pour y accéder, à savoir ceux qui sont valables plus d’un an.</w:t>
      </w:r>
    </w:p>
    <w:p w14:paraId="000008E4" w14:textId="797AFB3D" w:rsidR="00E55BC2" w:rsidRPr="00C77A3C" w:rsidRDefault="00E65BF0" w:rsidP="004176AF">
      <w:pPr>
        <w:pStyle w:val="Paragraphedeliste"/>
        <w:pBdr>
          <w:top w:val="nil"/>
          <w:left w:val="nil"/>
          <w:bottom w:val="nil"/>
          <w:right w:val="nil"/>
          <w:between w:val="nil"/>
        </w:pBdr>
        <w:spacing w:after="120" w:line="276" w:lineRule="auto"/>
        <w:ind w:left="2148"/>
        <w:jc w:val="both"/>
      </w:pPr>
      <w:r w:rsidRPr="004176AF">
        <w:rPr>
          <w:rFonts w:eastAsia="inherit"/>
          <w:color w:val="000000"/>
        </w:rPr>
        <w:t>Il est nécessaire de modifier ce texte pour que </w:t>
      </w:r>
      <w:r w:rsidRPr="004176AF">
        <w:rPr>
          <w:rFonts w:eastAsia="inherit"/>
          <w:color w:val="000000"/>
          <w:u w:val="single"/>
        </w:rPr>
        <w:t>tous les étrangers bénéficiant d’un titre de séjour précaire puissent accéder à un logement social non toxique pour leurs enfants.</w:t>
      </w:r>
    </w:p>
    <w:p w14:paraId="000008E5" w14:textId="77777777" w:rsidR="00E55BC2" w:rsidRPr="00C77A3C" w:rsidRDefault="00E55BC2">
      <w:pPr>
        <w:pBdr>
          <w:top w:val="nil"/>
          <w:left w:val="nil"/>
          <w:bottom w:val="nil"/>
          <w:right w:val="nil"/>
          <w:between w:val="nil"/>
        </w:pBdr>
        <w:rPr>
          <w:b/>
          <w:color w:val="000000"/>
        </w:rPr>
      </w:pPr>
    </w:p>
    <w:p w14:paraId="000008E6" w14:textId="3378D837" w:rsidR="00E55BC2" w:rsidRPr="00D52D71" w:rsidRDefault="00E65BF0" w:rsidP="00D52D71">
      <w:pPr>
        <w:pBdr>
          <w:top w:val="nil"/>
          <w:left w:val="nil"/>
          <w:bottom w:val="nil"/>
          <w:right w:val="nil"/>
          <w:between w:val="nil"/>
        </w:pBdr>
        <w:spacing w:after="120"/>
        <w:rPr>
          <w:b/>
          <w:bCs/>
          <w:color w:val="000000"/>
        </w:rPr>
      </w:pPr>
      <w:r w:rsidRPr="00C77A3C">
        <w:br w:type="page"/>
      </w:r>
      <w:r w:rsidR="00D52D71" w:rsidRPr="00D52D71">
        <w:rPr>
          <w:b/>
          <w:bCs/>
        </w:rPr>
        <w:lastRenderedPageBreak/>
        <w:t>X.</w:t>
      </w:r>
      <w:r w:rsidR="00D52D71" w:rsidRPr="00D52D71">
        <w:rPr>
          <w:b/>
          <w:bCs/>
        </w:rPr>
        <w:tab/>
      </w:r>
      <w:r w:rsidRPr="00D52D71">
        <w:rPr>
          <w:b/>
          <w:bCs/>
          <w:color w:val="000000"/>
        </w:rPr>
        <w:t>ANNEXES</w:t>
      </w:r>
    </w:p>
    <w:p w14:paraId="000008E7" w14:textId="77777777" w:rsidR="00E55BC2" w:rsidRPr="00C77A3C" w:rsidRDefault="00E55BC2">
      <w:pPr>
        <w:pBdr>
          <w:top w:val="nil"/>
          <w:left w:val="nil"/>
          <w:bottom w:val="nil"/>
          <w:right w:val="nil"/>
          <w:between w:val="nil"/>
        </w:pBdr>
        <w:spacing w:after="120"/>
        <w:jc w:val="center"/>
        <w:rPr>
          <w:b/>
          <w:color w:val="000000"/>
        </w:rPr>
      </w:pPr>
    </w:p>
    <w:p w14:paraId="000008E8" w14:textId="77777777" w:rsidR="00E55BC2" w:rsidRPr="00C77A3C" w:rsidRDefault="00E55BC2">
      <w:pPr>
        <w:pBdr>
          <w:top w:val="nil"/>
          <w:left w:val="nil"/>
          <w:bottom w:val="nil"/>
          <w:right w:val="nil"/>
          <w:between w:val="nil"/>
        </w:pBdr>
        <w:rPr>
          <w:b/>
          <w:color w:val="000000"/>
          <w:u w:val="single"/>
        </w:rPr>
      </w:pPr>
    </w:p>
    <w:p w14:paraId="351692C4" w14:textId="77777777" w:rsidR="00140DFB" w:rsidRDefault="00140DFB" w:rsidP="00140DFB">
      <w:pPr>
        <w:pBdr>
          <w:top w:val="nil"/>
          <w:left w:val="nil"/>
          <w:bottom w:val="nil"/>
          <w:right w:val="nil"/>
          <w:between w:val="nil"/>
        </w:pBdr>
        <w:spacing w:after="120"/>
        <w:ind w:left="720" w:hanging="360"/>
        <w:rPr>
          <w:color w:val="000000"/>
        </w:rPr>
      </w:pPr>
      <w:r>
        <w:rPr>
          <w:color w:val="000000"/>
        </w:rPr>
        <w:t>1.</w:t>
      </w:r>
      <w:r>
        <w:rPr>
          <w:color w:val="000000"/>
        </w:rPr>
        <w:tab/>
      </w:r>
      <w:r w:rsidR="00E65BF0" w:rsidRPr="00C77A3C">
        <w:rPr>
          <w:color w:val="000000"/>
        </w:rPr>
        <w:t>Communiqué de presse Collectif plomb Notre-Dame de Paris (AFVS - Association Henri Pézerat – CGT Paris) du 7 février 2020.</w:t>
      </w:r>
    </w:p>
    <w:p w14:paraId="02E81F7C" w14:textId="77777777" w:rsidR="00140DFB" w:rsidRDefault="00140DFB" w:rsidP="00140DFB">
      <w:pPr>
        <w:pBdr>
          <w:top w:val="nil"/>
          <w:left w:val="nil"/>
          <w:bottom w:val="nil"/>
          <w:right w:val="nil"/>
          <w:between w:val="nil"/>
        </w:pBdr>
        <w:spacing w:after="120"/>
        <w:ind w:left="720" w:hanging="360"/>
        <w:rPr>
          <w:color w:val="000000"/>
        </w:rPr>
      </w:pPr>
    </w:p>
    <w:p w14:paraId="000008EB" w14:textId="394DEE71" w:rsidR="00E55BC2" w:rsidRPr="00140DFB" w:rsidRDefault="00E65BF0" w:rsidP="00B647A3">
      <w:pPr>
        <w:pStyle w:val="Paragraphedeliste"/>
        <w:numPr>
          <w:ilvl w:val="0"/>
          <w:numId w:val="94"/>
        </w:numPr>
        <w:pBdr>
          <w:top w:val="nil"/>
          <w:left w:val="nil"/>
          <w:bottom w:val="nil"/>
          <w:right w:val="nil"/>
          <w:between w:val="nil"/>
        </w:pBdr>
        <w:spacing w:after="120"/>
        <w:rPr>
          <w:color w:val="000000"/>
        </w:rPr>
      </w:pPr>
      <w:r w:rsidRPr="00140DFB">
        <w:rPr>
          <w:color w:val="000000"/>
        </w:rPr>
        <w:t>Communiqué de presse Collectif plomb Notre-Dame de Paris du 7 avril 2020</w:t>
      </w:r>
      <w:r w:rsidR="001C0F7C" w:rsidRPr="00140DFB">
        <w:rPr>
          <w:color w:val="000000"/>
        </w:rPr>
        <w:t>.</w:t>
      </w:r>
    </w:p>
    <w:p w14:paraId="000008EC" w14:textId="77777777" w:rsidR="00E55BC2" w:rsidRPr="00C77A3C" w:rsidRDefault="00E55BC2">
      <w:pPr>
        <w:pBdr>
          <w:top w:val="nil"/>
          <w:left w:val="nil"/>
          <w:bottom w:val="nil"/>
          <w:right w:val="nil"/>
          <w:between w:val="nil"/>
        </w:pBdr>
        <w:spacing w:after="120"/>
        <w:ind w:left="720"/>
      </w:pPr>
    </w:p>
    <w:p w14:paraId="000008ED" w14:textId="51CC29CA" w:rsidR="00E55BC2" w:rsidRPr="00140DFB" w:rsidRDefault="00E65BF0" w:rsidP="00B647A3">
      <w:pPr>
        <w:pStyle w:val="Paragraphedeliste"/>
        <w:numPr>
          <w:ilvl w:val="0"/>
          <w:numId w:val="94"/>
        </w:numPr>
        <w:pBdr>
          <w:top w:val="nil"/>
          <w:left w:val="nil"/>
          <w:bottom w:val="nil"/>
          <w:right w:val="nil"/>
          <w:between w:val="nil"/>
        </w:pBdr>
        <w:rPr>
          <w:color w:val="000000"/>
        </w:rPr>
      </w:pPr>
      <w:r w:rsidRPr="00140DFB">
        <w:rPr>
          <w:color w:val="000000"/>
        </w:rPr>
        <w:t>Communiqué de presse du 21 avril 2020 : logements insalubres et suroccupés.</w:t>
      </w:r>
      <w:r w:rsidRPr="00140DFB">
        <w:rPr>
          <w:color w:val="000000"/>
        </w:rPr>
        <w:br/>
      </w:r>
    </w:p>
    <w:p w14:paraId="000008EE" w14:textId="3BEAB289" w:rsidR="00E55BC2" w:rsidRPr="00C77A3C" w:rsidRDefault="00E65BF0" w:rsidP="00B647A3">
      <w:pPr>
        <w:numPr>
          <w:ilvl w:val="0"/>
          <w:numId w:val="94"/>
        </w:numPr>
        <w:pBdr>
          <w:top w:val="nil"/>
          <w:left w:val="nil"/>
          <w:bottom w:val="nil"/>
          <w:right w:val="nil"/>
          <w:between w:val="nil"/>
        </w:pBdr>
        <w:jc w:val="both"/>
        <w:rPr>
          <w:color w:val="000000"/>
        </w:rPr>
      </w:pPr>
      <w:r w:rsidRPr="00C77A3C">
        <w:rPr>
          <w:color w:val="000000"/>
        </w:rPr>
        <w:t xml:space="preserve">Communiqué de presse du 19 juin 2020 : Reconstruction de Notre-Dame : </w:t>
      </w:r>
      <w:r w:rsidR="001D7BC5">
        <w:rPr>
          <w:color w:val="000000"/>
        </w:rPr>
        <w:t>N</w:t>
      </w:r>
      <w:r w:rsidRPr="00C77A3C">
        <w:rPr>
          <w:color w:val="000000"/>
        </w:rPr>
        <w:t>e commettons pas la faute de remettre plusieurs centaines de tonnes de plomb sur cet édifice !</w:t>
      </w:r>
      <w:r w:rsidRPr="00C77A3C">
        <w:rPr>
          <w:color w:val="000000"/>
        </w:rPr>
        <w:br/>
      </w:r>
    </w:p>
    <w:p w14:paraId="000008EF" w14:textId="133DA6E5" w:rsidR="00E55BC2" w:rsidRPr="00C77A3C" w:rsidRDefault="00E65BF0" w:rsidP="00B647A3">
      <w:pPr>
        <w:numPr>
          <w:ilvl w:val="0"/>
          <w:numId w:val="94"/>
        </w:numPr>
        <w:pBdr>
          <w:top w:val="nil"/>
          <w:left w:val="nil"/>
          <w:bottom w:val="nil"/>
          <w:right w:val="nil"/>
          <w:between w:val="nil"/>
        </w:pBdr>
        <w:rPr>
          <w:color w:val="000000"/>
        </w:rPr>
      </w:pPr>
      <w:r w:rsidRPr="00C77A3C">
        <w:rPr>
          <w:color w:val="000000"/>
        </w:rPr>
        <w:t xml:space="preserve">Lettre ouverte au </w:t>
      </w:r>
      <w:r w:rsidR="0056349D">
        <w:rPr>
          <w:color w:val="000000"/>
        </w:rPr>
        <w:t>P</w:t>
      </w:r>
      <w:r w:rsidRPr="00C77A3C">
        <w:rPr>
          <w:color w:val="000000"/>
        </w:rPr>
        <w:t>résident de la République du 13 juillet 2020.</w:t>
      </w:r>
      <w:r w:rsidRPr="00C77A3C">
        <w:rPr>
          <w:color w:val="000000"/>
        </w:rPr>
        <w:br/>
      </w:r>
    </w:p>
    <w:p w14:paraId="000008F0" w14:textId="77777777" w:rsidR="00E55BC2" w:rsidRPr="00C77A3C" w:rsidRDefault="00E65BF0" w:rsidP="00B647A3">
      <w:pPr>
        <w:numPr>
          <w:ilvl w:val="0"/>
          <w:numId w:val="94"/>
        </w:numPr>
        <w:pBdr>
          <w:top w:val="nil"/>
          <w:left w:val="nil"/>
          <w:bottom w:val="nil"/>
          <w:right w:val="nil"/>
          <w:between w:val="nil"/>
        </w:pBdr>
        <w:rPr>
          <w:color w:val="000000"/>
        </w:rPr>
      </w:pPr>
      <w:r w:rsidRPr="00C77A3C">
        <w:rPr>
          <w:color w:val="000000"/>
        </w:rPr>
        <w:t>Communiqué de presse Collectif plomb du 24 juillet 2020.</w:t>
      </w:r>
      <w:r w:rsidRPr="00C77A3C">
        <w:rPr>
          <w:color w:val="000000"/>
        </w:rPr>
        <w:br/>
      </w:r>
    </w:p>
    <w:p w14:paraId="000008F7" w14:textId="7D444646" w:rsidR="00D94911" w:rsidRPr="008D351E" w:rsidRDefault="00E65BF0" w:rsidP="008D351E">
      <w:pPr>
        <w:numPr>
          <w:ilvl w:val="0"/>
          <w:numId w:val="94"/>
        </w:numPr>
        <w:pBdr>
          <w:top w:val="nil"/>
          <w:left w:val="nil"/>
          <w:bottom w:val="nil"/>
          <w:right w:val="nil"/>
          <w:between w:val="nil"/>
        </w:pBdr>
        <w:spacing w:after="120"/>
        <w:rPr>
          <w:color w:val="000000"/>
        </w:rPr>
      </w:pPr>
      <w:r w:rsidRPr="00C77A3C">
        <w:rPr>
          <w:color w:val="000000"/>
        </w:rPr>
        <w:t>Communiqué de presse du 10 août 2020 : Incendie de la cathédrale de Nantes.</w:t>
      </w:r>
      <w:r w:rsidRPr="008D351E">
        <w:rPr>
          <w:color w:val="FF0000"/>
        </w:rPr>
        <w:br/>
      </w:r>
    </w:p>
    <w:p w14:paraId="3151FA74" w14:textId="77777777" w:rsidR="00D94911" w:rsidRDefault="00D94911">
      <w:pPr>
        <w:rPr>
          <w:i/>
          <w:color w:val="FF0000"/>
        </w:rPr>
      </w:pPr>
      <w:r>
        <w:rPr>
          <w:i/>
          <w:color w:val="FF0000"/>
        </w:rPr>
        <w:br w:type="page"/>
      </w:r>
    </w:p>
    <w:p w14:paraId="4240C8D2" w14:textId="4C5B5E90" w:rsidR="00CD1CA1" w:rsidRDefault="00CD1CA1" w:rsidP="00CD1CA1">
      <w:pPr>
        <w:pStyle w:val="paragraph"/>
        <w:spacing w:before="0" w:beforeAutospacing="0" w:after="0" w:afterAutospacing="0"/>
        <w:jc w:val="center"/>
        <w:textAlignment w:val="baseline"/>
        <w:rPr>
          <w:rStyle w:val="normaltextrun"/>
          <w:b/>
          <w:bCs/>
          <w:color w:val="FF0000"/>
          <w:sz w:val="32"/>
          <w:szCs w:val="32"/>
        </w:rPr>
      </w:pPr>
      <w:r w:rsidRPr="00CD1CA1">
        <w:rPr>
          <w:rStyle w:val="normaltextrun"/>
          <w:b/>
          <w:bCs/>
          <w:noProof/>
          <w:color w:val="FF0000"/>
          <w:sz w:val="32"/>
          <w:szCs w:val="32"/>
        </w:rPr>
        <w:lastRenderedPageBreak/>
        <w:drawing>
          <wp:inline distT="0" distB="0" distL="0" distR="0" wp14:anchorId="68478E9B" wp14:editId="6541B261">
            <wp:extent cx="5759450" cy="859155"/>
            <wp:effectExtent l="0" t="0" r="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34"/>
                    <a:stretch>
                      <a:fillRect/>
                    </a:stretch>
                  </pic:blipFill>
                  <pic:spPr>
                    <a:xfrm>
                      <a:off x="0" y="0"/>
                      <a:ext cx="5759450" cy="859155"/>
                    </a:xfrm>
                    <a:prstGeom prst="rect">
                      <a:avLst/>
                    </a:prstGeom>
                  </pic:spPr>
                </pic:pic>
              </a:graphicData>
            </a:graphic>
          </wp:inline>
        </w:drawing>
      </w:r>
    </w:p>
    <w:p w14:paraId="4528B7E5" w14:textId="0D06358B" w:rsidR="00CD1CA1" w:rsidRDefault="00CD1CA1" w:rsidP="00CD1CA1">
      <w:pPr>
        <w:pStyle w:val="paragraph"/>
        <w:spacing w:before="0" w:beforeAutospacing="0" w:after="0" w:afterAutospacing="0"/>
        <w:jc w:val="center"/>
        <w:textAlignment w:val="baseline"/>
        <w:rPr>
          <w:rFonts w:ascii="Segoe UI" w:hAnsi="Segoe UI" w:cs="Segoe UI"/>
          <w:color w:val="00000A"/>
          <w:sz w:val="18"/>
          <w:szCs w:val="18"/>
        </w:rPr>
      </w:pPr>
      <w:r>
        <w:rPr>
          <w:rStyle w:val="normaltextrun"/>
          <w:b/>
          <w:bCs/>
          <w:color w:val="FF0000"/>
          <w:sz w:val="32"/>
          <w:szCs w:val="32"/>
        </w:rPr>
        <w:t>Dans un rapport d'expertise collective paru le 7 février 2020 L'ANSES reconnaît que le plomb </w:t>
      </w:r>
      <w:r>
        <w:rPr>
          <w:rStyle w:val="eop"/>
          <w:color w:val="FF0000"/>
          <w:sz w:val="32"/>
          <w:szCs w:val="32"/>
        </w:rPr>
        <w:t> </w:t>
      </w:r>
    </w:p>
    <w:p w14:paraId="462392B3" w14:textId="77777777" w:rsidR="00CD1CA1" w:rsidRDefault="00CD1CA1" w:rsidP="00CD1CA1">
      <w:pPr>
        <w:pStyle w:val="paragraph"/>
        <w:spacing w:before="0" w:beforeAutospacing="0" w:after="0" w:afterAutospacing="0"/>
        <w:jc w:val="center"/>
        <w:textAlignment w:val="baseline"/>
        <w:rPr>
          <w:rFonts w:ascii="Segoe UI" w:hAnsi="Segoe UI" w:cs="Segoe UI"/>
          <w:color w:val="00000A"/>
          <w:sz w:val="18"/>
          <w:szCs w:val="18"/>
        </w:rPr>
      </w:pPr>
      <w:proofErr w:type="gramStart"/>
      <w:r>
        <w:rPr>
          <w:rStyle w:val="normaltextrun"/>
          <w:b/>
          <w:bCs/>
          <w:color w:val="FF0000"/>
          <w:sz w:val="32"/>
          <w:szCs w:val="32"/>
        </w:rPr>
        <w:t>parti</w:t>
      </w:r>
      <w:proofErr w:type="gramEnd"/>
      <w:r>
        <w:rPr>
          <w:rStyle w:val="normaltextrun"/>
          <w:b/>
          <w:bCs/>
          <w:color w:val="FF0000"/>
          <w:sz w:val="32"/>
          <w:szCs w:val="32"/>
        </w:rPr>
        <w:t> en poussières au cours de l’incendie de Notre Dame </w:t>
      </w:r>
      <w:r>
        <w:rPr>
          <w:rStyle w:val="eop"/>
          <w:color w:val="FF0000"/>
          <w:sz w:val="32"/>
          <w:szCs w:val="32"/>
        </w:rPr>
        <w:t> </w:t>
      </w:r>
    </w:p>
    <w:p w14:paraId="5DBFB3F1" w14:textId="77777777" w:rsidR="00CD1CA1" w:rsidRDefault="00CD1CA1" w:rsidP="00CD1CA1">
      <w:pPr>
        <w:pStyle w:val="paragraph"/>
        <w:spacing w:before="0" w:beforeAutospacing="0" w:after="0" w:afterAutospacing="0"/>
        <w:jc w:val="center"/>
        <w:textAlignment w:val="baseline"/>
        <w:rPr>
          <w:rFonts w:ascii="Segoe UI" w:hAnsi="Segoe UI" w:cs="Segoe UI"/>
          <w:color w:val="00000A"/>
          <w:sz w:val="18"/>
          <w:szCs w:val="18"/>
        </w:rPr>
      </w:pPr>
      <w:proofErr w:type="gramStart"/>
      <w:r>
        <w:rPr>
          <w:rStyle w:val="normaltextrun"/>
          <w:b/>
          <w:bCs/>
          <w:color w:val="FF0000"/>
          <w:sz w:val="32"/>
          <w:szCs w:val="32"/>
        </w:rPr>
        <w:t>constitue</w:t>
      </w:r>
      <w:proofErr w:type="gramEnd"/>
      <w:r>
        <w:rPr>
          <w:rStyle w:val="normaltextrun"/>
          <w:b/>
          <w:bCs/>
          <w:color w:val="FF0000"/>
          <w:sz w:val="32"/>
          <w:szCs w:val="32"/>
        </w:rPr>
        <w:t> un danger </w:t>
      </w:r>
      <w:r>
        <w:rPr>
          <w:rStyle w:val="eop"/>
          <w:color w:val="FF0000"/>
          <w:sz w:val="32"/>
          <w:szCs w:val="32"/>
        </w:rPr>
        <w:t> </w:t>
      </w:r>
    </w:p>
    <w:p w14:paraId="1E67195E" w14:textId="77777777" w:rsidR="00CD1CA1" w:rsidRDefault="00CD1CA1" w:rsidP="00CD1CA1">
      <w:pPr>
        <w:pStyle w:val="paragraph"/>
        <w:spacing w:before="0" w:beforeAutospacing="0" w:after="0" w:afterAutospacing="0"/>
        <w:jc w:val="center"/>
        <w:textAlignment w:val="baseline"/>
        <w:rPr>
          <w:rFonts w:ascii="Segoe UI" w:hAnsi="Segoe UI" w:cs="Segoe UI"/>
          <w:color w:val="00000A"/>
          <w:sz w:val="18"/>
          <w:szCs w:val="18"/>
        </w:rPr>
      </w:pPr>
      <w:proofErr w:type="gramStart"/>
      <w:r>
        <w:rPr>
          <w:rStyle w:val="normaltextrun"/>
          <w:b/>
          <w:bCs/>
          <w:color w:val="FF0000"/>
          <w:sz w:val="32"/>
          <w:szCs w:val="32"/>
        </w:rPr>
        <w:t>tant</w:t>
      </w:r>
      <w:proofErr w:type="gramEnd"/>
      <w:r>
        <w:rPr>
          <w:rStyle w:val="normaltextrun"/>
          <w:b/>
          <w:bCs/>
          <w:color w:val="FF0000"/>
          <w:sz w:val="32"/>
          <w:szCs w:val="32"/>
        </w:rPr>
        <w:t> pour les travailleurs que pour les riverains </w:t>
      </w:r>
      <w:r>
        <w:rPr>
          <w:rStyle w:val="eop"/>
          <w:color w:val="FF0000"/>
          <w:sz w:val="32"/>
          <w:szCs w:val="32"/>
        </w:rPr>
        <w:t> </w:t>
      </w:r>
    </w:p>
    <w:p w14:paraId="7444E571" w14:textId="77777777" w:rsidR="00CD1CA1" w:rsidRDefault="00CD1CA1" w:rsidP="00CD1CA1">
      <w:pPr>
        <w:pStyle w:val="paragraph"/>
        <w:spacing w:before="0" w:beforeAutospacing="0" w:after="0" w:afterAutospacing="0"/>
        <w:jc w:val="center"/>
        <w:textAlignment w:val="baseline"/>
        <w:rPr>
          <w:rFonts w:ascii="Segoe UI" w:hAnsi="Segoe UI" w:cs="Segoe UI"/>
          <w:color w:val="00000A"/>
          <w:sz w:val="18"/>
          <w:szCs w:val="18"/>
        </w:rPr>
      </w:pPr>
      <w:proofErr w:type="gramStart"/>
      <w:r>
        <w:rPr>
          <w:rStyle w:val="normaltextrun"/>
          <w:b/>
          <w:bCs/>
          <w:color w:val="FF0000"/>
          <w:sz w:val="32"/>
          <w:szCs w:val="32"/>
        </w:rPr>
        <w:t>mais</w:t>
      </w:r>
      <w:proofErr w:type="gramEnd"/>
      <w:r>
        <w:rPr>
          <w:rStyle w:val="normaltextrun"/>
          <w:b/>
          <w:bCs/>
          <w:color w:val="FF0000"/>
          <w:sz w:val="32"/>
          <w:szCs w:val="32"/>
        </w:rPr>
        <w:t> n'en assume pas les exigences en termes de prévention</w:t>
      </w:r>
      <w:r>
        <w:rPr>
          <w:rStyle w:val="eop"/>
          <w:color w:val="FF0000"/>
          <w:sz w:val="32"/>
          <w:szCs w:val="32"/>
        </w:rPr>
        <w:t> </w:t>
      </w:r>
    </w:p>
    <w:p w14:paraId="2BA8FD32" w14:textId="77777777" w:rsidR="00CD1CA1" w:rsidRDefault="00CD1CA1" w:rsidP="008D351E">
      <w:pPr>
        <w:pStyle w:val="paragraph"/>
        <w:spacing w:before="0" w:beforeAutospacing="0" w:after="0" w:afterAutospacing="0"/>
        <w:jc w:val="center"/>
        <w:textAlignment w:val="baseline"/>
        <w:rPr>
          <w:rStyle w:val="normaltextrun"/>
          <w:b/>
          <w:bCs/>
          <w:color w:val="00000A"/>
        </w:rPr>
      </w:pPr>
    </w:p>
    <w:p w14:paraId="24F77D0B" w14:textId="38B8FC04" w:rsidR="008D351E" w:rsidRDefault="008D351E" w:rsidP="008D351E">
      <w:pPr>
        <w:pStyle w:val="paragraph"/>
        <w:spacing w:before="0" w:beforeAutospacing="0" w:after="0" w:afterAutospacing="0"/>
        <w:jc w:val="center"/>
        <w:textAlignment w:val="baseline"/>
        <w:rPr>
          <w:rFonts w:ascii="Segoe UI" w:hAnsi="Segoe UI" w:cs="Segoe UI"/>
          <w:color w:val="00000A"/>
          <w:sz w:val="18"/>
          <w:szCs w:val="18"/>
        </w:rPr>
      </w:pPr>
      <w:r>
        <w:rPr>
          <w:rStyle w:val="normaltextrun"/>
          <w:b/>
          <w:bCs/>
          <w:color w:val="00000A"/>
        </w:rPr>
        <w:t>Communiqué de presse</w:t>
      </w:r>
      <w:r>
        <w:rPr>
          <w:rStyle w:val="eop"/>
          <w:color w:val="00000A"/>
        </w:rPr>
        <w:t> </w:t>
      </w:r>
    </w:p>
    <w:p w14:paraId="4584DD4C" w14:textId="77777777" w:rsidR="008D351E" w:rsidRDefault="008D351E" w:rsidP="008D351E">
      <w:pPr>
        <w:pStyle w:val="paragraph"/>
        <w:spacing w:before="0" w:beforeAutospacing="0" w:after="0" w:afterAutospacing="0"/>
        <w:jc w:val="center"/>
        <w:textAlignment w:val="baseline"/>
        <w:rPr>
          <w:rFonts w:ascii="Segoe UI" w:hAnsi="Segoe UI" w:cs="Segoe UI"/>
          <w:color w:val="00000A"/>
          <w:sz w:val="18"/>
          <w:szCs w:val="18"/>
        </w:rPr>
      </w:pPr>
      <w:r>
        <w:rPr>
          <w:rStyle w:val="eop"/>
          <w:color w:val="00000A"/>
        </w:rPr>
        <w:t> </w:t>
      </w:r>
    </w:p>
    <w:p w14:paraId="152A7F55" w14:textId="77777777" w:rsidR="008D351E" w:rsidRDefault="008D351E" w:rsidP="008D351E">
      <w:pPr>
        <w:pStyle w:val="paragraph"/>
        <w:spacing w:before="0" w:beforeAutospacing="0" w:after="0" w:afterAutospacing="0"/>
        <w:jc w:val="center"/>
        <w:textAlignment w:val="baseline"/>
        <w:rPr>
          <w:rFonts w:ascii="Segoe UI" w:hAnsi="Segoe UI" w:cs="Segoe UI"/>
          <w:color w:val="00000A"/>
          <w:sz w:val="18"/>
          <w:szCs w:val="18"/>
        </w:rPr>
      </w:pPr>
      <w:r>
        <w:rPr>
          <w:rStyle w:val="normaltextrun"/>
          <w:b/>
          <w:bCs/>
          <w:color w:val="00000A"/>
        </w:rPr>
        <w:t>Paris, 21 février 2020</w:t>
      </w:r>
      <w:r>
        <w:rPr>
          <w:rStyle w:val="eop"/>
          <w:color w:val="00000A"/>
        </w:rPr>
        <w:t> </w:t>
      </w:r>
    </w:p>
    <w:p w14:paraId="1A63A7BD" w14:textId="77777777" w:rsidR="008D351E" w:rsidRDefault="008D351E" w:rsidP="008D351E">
      <w:pPr>
        <w:pStyle w:val="paragraph"/>
        <w:spacing w:before="0" w:beforeAutospacing="0" w:after="0" w:afterAutospacing="0"/>
        <w:jc w:val="both"/>
        <w:textAlignment w:val="baseline"/>
        <w:rPr>
          <w:rFonts w:ascii="Segoe UI" w:hAnsi="Segoe UI" w:cs="Segoe UI"/>
          <w:color w:val="00000A"/>
          <w:sz w:val="18"/>
          <w:szCs w:val="18"/>
        </w:rPr>
      </w:pPr>
      <w:r>
        <w:rPr>
          <w:rStyle w:val="eop"/>
          <w:color w:val="00000A"/>
        </w:rPr>
        <w:t> </w:t>
      </w:r>
    </w:p>
    <w:p w14:paraId="7C26B88D" w14:textId="77777777" w:rsidR="008D351E" w:rsidRDefault="008D351E" w:rsidP="008D351E">
      <w:pPr>
        <w:pStyle w:val="paragraph"/>
        <w:spacing w:before="0" w:beforeAutospacing="0" w:after="0" w:afterAutospacing="0"/>
        <w:jc w:val="both"/>
        <w:textAlignment w:val="baseline"/>
        <w:rPr>
          <w:rFonts w:ascii="Segoe UI" w:hAnsi="Segoe UI" w:cs="Segoe UI"/>
          <w:color w:val="00000A"/>
          <w:sz w:val="18"/>
          <w:szCs w:val="18"/>
        </w:rPr>
      </w:pPr>
      <w:r>
        <w:rPr>
          <w:rStyle w:val="normaltextrun"/>
          <w:b/>
          <w:bCs/>
          <w:color w:val="FF0000"/>
          <w:sz w:val="26"/>
          <w:szCs w:val="26"/>
        </w:rPr>
        <w:t>Rappel des faits</w:t>
      </w:r>
      <w:r>
        <w:rPr>
          <w:rStyle w:val="eop"/>
          <w:color w:val="FF0000"/>
          <w:sz w:val="26"/>
          <w:szCs w:val="26"/>
        </w:rPr>
        <w:t> </w:t>
      </w:r>
    </w:p>
    <w:p w14:paraId="7482F095" w14:textId="77777777" w:rsidR="008D351E" w:rsidRDefault="008D351E" w:rsidP="008D351E">
      <w:pPr>
        <w:pStyle w:val="paragraph"/>
        <w:spacing w:before="0" w:beforeAutospacing="0" w:after="0" w:afterAutospacing="0"/>
        <w:ind w:firstLine="270"/>
        <w:jc w:val="both"/>
        <w:textAlignment w:val="baseline"/>
        <w:rPr>
          <w:rFonts w:ascii="Segoe UI" w:hAnsi="Segoe UI" w:cs="Segoe UI"/>
          <w:sz w:val="18"/>
          <w:szCs w:val="18"/>
        </w:rPr>
      </w:pPr>
      <w:r>
        <w:rPr>
          <w:rStyle w:val="normaltextrun"/>
          <w:color w:val="000000"/>
          <w:sz w:val="26"/>
          <w:szCs w:val="26"/>
        </w:rPr>
        <w:t>L'incendie de Notre Dame a provoqué la dispersion d'au moins 400 tonnes de plomb au cœur de Paris, </w:t>
      </w:r>
      <w:r>
        <w:rPr>
          <w:rStyle w:val="normaltextrun"/>
          <w:b/>
          <w:bCs/>
          <w:color w:val="000000"/>
          <w:sz w:val="26"/>
          <w:szCs w:val="26"/>
        </w:rPr>
        <w:t>soit 4 fois plus que les émissions de plomb dans l'atmosphère, à l'échelle nationale, sur une année entière</w:t>
      </w:r>
      <w:r>
        <w:rPr>
          <w:rStyle w:val="normaltextrun"/>
          <w:color w:val="000000"/>
          <w:sz w:val="26"/>
          <w:szCs w:val="26"/>
        </w:rPr>
        <w:t> </w:t>
      </w:r>
      <w:r>
        <w:rPr>
          <w:rStyle w:val="normaltextrun"/>
          <w:sz w:val="26"/>
          <w:szCs w:val="26"/>
        </w:rPr>
        <w:t>(CITEPA, </w:t>
      </w:r>
      <w:proofErr w:type="gramStart"/>
      <w:r>
        <w:rPr>
          <w:rStyle w:val="normaltextrun"/>
          <w:color w:val="0563C2"/>
          <w:sz w:val="26"/>
          <w:szCs w:val="26"/>
        </w:rPr>
        <w:t>https://www.citepa.org/fr/ </w:t>
      </w:r>
      <w:r>
        <w:rPr>
          <w:rStyle w:val="normaltextrun"/>
          <w:sz w:val="26"/>
          <w:szCs w:val="26"/>
        </w:rPr>
        <w:t>)</w:t>
      </w:r>
      <w:proofErr w:type="gramEnd"/>
      <w:r>
        <w:rPr>
          <w:rStyle w:val="normaltextrun"/>
          <w:color w:val="000000"/>
          <w:sz w:val="26"/>
          <w:szCs w:val="26"/>
        </w:rPr>
        <w:t>. </w:t>
      </w:r>
      <w:r>
        <w:rPr>
          <w:rStyle w:val="eop"/>
          <w:color w:val="000000"/>
          <w:sz w:val="26"/>
          <w:szCs w:val="26"/>
        </w:rPr>
        <w:t> </w:t>
      </w:r>
    </w:p>
    <w:p w14:paraId="5E546B9A" w14:textId="77777777" w:rsidR="008D351E" w:rsidRDefault="008D351E" w:rsidP="008D351E">
      <w:pPr>
        <w:pStyle w:val="paragraph"/>
        <w:spacing w:before="0" w:beforeAutospacing="0" w:after="0" w:afterAutospacing="0"/>
        <w:ind w:firstLine="270"/>
        <w:jc w:val="both"/>
        <w:textAlignment w:val="baseline"/>
        <w:rPr>
          <w:rFonts w:ascii="Segoe UI" w:hAnsi="Segoe UI" w:cs="Segoe UI"/>
          <w:sz w:val="18"/>
          <w:szCs w:val="18"/>
        </w:rPr>
      </w:pPr>
      <w:r>
        <w:rPr>
          <w:rStyle w:val="normaltextrun"/>
          <w:color w:val="000000"/>
          <w:sz w:val="26"/>
          <w:szCs w:val="26"/>
        </w:rPr>
        <w:t>Les </w:t>
      </w:r>
      <w:proofErr w:type="spellStart"/>
      <w:r>
        <w:rPr>
          <w:rStyle w:val="normaltextrun"/>
          <w:color w:val="000000"/>
          <w:sz w:val="26"/>
          <w:szCs w:val="26"/>
        </w:rPr>
        <w:t>micro-particules</w:t>
      </w:r>
      <w:proofErr w:type="spellEnd"/>
      <w:r>
        <w:rPr>
          <w:rStyle w:val="normaltextrun"/>
          <w:color w:val="000000"/>
          <w:sz w:val="26"/>
          <w:szCs w:val="26"/>
        </w:rPr>
        <w:t> de plomb sont tombées en partie sur l'île de la cité, en partie sur les quartiers de Paris survolés par le panache de fumée, le soir de l'incendie, provoquant une contamination extensive sur le chantier, sur la voirie, dans les écoles, les logements, les commerces ; les parcs et jardins... Ces poussières, toujours présentes sont déplacées au gré des vents, de la circulation automobile et de l’activité humaine. Les taux de plomb en mesure surfacique sont du jamais </w:t>
      </w:r>
      <w:proofErr w:type="gramStart"/>
      <w:r>
        <w:rPr>
          <w:rStyle w:val="normaltextrun"/>
          <w:color w:val="000000"/>
          <w:sz w:val="26"/>
          <w:szCs w:val="26"/>
        </w:rPr>
        <w:t>vu:</w:t>
      </w:r>
      <w:proofErr w:type="gramEnd"/>
      <w:r>
        <w:rPr>
          <w:rStyle w:val="normaltextrun"/>
          <w:color w:val="000000"/>
          <w:sz w:val="26"/>
          <w:szCs w:val="26"/>
        </w:rPr>
        <w:t> jusqu’à plusieurs millions de </w:t>
      </w:r>
      <w:proofErr w:type="spellStart"/>
      <w:r>
        <w:rPr>
          <w:rStyle w:val="normaltextrun"/>
          <w:color w:val="000000"/>
          <w:sz w:val="26"/>
          <w:szCs w:val="26"/>
        </w:rPr>
        <w:t>micro-grammes</w:t>
      </w:r>
      <w:proofErr w:type="spellEnd"/>
      <w:r>
        <w:rPr>
          <w:rStyle w:val="normaltextrun"/>
          <w:color w:val="000000"/>
          <w:sz w:val="26"/>
          <w:szCs w:val="26"/>
        </w:rPr>
        <w:t> par m2 sur le parvis, mais aussi dans des cours d'école, des stations de métro, des édifices publics de plusieurs arrondissement de Paris</w:t>
      </w:r>
      <w:r>
        <w:rPr>
          <w:rStyle w:val="eop"/>
          <w:color w:val="000000"/>
          <w:sz w:val="26"/>
          <w:szCs w:val="26"/>
        </w:rPr>
        <w:t> </w:t>
      </w:r>
    </w:p>
    <w:p w14:paraId="67B0ED4D" w14:textId="77777777" w:rsidR="008D351E" w:rsidRDefault="008D351E" w:rsidP="008D351E">
      <w:pPr>
        <w:pStyle w:val="paragraph"/>
        <w:spacing w:before="0" w:beforeAutospacing="0" w:after="0" w:afterAutospacing="0"/>
        <w:ind w:firstLine="270"/>
        <w:jc w:val="both"/>
        <w:textAlignment w:val="baseline"/>
        <w:rPr>
          <w:rFonts w:ascii="Segoe UI" w:hAnsi="Segoe UI" w:cs="Segoe UI"/>
          <w:sz w:val="18"/>
          <w:szCs w:val="18"/>
        </w:rPr>
      </w:pPr>
      <w:r>
        <w:rPr>
          <w:rStyle w:val="eop"/>
          <w:sz w:val="26"/>
          <w:szCs w:val="26"/>
        </w:rPr>
        <w:t> </w:t>
      </w:r>
    </w:p>
    <w:p w14:paraId="098C9491" w14:textId="77777777" w:rsidR="008D351E" w:rsidRDefault="008D351E" w:rsidP="008D351E">
      <w:pPr>
        <w:pStyle w:val="paragraph"/>
        <w:spacing w:before="0" w:beforeAutospacing="0" w:after="0" w:afterAutospacing="0"/>
        <w:jc w:val="both"/>
        <w:textAlignment w:val="baseline"/>
        <w:rPr>
          <w:rFonts w:ascii="Segoe UI" w:hAnsi="Segoe UI" w:cs="Segoe UI"/>
          <w:color w:val="00000A"/>
          <w:sz w:val="18"/>
          <w:szCs w:val="18"/>
        </w:rPr>
      </w:pPr>
      <w:r>
        <w:rPr>
          <w:rStyle w:val="normaltextrun"/>
          <w:b/>
          <w:bCs/>
          <w:color w:val="FF0000"/>
          <w:sz w:val="26"/>
          <w:szCs w:val="26"/>
        </w:rPr>
        <w:t>Nos revendications </w:t>
      </w:r>
      <w:r>
        <w:rPr>
          <w:rStyle w:val="eop"/>
          <w:color w:val="FF0000"/>
          <w:sz w:val="26"/>
          <w:szCs w:val="26"/>
        </w:rPr>
        <w:t> </w:t>
      </w:r>
    </w:p>
    <w:p w14:paraId="712C403C" w14:textId="77777777" w:rsidR="008D351E" w:rsidRDefault="008D351E" w:rsidP="008D351E">
      <w:pPr>
        <w:pStyle w:val="paragraph"/>
        <w:spacing w:before="0" w:beforeAutospacing="0" w:after="0" w:afterAutospacing="0"/>
        <w:ind w:firstLine="270"/>
        <w:jc w:val="both"/>
        <w:textAlignment w:val="baseline"/>
        <w:rPr>
          <w:rFonts w:ascii="Segoe UI" w:hAnsi="Segoe UI" w:cs="Segoe UI"/>
          <w:color w:val="00000A"/>
          <w:sz w:val="18"/>
          <w:szCs w:val="18"/>
        </w:rPr>
      </w:pPr>
      <w:r>
        <w:rPr>
          <w:rStyle w:val="normaltextrun"/>
          <w:color w:val="00000A"/>
          <w:sz w:val="26"/>
          <w:szCs w:val="26"/>
        </w:rPr>
        <w:t>Depuis l'été 2019, notre collectif intersyndical et inter-associatif demande :</w:t>
      </w:r>
      <w:r>
        <w:rPr>
          <w:rStyle w:val="eop"/>
          <w:color w:val="00000A"/>
          <w:sz w:val="26"/>
          <w:szCs w:val="26"/>
        </w:rPr>
        <w:t> </w:t>
      </w:r>
    </w:p>
    <w:p w14:paraId="49A93B87" w14:textId="77777777" w:rsidR="008D351E" w:rsidRDefault="008D351E" w:rsidP="008D351E">
      <w:pPr>
        <w:pStyle w:val="paragraph"/>
        <w:numPr>
          <w:ilvl w:val="0"/>
          <w:numId w:val="104"/>
        </w:numPr>
        <w:spacing w:before="0" w:beforeAutospacing="0" w:after="0" w:afterAutospacing="0"/>
        <w:ind w:left="1065" w:firstLine="0"/>
        <w:jc w:val="both"/>
        <w:textAlignment w:val="baseline"/>
        <w:rPr>
          <w:color w:val="00000A"/>
          <w:sz w:val="26"/>
          <w:szCs w:val="26"/>
        </w:rPr>
      </w:pPr>
      <w:r>
        <w:rPr>
          <w:rStyle w:val="normaltextrun"/>
          <w:b/>
          <w:bCs/>
          <w:color w:val="00000A"/>
          <w:sz w:val="26"/>
          <w:szCs w:val="26"/>
        </w:rPr>
        <w:t>Le confinement du chantier dans sa globalité</w:t>
      </w:r>
      <w:r>
        <w:rPr>
          <w:rStyle w:val="normaltextrun"/>
          <w:color w:val="00000A"/>
          <w:sz w:val="26"/>
          <w:szCs w:val="26"/>
        </w:rPr>
        <w:t>, comme le prévoit le code du Travail pour tous travaux impliquant les risques Cancérogènes, Mutagènes et Reprotoxiques (CMR). </w:t>
      </w:r>
      <w:r>
        <w:rPr>
          <w:rStyle w:val="eop"/>
          <w:color w:val="00000A"/>
          <w:sz w:val="26"/>
          <w:szCs w:val="26"/>
        </w:rPr>
        <w:t> </w:t>
      </w:r>
    </w:p>
    <w:p w14:paraId="7C5D7C16" w14:textId="77777777" w:rsidR="008D351E" w:rsidRDefault="008D351E" w:rsidP="008D351E">
      <w:pPr>
        <w:pStyle w:val="paragraph"/>
        <w:numPr>
          <w:ilvl w:val="0"/>
          <w:numId w:val="104"/>
        </w:numPr>
        <w:spacing w:before="0" w:beforeAutospacing="0" w:after="0" w:afterAutospacing="0"/>
        <w:ind w:left="1065" w:firstLine="0"/>
        <w:jc w:val="both"/>
        <w:textAlignment w:val="baseline"/>
        <w:rPr>
          <w:color w:val="00000A"/>
          <w:sz w:val="26"/>
          <w:szCs w:val="26"/>
        </w:rPr>
      </w:pPr>
      <w:r>
        <w:rPr>
          <w:rStyle w:val="normaltextrun"/>
          <w:b/>
          <w:bCs/>
          <w:color w:val="00000A"/>
          <w:sz w:val="26"/>
          <w:szCs w:val="26"/>
        </w:rPr>
        <w:t>Une surveillance permanente de la pollution.</w:t>
      </w:r>
      <w:r>
        <w:rPr>
          <w:rStyle w:val="normaltextrun"/>
          <w:color w:val="00000A"/>
          <w:sz w:val="26"/>
          <w:szCs w:val="26"/>
        </w:rPr>
        <w:t> Une cartographie rigoureuse de la pollution au plomb doit être faite et actualisée à intervalles réguliers, les résultats devant être rendus publics.</w:t>
      </w:r>
      <w:r>
        <w:rPr>
          <w:rStyle w:val="eop"/>
          <w:color w:val="00000A"/>
          <w:sz w:val="26"/>
          <w:szCs w:val="26"/>
        </w:rPr>
        <w:t> </w:t>
      </w:r>
    </w:p>
    <w:p w14:paraId="296E543A" w14:textId="77777777" w:rsidR="008D351E" w:rsidRDefault="008D351E" w:rsidP="008D351E">
      <w:pPr>
        <w:pStyle w:val="paragraph"/>
        <w:numPr>
          <w:ilvl w:val="0"/>
          <w:numId w:val="104"/>
        </w:numPr>
        <w:spacing w:before="0" w:beforeAutospacing="0" w:after="0" w:afterAutospacing="0"/>
        <w:ind w:left="1065" w:firstLine="0"/>
        <w:jc w:val="both"/>
        <w:textAlignment w:val="baseline"/>
        <w:rPr>
          <w:color w:val="00000A"/>
          <w:sz w:val="26"/>
          <w:szCs w:val="26"/>
        </w:rPr>
      </w:pPr>
      <w:r>
        <w:rPr>
          <w:rStyle w:val="normaltextrun"/>
          <w:b/>
          <w:bCs/>
          <w:color w:val="000000"/>
          <w:sz w:val="26"/>
          <w:szCs w:val="26"/>
        </w:rPr>
        <w:t>La création, à l'Hôtel Dieu, d'un centre gratuit de suivi pour toutes les personnes exposées </w:t>
      </w:r>
      <w:r>
        <w:rPr>
          <w:rStyle w:val="eop"/>
          <w:color w:val="000000"/>
          <w:sz w:val="26"/>
          <w:szCs w:val="26"/>
        </w:rPr>
        <w:t> </w:t>
      </w:r>
    </w:p>
    <w:p w14:paraId="08A1EED8" w14:textId="77777777" w:rsidR="008D351E" w:rsidRDefault="008D351E" w:rsidP="008D351E">
      <w:pPr>
        <w:pStyle w:val="paragraph"/>
        <w:spacing w:before="0" w:beforeAutospacing="0" w:after="0" w:afterAutospacing="0"/>
        <w:ind w:firstLine="270"/>
        <w:jc w:val="both"/>
        <w:textAlignment w:val="baseline"/>
        <w:rPr>
          <w:rFonts w:ascii="Segoe UI" w:hAnsi="Segoe UI" w:cs="Segoe UI"/>
          <w:sz w:val="18"/>
          <w:szCs w:val="18"/>
        </w:rPr>
      </w:pPr>
      <w:r>
        <w:rPr>
          <w:rStyle w:val="eop"/>
          <w:sz w:val="26"/>
          <w:szCs w:val="26"/>
        </w:rPr>
        <w:t> </w:t>
      </w:r>
    </w:p>
    <w:p w14:paraId="475489AB" w14:textId="77777777" w:rsidR="008D351E" w:rsidRDefault="008D351E" w:rsidP="008D351E">
      <w:pPr>
        <w:pStyle w:val="paragraph"/>
        <w:spacing w:before="0" w:beforeAutospacing="0" w:after="0" w:afterAutospacing="0"/>
        <w:jc w:val="both"/>
        <w:textAlignment w:val="baseline"/>
        <w:rPr>
          <w:rFonts w:ascii="Segoe UI" w:hAnsi="Segoe UI" w:cs="Segoe UI"/>
          <w:sz w:val="18"/>
          <w:szCs w:val="18"/>
        </w:rPr>
      </w:pPr>
      <w:r>
        <w:rPr>
          <w:rStyle w:val="normaltextrun"/>
          <w:b/>
          <w:bCs/>
          <w:color w:val="FF0000"/>
          <w:sz w:val="26"/>
          <w:szCs w:val="26"/>
        </w:rPr>
        <w:t>Le rapport d'expertise collective ANSES :</w:t>
      </w:r>
      <w:r>
        <w:rPr>
          <w:rStyle w:val="eop"/>
          <w:color w:val="FF0000"/>
          <w:sz w:val="26"/>
          <w:szCs w:val="26"/>
        </w:rPr>
        <w:t> </w:t>
      </w:r>
    </w:p>
    <w:p w14:paraId="11323D9D" w14:textId="77777777" w:rsidR="008D351E" w:rsidRDefault="008D351E" w:rsidP="008D351E">
      <w:pPr>
        <w:pStyle w:val="paragraph"/>
        <w:spacing w:before="0" w:beforeAutospacing="0" w:after="0" w:afterAutospacing="0"/>
        <w:ind w:firstLine="270"/>
        <w:jc w:val="both"/>
        <w:textAlignment w:val="baseline"/>
        <w:rPr>
          <w:rFonts w:ascii="Segoe UI" w:hAnsi="Segoe UI" w:cs="Segoe UI"/>
          <w:sz w:val="18"/>
          <w:szCs w:val="18"/>
        </w:rPr>
      </w:pPr>
      <w:r>
        <w:rPr>
          <w:rStyle w:val="normaltextrun"/>
          <w:color w:val="000000"/>
          <w:sz w:val="26"/>
          <w:szCs w:val="26"/>
        </w:rPr>
        <w:t>- </w:t>
      </w:r>
      <w:r>
        <w:rPr>
          <w:rStyle w:val="normaltextrun"/>
          <w:i/>
          <w:iCs/>
          <w:color w:val="000000"/>
          <w:sz w:val="26"/>
          <w:szCs w:val="26"/>
        </w:rPr>
        <w:t>« souligne la pertinence de considérer les poussières déposées sur les surfaces d'espaces publics extérieurs comme source d'exposition avec un intérêt particulier pour les lieux fréquentés par les </w:t>
      </w:r>
      <w:proofErr w:type="gramStart"/>
      <w:r>
        <w:rPr>
          <w:rStyle w:val="normaltextrun"/>
          <w:i/>
          <w:iCs/>
          <w:color w:val="000000"/>
          <w:sz w:val="26"/>
          <w:szCs w:val="26"/>
        </w:rPr>
        <w:t>enfants.  »</w:t>
      </w:r>
      <w:proofErr w:type="gramEnd"/>
      <w:r>
        <w:rPr>
          <w:rStyle w:val="eop"/>
          <w:color w:val="000000"/>
          <w:sz w:val="26"/>
          <w:szCs w:val="26"/>
        </w:rPr>
        <w:t> </w:t>
      </w:r>
    </w:p>
    <w:p w14:paraId="4F72775E" w14:textId="77777777" w:rsidR="008D351E" w:rsidRDefault="008D351E" w:rsidP="008D351E">
      <w:pPr>
        <w:pStyle w:val="paragraph"/>
        <w:spacing w:before="0" w:beforeAutospacing="0" w:after="0" w:afterAutospacing="0"/>
        <w:ind w:firstLine="270"/>
        <w:jc w:val="both"/>
        <w:textAlignment w:val="baseline"/>
        <w:rPr>
          <w:rFonts w:ascii="Segoe UI" w:hAnsi="Segoe UI" w:cs="Segoe UI"/>
          <w:sz w:val="18"/>
          <w:szCs w:val="18"/>
        </w:rPr>
      </w:pPr>
      <w:r>
        <w:rPr>
          <w:rStyle w:val="normaltextrun"/>
          <w:color w:val="000000"/>
          <w:sz w:val="26"/>
          <w:szCs w:val="26"/>
        </w:rPr>
        <w:t>- reconnaît que </w:t>
      </w:r>
      <w:r>
        <w:rPr>
          <w:rStyle w:val="normaltextrun"/>
          <w:i/>
          <w:iCs/>
          <w:color w:val="000000"/>
          <w:sz w:val="26"/>
          <w:szCs w:val="26"/>
        </w:rPr>
        <w:t>« les données actuelles ne permettent pas de modéliser l'exposition », mais « que ce constat ne fait pas obstacle à la mise en </w:t>
      </w:r>
      <w:proofErr w:type="spellStart"/>
      <w:r>
        <w:rPr>
          <w:rStyle w:val="normaltextrun"/>
          <w:i/>
          <w:iCs/>
          <w:color w:val="000000"/>
          <w:sz w:val="26"/>
          <w:szCs w:val="26"/>
        </w:rPr>
        <w:t>oeuvre</w:t>
      </w:r>
      <w:proofErr w:type="spellEnd"/>
      <w:r>
        <w:rPr>
          <w:rStyle w:val="normaltextrun"/>
          <w:i/>
          <w:iCs/>
          <w:color w:val="000000"/>
          <w:sz w:val="26"/>
          <w:szCs w:val="26"/>
        </w:rPr>
        <w:t xml:space="preserve"> d’actions visant à réduire </w:t>
      </w:r>
      <w:r>
        <w:rPr>
          <w:rStyle w:val="normaltextrun"/>
          <w:i/>
          <w:iCs/>
          <w:color w:val="000000"/>
          <w:sz w:val="26"/>
          <w:szCs w:val="26"/>
        </w:rPr>
        <w:lastRenderedPageBreak/>
        <w:t>durablement la contamination de ces surfaces et/ou à identifier des personnes à risque ».</w:t>
      </w:r>
      <w:r>
        <w:rPr>
          <w:rStyle w:val="normaltextrun"/>
          <w:color w:val="000000"/>
          <w:sz w:val="26"/>
          <w:szCs w:val="26"/>
        </w:rPr>
        <w:t> </w:t>
      </w:r>
      <w:r>
        <w:rPr>
          <w:rStyle w:val="eop"/>
          <w:color w:val="000000"/>
          <w:sz w:val="26"/>
          <w:szCs w:val="26"/>
        </w:rPr>
        <w:t> </w:t>
      </w:r>
    </w:p>
    <w:p w14:paraId="755A27FD" w14:textId="77777777" w:rsidR="008D351E" w:rsidRDefault="008D351E" w:rsidP="008D351E">
      <w:pPr>
        <w:pStyle w:val="paragraph"/>
        <w:spacing w:before="0" w:beforeAutospacing="0" w:after="0" w:afterAutospacing="0"/>
        <w:ind w:firstLine="270"/>
        <w:jc w:val="both"/>
        <w:textAlignment w:val="baseline"/>
        <w:rPr>
          <w:rFonts w:ascii="Segoe UI" w:hAnsi="Segoe UI" w:cs="Segoe UI"/>
          <w:sz w:val="18"/>
          <w:szCs w:val="18"/>
        </w:rPr>
      </w:pPr>
      <w:r>
        <w:rPr>
          <w:rStyle w:val="normaltextrun"/>
          <w:color w:val="000000"/>
          <w:sz w:val="26"/>
          <w:szCs w:val="26"/>
        </w:rPr>
        <w:t>Pour autant, l'ANSES se contente, aux côtés de l'ARS, de vouloir déterminer un « bruit de fond » qui « expliquerait » la contamination parisienne, en relativisant ainsi les poussières de plomb issues de l'incendie de Notre Dame. En termes de prévention, l'ANSES renvoie chacun à des comportements individuels d'hygiène, et les travailleurs aux prescriptions du code du Travail, tout en reconnaissant que ce qu'elle désigne non pas comme des règles de droit mais comme des </w:t>
      </w:r>
      <w:r>
        <w:rPr>
          <w:rStyle w:val="normaltextrun"/>
          <w:i/>
          <w:iCs/>
          <w:color w:val="000000"/>
          <w:sz w:val="26"/>
          <w:szCs w:val="26"/>
        </w:rPr>
        <w:t>« recommandations »,</w:t>
      </w:r>
      <w:r>
        <w:rPr>
          <w:rStyle w:val="normaltextrun"/>
          <w:color w:val="000000"/>
          <w:sz w:val="26"/>
          <w:szCs w:val="26"/>
        </w:rPr>
        <w:t> </w:t>
      </w:r>
      <w:r>
        <w:rPr>
          <w:rStyle w:val="normaltextrun"/>
          <w:i/>
          <w:iCs/>
          <w:color w:val="000000"/>
          <w:sz w:val="26"/>
          <w:szCs w:val="26"/>
        </w:rPr>
        <w:t>« sont anciennes et ne correspondent plus à l’état des connaissances sur les effets sur la santé du plomb et les relations dose-réponse »</w:t>
      </w:r>
      <w:r>
        <w:rPr>
          <w:rStyle w:val="normaltextrun"/>
          <w:color w:val="000000"/>
          <w:sz w:val="26"/>
          <w:szCs w:val="26"/>
        </w:rPr>
        <w:t>. Dans un autre rapport paru en juillet 2019, l'ANSES a d'ailleurs proposé un abaissement des valeurs réglementaires. Mais celles-ci ne sont pas fondées sur les données scientifiques les plus récentes du rapport américain concernant les caractéristiques toxicologiques du plomb, publiées en mai 2019 par l'Agence Américaine sur les substances toxiques du département d'Etat à la santé</w:t>
      </w:r>
      <w:r>
        <w:rPr>
          <w:rStyle w:val="superscript"/>
          <w:color w:val="000000"/>
          <w:sz w:val="20"/>
          <w:szCs w:val="20"/>
          <w:vertAlign w:val="superscript"/>
        </w:rPr>
        <w:t>1</w:t>
      </w:r>
      <w:r>
        <w:rPr>
          <w:rStyle w:val="normaltextrun"/>
          <w:color w:val="000000"/>
          <w:sz w:val="26"/>
          <w:szCs w:val="26"/>
        </w:rPr>
        <w:t>.</w:t>
      </w:r>
      <w:r>
        <w:rPr>
          <w:rStyle w:val="eop"/>
          <w:color w:val="000000"/>
          <w:sz w:val="26"/>
          <w:szCs w:val="26"/>
        </w:rPr>
        <w:t> </w:t>
      </w:r>
    </w:p>
    <w:p w14:paraId="1EBD02C2" w14:textId="77777777" w:rsidR="008D351E" w:rsidRDefault="008D351E" w:rsidP="008D351E">
      <w:pPr>
        <w:pStyle w:val="paragraph"/>
        <w:spacing w:before="0" w:beforeAutospacing="0" w:after="0" w:afterAutospacing="0"/>
        <w:ind w:firstLine="270"/>
        <w:jc w:val="both"/>
        <w:textAlignment w:val="baseline"/>
        <w:rPr>
          <w:rFonts w:ascii="Segoe UI" w:hAnsi="Segoe UI" w:cs="Segoe UI"/>
          <w:sz w:val="18"/>
          <w:szCs w:val="18"/>
        </w:rPr>
      </w:pPr>
      <w:r>
        <w:rPr>
          <w:rStyle w:val="eop"/>
          <w:sz w:val="26"/>
          <w:szCs w:val="26"/>
        </w:rPr>
        <w:t> </w:t>
      </w:r>
    </w:p>
    <w:p w14:paraId="541F8B0A" w14:textId="77777777" w:rsidR="008D351E" w:rsidRDefault="008D351E" w:rsidP="008D351E">
      <w:pPr>
        <w:pStyle w:val="paragraph"/>
        <w:spacing w:before="0" w:beforeAutospacing="0" w:after="0" w:afterAutospacing="0"/>
        <w:ind w:firstLine="270"/>
        <w:jc w:val="both"/>
        <w:textAlignment w:val="baseline"/>
        <w:rPr>
          <w:rFonts w:ascii="Segoe UI" w:hAnsi="Segoe UI" w:cs="Segoe UI"/>
          <w:sz w:val="18"/>
          <w:szCs w:val="18"/>
        </w:rPr>
      </w:pPr>
      <w:r>
        <w:rPr>
          <w:rStyle w:val="normaltextrun"/>
          <w:b/>
          <w:bCs/>
          <w:color w:val="FF0000"/>
          <w:sz w:val="26"/>
          <w:szCs w:val="26"/>
        </w:rPr>
        <w:t>Pour nous, organisations syndicales et associations,</w:t>
      </w:r>
      <w:r>
        <w:rPr>
          <w:rStyle w:val="normaltextrun"/>
          <w:color w:val="000000"/>
          <w:sz w:val="26"/>
          <w:szCs w:val="26"/>
        </w:rPr>
        <w:t> ce rapport n'apporte concrètement aucune des réponses que nous attendions en termes d'action publique, alors que des situations de danger continuent à exister sur le chantier de Notre Dame et ses environs.</w:t>
      </w:r>
      <w:r>
        <w:rPr>
          <w:rStyle w:val="eop"/>
          <w:color w:val="000000"/>
          <w:sz w:val="26"/>
          <w:szCs w:val="26"/>
        </w:rPr>
        <w:t> </w:t>
      </w:r>
    </w:p>
    <w:p w14:paraId="5925F22C" w14:textId="77777777" w:rsidR="008D351E" w:rsidRDefault="008D351E" w:rsidP="008D351E">
      <w:pPr>
        <w:pStyle w:val="paragraph"/>
        <w:spacing w:before="0" w:beforeAutospacing="0" w:after="0" w:afterAutospacing="0"/>
        <w:ind w:firstLine="270"/>
        <w:jc w:val="both"/>
        <w:textAlignment w:val="baseline"/>
        <w:rPr>
          <w:rFonts w:ascii="Segoe UI" w:hAnsi="Segoe UI" w:cs="Segoe UI"/>
          <w:sz w:val="18"/>
          <w:szCs w:val="18"/>
        </w:rPr>
      </w:pPr>
      <w:r>
        <w:rPr>
          <w:rStyle w:val="eop"/>
          <w:sz w:val="26"/>
          <w:szCs w:val="26"/>
        </w:rPr>
        <w:t> </w:t>
      </w:r>
    </w:p>
    <w:p w14:paraId="64FBB960" w14:textId="77777777" w:rsidR="008D351E" w:rsidRDefault="008D351E" w:rsidP="008D351E">
      <w:pPr>
        <w:pStyle w:val="paragraph"/>
        <w:spacing w:before="0" w:beforeAutospacing="0" w:after="0" w:afterAutospacing="0"/>
        <w:ind w:firstLine="270"/>
        <w:jc w:val="both"/>
        <w:textAlignment w:val="baseline"/>
        <w:rPr>
          <w:rFonts w:ascii="Segoe UI" w:hAnsi="Segoe UI" w:cs="Segoe UI"/>
          <w:sz w:val="18"/>
          <w:szCs w:val="18"/>
        </w:rPr>
      </w:pPr>
      <w:r>
        <w:rPr>
          <w:rStyle w:val="eop"/>
        </w:rPr>
        <w:t> </w:t>
      </w:r>
    </w:p>
    <w:p w14:paraId="3101FCAC" w14:textId="7960BC5B" w:rsidR="00D94911" w:rsidRPr="00D94911" w:rsidRDefault="00D94911" w:rsidP="00D94911">
      <w:pPr>
        <w:pBdr>
          <w:top w:val="nil"/>
          <w:left w:val="nil"/>
          <w:bottom w:val="nil"/>
          <w:right w:val="nil"/>
          <w:between w:val="nil"/>
        </w:pBdr>
        <w:spacing w:after="120"/>
        <w:jc w:val="both"/>
        <w:rPr>
          <w:color w:val="FF0000"/>
        </w:rPr>
      </w:pPr>
    </w:p>
    <w:p w14:paraId="4EC73BDA" w14:textId="77777777" w:rsidR="00E55BC2" w:rsidRPr="00102B3E" w:rsidRDefault="00E55BC2" w:rsidP="00102B3E">
      <w:pPr>
        <w:pBdr>
          <w:top w:val="nil"/>
          <w:left w:val="nil"/>
          <w:bottom w:val="nil"/>
          <w:right w:val="nil"/>
          <w:between w:val="nil"/>
        </w:pBdr>
        <w:spacing w:after="120"/>
        <w:rPr>
          <w:i/>
          <w:color w:val="FF0000"/>
        </w:rPr>
      </w:pPr>
    </w:p>
    <w:p w14:paraId="000008F8" w14:textId="77777777" w:rsidR="00E55BC2" w:rsidRPr="00C77A3C" w:rsidRDefault="00E55BC2">
      <w:pPr>
        <w:pBdr>
          <w:top w:val="nil"/>
          <w:left w:val="nil"/>
          <w:bottom w:val="nil"/>
          <w:right w:val="nil"/>
          <w:between w:val="nil"/>
        </w:pBdr>
        <w:spacing w:after="120"/>
        <w:rPr>
          <w:color w:val="FF0000"/>
        </w:rPr>
      </w:pPr>
    </w:p>
    <w:p w14:paraId="000008F9" w14:textId="77777777" w:rsidR="00E55BC2" w:rsidRPr="00C77A3C" w:rsidRDefault="00E55BC2">
      <w:pPr>
        <w:pBdr>
          <w:top w:val="nil"/>
          <w:left w:val="nil"/>
          <w:bottom w:val="nil"/>
          <w:right w:val="nil"/>
          <w:between w:val="nil"/>
        </w:pBdr>
        <w:rPr>
          <w:color w:val="FF0000"/>
        </w:rPr>
      </w:pPr>
    </w:p>
    <w:p w14:paraId="000008FA" w14:textId="77777777" w:rsidR="00E55BC2" w:rsidRPr="00C77A3C" w:rsidRDefault="00E55BC2">
      <w:pPr>
        <w:pBdr>
          <w:top w:val="nil"/>
          <w:left w:val="nil"/>
          <w:bottom w:val="nil"/>
          <w:right w:val="nil"/>
          <w:between w:val="nil"/>
        </w:pBdr>
        <w:jc w:val="both"/>
        <w:rPr>
          <w:color w:val="FF0000"/>
        </w:rPr>
      </w:pPr>
    </w:p>
    <w:p w14:paraId="000008FB" w14:textId="77777777" w:rsidR="00E55BC2" w:rsidRPr="00C77A3C" w:rsidRDefault="00E55BC2">
      <w:pPr>
        <w:pBdr>
          <w:top w:val="nil"/>
          <w:left w:val="nil"/>
          <w:bottom w:val="nil"/>
          <w:right w:val="nil"/>
          <w:between w:val="nil"/>
        </w:pBdr>
        <w:jc w:val="both"/>
        <w:rPr>
          <w:color w:val="FF0000"/>
        </w:rPr>
      </w:pPr>
    </w:p>
    <w:p w14:paraId="000008FC" w14:textId="77777777" w:rsidR="00E55BC2" w:rsidRPr="00C77A3C" w:rsidRDefault="00E55BC2">
      <w:pPr>
        <w:pBdr>
          <w:top w:val="nil"/>
          <w:left w:val="nil"/>
          <w:bottom w:val="nil"/>
          <w:right w:val="nil"/>
          <w:between w:val="nil"/>
        </w:pBdr>
        <w:rPr>
          <w:b/>
          <w:color w:val="FF0000"/>
        </w:rPr>
        <w:sectPr w:rsidR="00E55BC2" w:rsidRPr="00C77A3C" w:rsidSect="008D351E">
          <w:pgSz w:w="11906" w:h="16838"/>
          <w:pgMar w:top="1559" w:right="1418" w:bottom="709" w:left="1418" w:header="720" w:footer="720" w:gutter="0"/>
          <w:cols w:space="720"/>
          <w:titlePg/>
          <w:docGrid w:linePitch="326"/>
        </w:sectPr>
      </w:pPr>
    </w:p>
    <w:p w14:paraId="000008FD" w14:textId="77777777" w:rsidR="00E55BC2" w:rsidRPr="00C77A3C" w:rsidRDefault="00E65BF0">
      <w:pPr>
        <w:widowControl/>
        <w:pBdr>
          <w:top w:val="nil"/>
          <w:left w:val="nil"/>
          <w:bottom w:val="nil"/>
          <w:right w:val="nil"/>
          <w:between w:val="nil"/>
        </w:pBdr>
        <w:shd w:val="clear" w:color="auto" w:fill="FFFFFF"/>
        <w:tabs>
          <w:tab w:val="center" w:pos="4536"/>
          <w:tab w:val="right" w:pos="9046"/>
        </w:tabs>
        <w:rPr>
          <w:rFonts w:eastAsia="Calibri"/>
          <w:color w:val="00000A"/>
        </w:rPr>
      </w:pPr>
      <w:bookmarkStart w:id="14" w:name="_heading=h.3znysh7" w:colFirst="0" w:colLast="0"/>
      <w:bookmarkEnd w:id="14"/>
      <w:r w:rsidRPr="00C77A3C">
        <w:rPr>
          <w:rFonts w:eastAsia="Times"/>
          <w:noProof/>
          <w:color w:val="00000A"/>
        </w:rPr>
        <w:lastRenderedPageBreak/>
        <w:drawing>
          <wp:inline distT="0" distB="0" distL="0" distR="0" wp14:anchorId="55ADE051" wp14:editId="0A836DCA">
            <wp:extent cx="3120479" cy="879480"/>
            <wp:effectExtent l="0" t="0" r="0" b="0"/>
            <wp:docPr id="4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a:stretch>
                      <a:fillRect/>
                    </a:stretch>
                  </pic:blipFill>
                  <pic:spPr>
                    <a:xfrm>
                      <a:off x="0" y="0"/>
                      <a:ext cx="3120479" cy="879480"/>
                    </a:xfrm>
                    <a:prstGeom prst="rect">
                      <a:avLst/>
                    </a:prstGeom>
                    <a:ln/>
                  </pic:spPr>
                </pic:pic>
              </a:graphicData>
            </a:graphic>
          </wp:inline>
        </w:drawing>
      </w:r>
      <w:r w:rsidRPr="00C77A3C">
        <w:rPr>
          <w:rFonts w:eastAsia="Times"/>
          <w:color w:val="00000A"/>
        </w:rPr>
        <w:t xml:space="preserve">      </w:t>
      </w:r>
      <w:r w:rsidRPr="00C77A3C">
        <w:rPr>
          <w:rFonts w:eastAsia="Times"/>
          <w:noProof/>
          <w:color w:val="00000A"/>
        </w:rPr>
        <w:drawing>
          <wp:inline distT="0" distB="0" distL="0" distR="0" wp14:anchorId="6F179ED2" wp14:editId="7834C038">
            <wp:extent cx="888480" cy="1112400"/>
            <wp:effectExtent l="0" t="0" r="0" b="0"/>
            <wp:docPr id="4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888480" cy="1112400"/>
                    </a:xfrm>
                    <a:prstGeom prst="rect">
                      <a:avLst/>
                    </a:prstGeom>
                    <a:ln/>
                  </pic:spPr>
                </pic:pic>
              </a:graphicData>
            </a:graphic>
          </wp:inline>
        </w:drawing>
      </w:r>
      <w:r w:rsidRPr="00C77A3C">
        <w:rPr>
          <w:rFonts w:eastAsia="Times"/>
          <w:color w:val="00000A"/>
        </w:rPr>
        <w:t xml:space="preserve">                                                             </w:t>
      </w:r>
      <w:r w:rsidRPr="00C77A3C">
        <w:rPr>
          <w:noProof/>
        </w:rPr>
        <w:drawing>
          <wp:anchor distT="0" distB="0" distL="0" distR="0" simplePos="0" relativeHeight="251660288" behindDoc="0" locked="0" layoutInCell="1" hidden="0" allowOverlap="1" wp14:anchorId="1ABF0DC5" wp14:editId="2E8007EC">
            <wp:simplePos x="0" y="0"/>
            <wp:positionH relativeFrom="column">
              <wp:posOffset>4337640</wp:posOffset>
            </wp:positionH>
            <wp:positionV relativeFrom="paragraph">
              <wp:posOffset>-210958</wp:posOffset>
            </wp:positionV>
            <wp:extent cx="1422359" cy="1310760"/>
            <wp:effectExtent l="0" t="0" r="0" b="0"/>
            <wp:wrapSquare wrapText="bothSides" distT="0" distB="0" distL="0" distR="0"/>
            <wp:docPr id="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1422359" cy="1310760"/>
                    </a:xfrm>
                    <a:prstGeom prst="rect">
                      <a:avLst/>
                    </a:prstGeom>
                    <a:ln/>
                  </pic:spPr>
                </pic:pic>
              </a:graphicData>
            </a:graphic>
          </wp:anchor>
        </w:drawing>
      </w:r>
    </w:p>
    <w:p w14:paraId="000008FE" w14:textId="77777777" w:rsidR="00E55BC2" w:rsidRPr="00C77A3C" w:rsidRDefault="00E55BC2">
      <w:pPr>
        <w:widowControl/>
        <w:pBdr>
          <w:top w:val="nil"/>
          <w:left w:val="nil"/>
          <w:bottom w:val="nil"/>
          <w:right w:val="nil"/>
          <w:between w:val="nil"/>
        </w:pBdr>
        <w:shd w:val="clear" w:color="auto" w:fill="FFFFFF"/>
        <w:spacing w:line="259" w:lineRule="auto"/>
        <w:ind w:left="283"/>
        <w:jc w:val="center"/>
        <w:rPr>
          <w:b/>
          <w:i/>
          <w:color w:val="000000"/>
        </w:rPr>
      </w:pPr>
    </w:p>
    <w:p w14:paraId="52A4DEC7" w14:textId="77777777" w:rsidR="001C0F7C" w:rsidRDefault="001C0F7C">
      <w:pPr>
        <w:widowControl/>
        <w:pBdr>
          <w:top w:val="nil"/>
          <w:left w:val="nil"/>
          <w:bottom w:val="nil"/>
          <w:right w:val="nil"/>
          <w:between w:val="nil"/>
        </w:pBdr>
        <w:shd w:val="clear" w:color="auto" w:fill="FFFFFF"/>
        <w:spacing w:line="259" w:lineRule="auto"/>
        <w:ind w:left="283"/>
        <w:jc w:val="center"/>
        <w:rPr>
          <w:b/>
          <w:i/>
          <w:color w:val="000000"/>
        </w:rPr>
      </w:pPr>
    </w:p>
    <w:p w14:paraId="0D97E6D6" w14:textId="77777777" w:rsidR="001C0F7C" w:rsidRDefault="001C0F7C">
      <w:pPr>
        <w:widowControl/>
        <w:pBdr>
          <w:top w:val="nil"/>
          <w:left w:val="nil"/>
          <w:bottom w:val="nil"/>
          <w:right w:val="nil"/>
          <w:between w:val="nil"/>
        </w:pBdr>
        <w:shd w:val="clear" w:color="auto" w:fill="FFFFFF"/>
        <w:spacing w:line="259" w:lineRule="auto"/>
        <w:ind w:left="283"/>
        <w:jc w:val="center"/>
        <w:rPr>
          <w:b/>
          <w:i/>
          <w:color w:val="000000"/>
        </w:rPr>
      </w:pPr>
    </w:p>
    <w:p w14:paraId="0AD65AF3" w14:textId="77777777" w:rsidR="001C0F7C" w:rsidRDefault="001C0F7C">
      <w:pPr>
        <w:widowControl/>
        <w:pBdr>
          <w:top w:val="nil"/>
          <w:left w:val="nil"/>
          <w:bottom w:val="nil"/>
          <w:right w:val="nil"/>
          <w:between w:val="nil"/>
        </w:pBdr>
        <w:shd w:val="clear" w:color="auto" w:fill="FFFFFF"/>
        <w:spacing w:line="259" w:lineRule="auto"/>
        <w:ind w:left="283"/>
        <w:jc w:val="center"/>
        <w:rPr>
          <w:b/>
          <w:i/>
          <w:color w:val="000000"/>
        </w:rPr>
      </w:pPr>
    </w:p>
    <w:p w14:paraId="000008FF" w14:textId="177F546B" w:rsidR="00E55BC2" w:rsidRPr="00C77A3C" w:rsidRDefault="00E65BF0">
      <w:pPr>
        <w:widowControl/>
        <w:pBdr>
          <w:top w:val="nil"/>
          <w:left w:val="nil"/>
          <w:bottom w:val="nil"/>
          <w:right w:val="nil"/>
          <w:between w:val="nil"/>
        </w:pBdr>
        <w:shd w:val="clear" w:color="auto" w:fill="FFFFFF"/>
        <w:spacing w:line="259" w:lineRule="auto"/>
        <w:ind w:left="283"/>
        <w:jc w:val="center"/>
        <w:rPr>
          <w:rFonts w:eastAsia="Calibri"/>
          <w:color w:val="00000A"/>
        </w:rPr>
      </w:pPr>
      <w:r w:rsidRPr="00C77A3C">
        <w:rPr>
          <w:b/>
          <w:i/>
          <w:color w:val="000000"/>
        </w:rPr>
        <w:t>Communiqué de presse, 7 avril 2020</w:t>
      </w:r>
    </w:p>
    <w:p w14:paraId="00000900" w14:textId="77777777" w:rsidR="00E55BC2" w:rsidRPr="00C77A3C" w:rsidRDefault="00E55BC2">
      <w:pPr>
        <w:widowControl/>
        <w:pBdr>
          <w:top w:val="nil"/>
          <w:left w:val="nil"/>
          <w:bottom w:val="nil"/>
          <w:right w:val="nil"/>
          <w:between w:val="nil"/>
        </w:pBdr>
        <w:shd w:val="clear" w:color="auto" w:fill="FFFFFF"/>
        <w:spacing w:line="259" w:lineRule="auto"/>
        <w:ind w:left="283"/>
        <w:jc w:val="center"/>
        <w:rPr>
          <w:rFonts w:eastAsia="Calibri"/>
          <w:color w:val="00000A"/>
        </w:rPr>
      </w:pPr>
    </w:p>
    <w:p w14:paraId="00000904" w14:textId="08FC3E9F" w:rsidR="00E55BC2" w:rsidRDefault="00E65BF0" w:rsidP="00102B3E">
      <w:pPr>
        <w:widowControl/>
        <w:pBdr>
          <w:top w:val="nil"/>
          <w:left w:val="nil"/>
          <w:bottom w:val="nil"/>
          <w:right w:val="nil"/>
          <w:between w:val="nil"/>
        </w:pBdr>
        <w:shd w:val="clear" w:color="auto" w:fill="FFFFFF"/>
        <w:spacing w:line="259" w:lineRule="auto"/>
        <w:ind w:left="283"/>
        <w:jc w:val="center"/>
        <w:rPr>
          <w:b/>
          <w:color w:val="FF0000"/>
        </w:rPr>
      </w:pPr>
      <w:r w:rsidRPr="00C77A3C">
        <w:rPr>
          <w:b/>
          <w:color w:val="FF0000"/>
        </w:rPr>
        <w:t>Notre</w:t>
      </w:r>
      <w:r w:rsidR="001C0F7C">
        <w:rPr>
          <w:b/>
          <w:color w:val="FF0000"/>
        </w:rPr>
        <w:t>-</w:t>
      </w:r>
      <w:r w:rsidRPr="00C77A3C">
        <w:rPr>
          <w:b/>
          <w:color w:val="FF0000"/>
        </w:rPr>
        <w:t>Dame de Paris</w:t>
      </w:r>
    </w:p>
    <w:p w14:paraId="4FFB206B" w14:textId="77777777" w:rsidR="001C0F7C" w:rsidRDefault="001C0F7C" w:rsidP="00102B3E">
      <w:pPr>
        <w:widowControl/>
        <w:pBdr>
          <w:top w:val="nil"/>
          <w:left w:val="nil"/>
          <w:bottom w:val="nil"/>
          <w:right w:val="nil"/>
          <w:between w:val="nil"/>
        </w:pBdr>
        <w:shd w:val="clear" w:color="auto" w:fill="FFFFFF"/>
        <w:spacing w:line="259" w:lineRule="auto"/>
        <w:ind w:left="283"/>
        <w:jc w:val="center"/>
        <w:rPr>
          <w:b/>
          <w:color w:val="FF0000"/>
        </w:rPr>
      </w:pPr>
    </w:p>
    <w:p w14:paraId="3181EC02" w14:textId="77777777" w:rsidR="00102B3E" w:rsidRPr="00102B3E" w:rsidRDefault="00102B3E" w:rsidP="00102B3E">
      <w:pPr>
        <w:widowControl/>
        <w:pBdr>
          <w:top w:val="nil"/>
          <w:left w:val="nil"/>
          <w:bottom w:val="nil"/>
          <w:right w:val="nil"/>
          <w:between w:val="nil"/>
        </w:pBdr>
        <w:shd w:val="clear" w:color="auto" w:fill="FFFFFF"/>
        <w:spacing w:line="259" w:lineRule="auto"/>
        <w:ind w:left="283"/>
        <w:jc w:val="center"/>
        <w:rPr>
          <w:b/>
          <w:color w:val="FF0000"/>
        </w:rPr>
      </w:pPr>
    </w:p>
    <w:p w14:paraId="00000905" w14:textId="77777777" w:rsidR="00E55BC2" w:rsidRPr="00C77A3C" w:rsidRDefault="00E65BF0">
      <w:pPr>
        <w:widowControl/>
        <w:pBdr>
          <w:top w:val="nil"/>
          <w:left w:val="nil"/>
          <w:bottom w:val="nil"/>
          <w:right w:val="nil"/>
          <w:between w:val="nil"/>
        </w:pBdr>
        <w:shd w:val="clear" w:color="auto" w:fill="FFFFFF"/>
        <w:spacing w:after="113"/>
        <w:jc w:val="both"/>
        <w:rPr>
          <w:rFonts w:eastAsia="Calibri"/>
          <w:color w:val="00000A"/>
        </w:rPr>
      </w:pPr>
      <w:r w:rsidRPr="00C77A3C">
        <w:rPr>
          <w:color w:val="000000"/>
        </w:rPr>
        <w:t>Nous, collectif « plomb à Notre-Dame », nous tenons à exprimer notre étonnement, notre incompréhension et notre indignation face à une telle initiative.</w:t>
      </w:r>
    </w:p>
    <w:p w14:paraId="00000906" w14:textId="36283AAA" w:rsidR="00E55BC2" w:rsidRPr="00C77A3C" w:rsidRDefault="00E65BF0">
      <w:pPr>
        <w:widowControl/>
        <w:pBdr>
          <w:top w:val="nil"/>
          <w:left w:val="nil"/>
          <w:bottom w:val="nil"/>
          <w:right w:val="nil"/>
          <w:between w:val="nil"/>
        </w:pBdr>
        <w:shd w:val="clear" w:color="auto" w:fill="FFFFFF"/>
        <w:spacing w:after="113"/>
        <w:jc w:val="both"/>
        <w:rPr>
          <w:rFonts w:eastAsia="Calibri"/>
          <w:color w:val="00000A"/>
        </w:rPr>
      </w:pPr>
      <w:r w:rsidRPr="00C77A3C">
        <w:rPr>
          <w:b/>
          <w:color w:val="000000"/>
        </w:rPr>
        <w:t>Notre étonnement </w:t>
      </w:r>
      <w:r w:rsidRPr="00C77A3C">
        <w:rPr>
          <w:color w:val="000000"/>
        </w:rPr>
        <w:t>: alors que les amendes pleuvent sur la tête des citoyens pour la moindre virgule manquant à l’attestation de déplacement dérogatoire ou le fait de s’asseoir cinq minutes sur un banc au soleil, l’archevêque de Paris est autorisé à rompre non seulement son propre confinement, mais celui d’une dizaine de personnes avec lui, voire plus !</w:t>
      </w:r>
    </w:p>
    <w:p w14:paraId="00000907" w14:textId="77777777" w:rsidR="00E55BC2" w:rsidRPr="00C77A3C" w:rsidRDefault="00E65BF0">
      <w:pPr>
        <w:widowControl/>
        <w:pBdr>
          <w:top w:val="nil"/>
          <w:left w:val="nil"/>
          <w:bottom w:val="nil"/>
          <w:right w:val="nil"/>
          <w:between w:val="nil"/>
        </w:pBdr>
        <w:shd w:val="clear" w:color="auto" w:fill="FFFFFF"/>
        <w:spacing w:after="113"/>
        <w:jc w:val="both"/>
        <w:rPr>
          <w:rFonts w:eastAsia="Calibri"/>
          <w:color w:val="00000A"/>
        </w:rPr>
      </w:pPr>
      <w:r w:rsidRPr="00C77A3C">
        <w:rPr>
          <w:b/>
          <w:color w:val="000000"/>
        </w:rPr>
        <w:t>Notre incompréhension </w:t>
      </w:r>
      <w:r w:rsidRPr="00C77A3C">
        <w:rPr>
          <w:color w:val="000000"/>
        </w:rPr>
        <w:t>: Comment est-il possible, de la part du gouvernement, d’accorder une telle faveur à l’archevêque de Paris par rapport à l’épidémie en cours, alors que nombreux sont ceux qui depuis le début du confinement se sont vus dans l’impossibilité d’un dernier adieu à des proches décédés ? Outre les risques de contamination au COVID19, quel est le sens de cette autorisation, alors que l’édifice est toujours fortement contaminé au plomb ?</w:t>
      </w:r>
    </w:p>
    <w:p w14:paraId="00000908" w14:textId="25DADAFD" w:rsidR="00E55BC2" w:rsidRPr="00C77A3C" w:rsidRDefault="00E65BF0">
      <w:pPr>
        <w:widowControl/>
        <w:pBdr>
          <w:top w:val="nil"/>
          <w:left w:val="nil"/>
          <w:bottom w:val="nil"/>
          <w:right w:val="nil"/>
          <w:between w:val="nil"/>
        </w:pBdr>
        <w:shd w:val="clear" w:color="auto" w:fill="FFFFFF"/>
        <w:spacing w:after="113"/>
        <w:jc w:val="both"/>
        <w:rPr>
          <w:rFonts w:eastAsia="Calibri"/>
          <w:color w:val="00000A"/>
        </w:rPr>
      </w:pPr>
      <w:r w:rsidRPr="00C77A3C">
        <w:rPr>
          <w:b/>
          <w:color w:val="000000"/>
        </w:rPr>
        <w:t>Notre indignation </w:t>
      </w:r>
      <w:r w:rsidRPr="00C77A3C">
        <w:rPr>
          <w:color w:val="000000"/>
        </w:rPr>
        <w:t>: Alors que depuis un an, nous luttons pour la prise en compte par l’Etat des dangers de la contamination au plomb, dans une perspective de prévention pour la santé des travailleurs intervenant sur le site ou autour de Notre-Dame, mais aussi pour l’ensemble de la population exposée, nous ne pouvons que nous indigner de la volonté affichée par les autorités de banalisation des risques que constitue le fait d’autoriser un office religieux à Notre</w:t>
      </w:r>
      <w:r w:rsidR="00D94911">
        <w:rPr>
          <w:color w:val="000000"/>
        </w:rPr>
        <w:t>-</w:t>
      </w:r>
      <w:r w:rsidRPr="00C77A3C">
        <w:rPr>
          <w:color w:val="000000"/>
        </w:rPr>
        <w:t>Dame, en pleine épidémie de COVID19 et alors que la décontamination du plomb, si nécessaire à la prévention des risques encourus par les travailleurs, n’a toujours pas été réalisée à l’intérieur de l’édifice.</w:t>
      </w:r>
    </w:p>
    <w:p w14:paraId="00000909" w14:textId="77777777" w:rsidR="00E55BC2" w:rsidRPr="00C77A3C" w:rsidRDefault="00E65BF0">
      <w:pPr>
        <w:widowControl/>
        <w:pBdr>
          <w:top w:val="nil"/>
          <w:left w:val="nil"/>
          <w:bottom w:val="nil"/>
          <w:right w:val="nil"/>
          <w:between w:val="nil"/>
        </w:pBdr>
        <w:shd w:val="clear" w:color="auto" w:fill="FFFFFF"/>
        <w:spacing w:after="113"/>
        <w:jc w:val="both"/>
        <w:rPr>
          <w:rFonts w:eastAsia="Calibri"/>
          <w:color w:val="00000A"/>
        </w:rPr>
      </w:pPr>
      <w:r w:rsidRPr="00C77A3C">
        <w:rPr>
          <w:color w:val="000000"/>
        </w:rPr>
        <w:t>Nous demandons que cette autorisation donnée à l’archevêque de Paris lui soit retirée.</w:t>
      </w:r>
    </w:p>
    <w:p w14:paraId="0000090A" w14:textId="77777777" w:rsidR="00E55BC2" w:rsidRPr="00C77A3C" w:rsidRDefault="00E55BC2">
      <w:pPr>
        <w:widowControl/>
        <w:pBdr>
          <w:top w:val="nil"/>
          <w:left w:val="nil"/>
          <w:bottom w:val="nil"/>
          <w:right w:val="nil"/>
          <w:between w:val="nil"/>
        </w:pBdr>
        <w:shd w:val="clear" w:color="auto" w:fill="FFFFFF"/>
        <w:spacing w:after="113"/>
        <w:ind w:firstLine="57"/>
        <w:jc w:val="both"/>
        <w:rPr>
          <w:color w:val="000000"/>
        </w:rPr>
      </w:pPr>
    </w:p>
    <w:p w14:paraId="0000090B" w14:textId="77777777" w:rsidR="00E55BC2" w:rsidRPr="00C77A3C" w:rsidRDefault="00E65BF0">
      <w:pPr>
        <w:widowControl/>
        <w:pBdr>
          <w:top w:val="nil"/>
          <w:left w:val="nil"/>
          <w:bottom w:val="nil"/>
          <w:right w:val="nil"/>
          <w:between w:val="nil"/>
        </w:pBdr>
        <w:shd w:val="clear" w:color="auto" w:fill="FFFFFF"/>
        <w:spacing w:after="113"/>
        <w:ind w:firstLine="57"/>
        <w:jc w:val="both"/>
        <w:rPr>
          <w:rFonts w:eastAsia="Calibri"/>
          <w:color w:val="00000A"/>
        </w:rPr>
      </w:pPr>
      <w:r w:rsidRPr="00C77A3C">
        <w:rPr>
          <w:b/>
          <w:i/>
          <w:color w:val="000000"/>
        </w:rPr>
        <w:t>Contacts :</w:t>
      </w:r>
    </w:p>
    <w:p w14:paraId="0000090C" w14:textId="77777777" w:rsidR="00E55BC2" w:rsidRPr="00C77A3C" w:rsidRDefault="00E65BF0">
      <w:pPr>
        <w:widowControl/>
        <w:pBdr>
          <w:top w:val="nil"/>
          <w:left w:val="nil"/>
          <w:bottom w:val="nil"/>
          <w:right w:val="nil"/>
          <w:between w:val="nil"/>
        </w:pBdr>
        <w:shd w:val="clear" w:color="auto" w:fill="FFFFFF"/>
        <w:spacing w:after="160" w:line="259" w:lineRule="auto"/>
        <w:ind w:firstLine="76"/>
        <w:rPr>
          <w:rFonts w:eastAsia="Calibri"/>
          <w:color w:val="00000A"/>
        </w:rPr>
      </w:pPr>
      <w:r w:rsidRPr="00C77A3C">
        <w:rPr>
          <w:color w:val="000000"/>
        </w:rPr>
        <w:t>Association Henri Pézerat, Annie Thébaud-Mony : 06 76 41 83 46</w:t>
      </w:r>
    </w:p>
    <w:p w14:paraId="0000090D" w14:textId="77777777" w:rsidR="00E55BC2" w:rsidRPr="00C77A3C" w:rsidRDefault="00E65BF0">
      <w:pPr>
        <w:widowControl/>
        <w:pBdr>
          <w:top w:val="nil"/>
          <w:left w:val="nil"/>
          <w:bottom w:val="nil"/>
          <w:right w:val="nil"/>
          <w:between w:val="nil"/>
        </w:pBdr>
        <w:shd w:val="clear" w:color="auto" w:fill="FFFFFF"/>
        <w:spacing w:after="160" w:line="259" w:lineRule="auto"/>
        <w:ind w:firstLine="76"/>
        <w:rPr>
          <w:rFonts w:eastAsia="Calibri"/>
          <w:color w:val="00000A"/>
        </w:rPr>
      </w:pPr>
      <w:r w:rsidRPr="00C77A3C">
        <w:rPr>
          <w:color w:val="000000"/>
        </w:rPr>
        <w:t>Union départementale CGT, Benoît Martin : 06 07 99 46 38</w:t>
      </w:r>
    </w:p>
    <w:p w14:paraId="0000090F" w14:textId="1351CAED" w:rsidR="00102B3E" w:rsidRPr="00D94911" w:rsidRDefault="00E65BF0" w:rsidP="00102B3E">
      <w:pPr>
        <w:widowControl/>
        <w:pBdr>
          <w:top w:val="nil"/>
          <w:left w:val="nil"/>
          <w:bottom w:val="nil"/>
          <w:right w:val="nil"/>
          <w:between w:val="nil"/>
        </w:pBdr>
        <w:shd w:val="clear" w:color="auto" w:fill="FFFFFF"/>
        <w:spacing w:after="160" w:line="259" w:lineRule="auto"/>
        <w:ind w:firstLine="76"/>
        <w:jc w:val="both"/>
        <w:rPr>
          <w:bCs/>
          <w:color w:val="000000"/>
        </w:rPr>
      </w:pPr>
      <w:r w:rsidRPr="00D94911">
        <w:rPr>
          <w:bCs/>
          <w:color w:val="000000"/>
        </w:rPr>
        <w:t>Association des Familles Victimes du Saturnisme, Mathé Toullier : 06 62 78 59 75</w:t>
      </w:r>
    </w:p>
    <w:p w14:paraId="43E29E38" w14:textId="77777777" w:rsidR="00102B3E" w:rsidRDefault="00102B3E">
      <w:pPr>
        <w:rPr>
          <w:b/>
          <w:color w:val="000000"/>
        </w:rPr>
      </w:pPr>
      <w:r>
        <w:rPr>
          <w:b/>
          <w:color w:val="000000"/>
        </w:rPr>
        <w:br w:type="page"/>
      </w:r>
    </w:p>
    <w:p w14:paraId="4D92C9BA" w14:textId="445CCEF9" w:rsidR="00E55BC2" w:rsidRPr="00C77A3C" w:rsidRDefault="00B30473" w:rsidP="00B30473">
      <w:pPr>
        <w:widowControl/>
        <w:pBdr>
          <w:top w:val="nil"/>
          <w:left w:val="nil"/>
          <w:bottom w:val="nil"/>
          <w:right w:val="nil"/>
          <w:between w:val="nil"/>
        </w:pBdr>
        <w:shd w:val="clear" w:color="auto" w:fill="FFFFFF"/>
        <w:spacing w:after="160" w:line="259" w:lineRule="auto"/>
        <w:ind w:firstLine="76"/>
        <w:rPr>
          <w:b/>
          <w:color w:val="000000"/>
        </w:rPr>
      </w:pPr>
      <w:r w:rsidRPr="00C77A3C">
        <w:rPr>
          <w:b/>
          <w:noProof/>
          <w:color w:val="000000"/>
        </w:rPr>
        <w:lastRenderedPageBreak/>
        <w:drawing>
          <wp:inline distT="114300" distB="114300" distL="114300" distR="114300" wp14:anchorId="759A3DA7" wp14:editId="393C2575">
            <wp:extent cx="1285416" cy="1357947"/>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1285416" cy="1357947"/>
                    </a:xfrm>
                    <a:prstGeom prst="rect">
                      <a:avLst/>
                    </a:prstGeom>
                    <a:ln/>
                  </pic:spPr>
                </pic:pic>
              </a:graphicData>
            </a:graphic>
          </wp:inline>
        </w:drawing>
      </w:r>
      <w:r>
        <w:rPr>
          <w:b/>
          <w:color w:val="000000"/>
        </w:rPr>
        <w:tab/>
      </w:r>
      <w:r>
        <w:rPr>
          <w:b/>
          <w:color w:val="000000"/>
        </w:rPr>
        <w:tab/>
      </w:r>
      <w:r>
        <w:rPr>
          <w:b/>
          <w:color w:val="000000"/>
        </w:rPr>
        <w:tab/>
      </w:r>
      <w:r>
        <w:rPr>
          <w:b/>
          <w:color w:val="000000"/>
        </w:rPr>
        <w:tab/>
      </w:r>
      <w:r>
        <w:rPr>
          <w:b/>
          <w:color w:val="000000"/>
        </w:rPr>
        <w:tab/>
        <w:t>Le 21 avril 2020</w:t>
      </w:r>
    </w:p>
    <w:sdt>
      <w:sdtPr>
        <w:tag w:val="goog_rdk_112"/>
        <w:id w:val="883758099"/>
      </w:sdtPr>
      <w:sdtEndPr/>
      <w:sdtContent>
        <w:p w14:paraId="00000910" w14:textId="4A481E15" w:rsidR="00E55BC2" w:rsidRPr="00C77A3C" w:rsidRDefault="00FE270A">
          <w:pPr>
            <w:widowControl/>
            <w:pBdr>
              <w:top w:val="nil"/>
              <w:left w:val="nil"/>
              <w:bottom w:val="nil"/>
              <w:right w:val="nil"/>
              <w:between w:val="nil"/>
            </w:pBdr>
            <w:shd w:val="clear" w:color="auto" w:fill="FFFFFF"/>
            <w:spacing w:after="160" w:line="259" w:lineRule="auto"/>
            <w:ind w:firstLine="76"/>
            <w:jc w:val="both"/>
            <w:rPr>
              <w:b/>
              <w:color w:val="000000"/>
            </w:rPr>
          </w:pPr>
          <w:sdt>
            <w:sdtPr>
              <w:tag w:val="goog_rdk_109"/>
              <w:id w:val="456155167"/>
              <w:showingPlcHdr/>
            </w:sdtPr>
            <w:sdtEndPr/>
            <w:sdtContent>
              <w:r w:rsidR="00B30473">
                <w:t xml:space="preserve">     </w:t>
              </w:r>
            </w:sdtContent>
          </w:sdt>
          <w:sdt>
            <w:sdtPr>
              <w:tag w:val="goog_rdk_110"/>
              <w:id w:val="-391125418"/>
              <w:showingPlcHdr/>
            </w:sdtPr>
            <w:sdtEndPr/>
            <w:sdtContent>
              <w:r>
                <w:t xml:space="preserve">     </w:t>
              </w:r>
            </w:sdtContent>
          </w:sdt>
          <w:sdt>
            <w:sdtPr>
              <w:tag w:val="goog_rdk_111"/>
              <w:id w:val="-439229140"/>
              <w:showingPlcHdr/>
            </w:sdtPr>
            <w:sdtEndPr/>
            <w:sdtContent>
              <w:r w:rsidR="00B30473">
                <w:t xml:space="preserve">     </w:t>
              </w:r>
            </w:sdtContent>
          </w:sdt>
        </w:p>
      </w:sdtContent>
    </w:sdt>
    <w:sdt>
      <w:sdtPr>
        <w:tag w:val="goog_rdk_139"/>
        <w:id w:val="-852869706"/>
      </w:sdtPr>
      <w:sdtEndPr/>
      <w:sdtContent>
        <w:p w14:paraId="0000091D" w14:textId="7A8EC2C9" w:rsidR="00E55BC2" w:rsidRPr="00D94911" w:rsidRDefault="00FE270A" w:rsidP="00D94911">
          <w:pPr>
            <w:widowControl/>
            <w:shd w:val="clear" w:color="auto" w:fill="FFFFFF"/>
            <w:spacing w:after="120" w:line="259" w:lineRule="auto"/>
            <w:jc w:val="both"/>
            <w:rPr>
              <w:color w:val="000000"/>
            </w:rPr>
          </w:pPr>
          <w:sdt>
            <w:sdtPr>
              <w:tag w:val="goog_rdk_138"/>
              <w:id w:val="1728651777"/>
            </w:sdtPr>
            <w:sdtEndPr/>
            <w:sdtContent>
              <w:r w:rsidR="00E65BF0" w:rsidRPr="00D94911">
                <w:rPr>
                  <w:color w:val="000000"/>
                </w:rPr>
                <w:t>Parmi les 4</w:t>
              </w:r>
              <w:r w:rsidR="00D94911">
                <w:rPr>
                  <w:color w:val="000000"/>
                </w:rPr>
                <w:t> </w:t>
              </w:r>
              <w:r w:rsidR="00E65BF0" w:rsidRPr="00D94911">
                <w:rPr>
                  <w:color w:val="000000"/>
                </w:rPr>
                <w:t>000</w:t>
              </w:r>
              <w:r w:rsidR="00D94911">
                <w:rPr>
                  <w:color w:val="000000"/>
                </w:rPr>
                <w:t> </w:t>
              </w:r>
              <w:r w:rsidR="00E65BF0" w:rsidRPr="00D94911">
                <w:rPr>
                  <w:color w:val="000000"/>
                </w:rPr>
                <w:t>000 de mal</w:t>
              </w:r>
              <w:r w:rsidR="00D94911">
                <w:rPr>
                  <w:color w:val="000000"/>
                </w:rPr>
                <w:t xml:space="preserve"> </w:t>
              </w:r>
              <w:r w:rsidR="00E65BF0" w:rsidRPr="00D94911">
                <w:rPr>
                  <w:color w:val="000000"/>
                </w:rPr>
                <w:t>logés, la Fondation Abbé Pierre estime que 200</w:t>
              </w:r>
              <w:r w:rsidR="00D94911">
                <w:rPr>
                  <w:color w:val="000000"/>
                </w:rPr>
                <w:t> </w:t>
              </w:r>
              <w:r w:rsidR="00E65BF0" w:rsidRPr="00D94911">
                <w:rPr>
                  <w:color w:val="000000"/>
                </w:rPr>
                <w:t>000 personnes vivent dans un logement qui est à la fois insalubre et suroccupé. Ces personnes, souvent accompagnées de jeunes enfants, vivent le confinement dans des conditions particulièrement inhumaines et dangereuses pour leur santé et celle de leur famille (risque d</w:t>
              </w:r>
              <w:r w:rsidR="00D94911">
                <w:rPr>
                  <w:color w:val="000000"/>
                </w:rPr>
                <w:t>’</w:t>
              </w:r>
              <w:r w:rsidR="00E65BF0" w:rsidRPr="00D94911">
                <w:rPr>
                  <w:color w:val="000000"/>
                </w:rPr>
                <w:t>asthme, d'eczéma, d</w:t>
              </w:r>
              <w:r w:rsidR="00D94911">
                <w:rPr>
                  <w:color w:val="000000"/>
                </w:rPr>
                <w:t>’</w:t>
              </w:r>
              <w:r w:rsidR="00E65BF0" w:rsidRPr="00D94911">
                <w:rPr>
                  <w:color w:val="000000"/>
                </w:rPr>
                <w:t>infections respiratoires, de dépression</w:t>
              </w:r>
              <w:r w:rsidR="00D94911">
                <w:rPr>
                  <w:color w:val="000000"/>
                </w:rPr>
                <w:t>,</w:t>
              </w:r>
              <w:r w:rsidR="00E65BF0" w:rsidRPr="00D94911">
                <w:rPr>
                  <w:color w:val="000000"/>
                </w:rPr>
                <w:t xml:space="preserve"> </w:t>
              </w:r>
              <w:proofErr w:type="spellStart"/>
              <w:r w:rsidR="00E65BF0" w:rsidRPr="00D94911">
                <w:rPr>
                  <w:color w:val="000000"/>
                </w:rPr>
                <w:t>etc</w:t>
              </w:r>
              <w:proofErr w:type="spellEnd"/>
              <w:r w:rsidR="00E65BF0" w:rsidRPr="00D94911">
                <w:rPr>
                  <w:color w:val="000000"/>
                </w:rPr>
                <w:t>).</w:t>
              </w:r>
            </w:sdtContent>
          </w:sdt>
        </w:p>
      </w:sdtContent>
    </w:sdt>
    <w:sdt>
      <w:sdtPr>
        <w:tag w:val="goog_rdk_141"/>
        <w:id w:val="1913965873"/>
      </w:sdtPr>
      <w:sdtEndPr>
        <w:rPr>
          <w:bCs/>
        </w:rPr>
      </w:sdtEndPr>
      <w:sdtContent>
        <w:p w14:paraId="0000091E" w14:textId="784FE54D" w:rsidR="00E55BC2" w:rsidRPr="00D94911" w:rsidRDefault="00FE270A" w:rsidP="00D94911">
          <w:pPr>
            <w:widowControl/>
            <w:shd w:val="clear" w:color="auto" w:fill="FFFFFF"/>
            <w:spacing w:after="120" w:line="259" w:lineRule="auto"/>
            <w:jc w:val="both"/>
            <w:rPr>
              <w:bCs/>
              <w:color w:val="000000"/>
            </w:rPr>
          </w:pPr>
          <w:sdt>
            <w:sdtPr>
              <w:rPr>
                <w:bCs/>
              </w:rPr>
              <w:tag w:val="goog_rdk_140"/>
              <w:id w:val="-759371651"/>
            </w:sdtPr>
            <w:sdtEndPr/>
            <w:sdtContent>
              <w:r w:rsidR="00E65BF0" w:rsidRPr="00D94911">
                <w:rPr>
                  <w:bCs/>
                  <w:color w:val="000000"/>
                </w:rPr>
                <w:t>La sur-occupation favorise l</w:t>
              </w:r>
              <w:r w:rsidR="00D94911">
                <w:rPr>
                  <w:bCs/>
                  <w:color w:val="000000"/>
                </w:rPr>
                <w:t>’</w:t>
              </w:r>
              <w:r w:rsidR="00E65BF0" w:rsidRPr="00D94911">
                <w:rPr>
                  <w:bCs/>
                  <w:color w:val="000000"/>
                </w:rPr>
                <w:t>humidité, les moisissures et l</w:t>
              </w:r>
              <w:r w:rsidR="00D94911">
                <w:rPr>
                  <w:bCs/>
                  <w:color w:val="000000"/>
                </w:rPr>
                <w:t>’</w:t>
              </w:r>
              <w:r w:rsidR="00E65BF0" w:rsidRPr="00D94911">
                <w:rPr>
                  <w:bCs/>
                  <w:color w:val="000000"/>
                </w:rPr>
                <w:t>effritement des peintures qui, dans les logements anciens, contiennent du plomb. Elle amplifie ces dégradations elles-mêmes potentialisées par le confinement. Ces conditions de vie augmentent notablement les risques d</w:t>
              </w:r>
              <w:r w:rsidR="00B30473">
                <w:rPr>
                  <w:bCs/>
                  <w:color w:val="000000"/>
                </w:rPr>
                <w:t>’</w:t>
              </w:r>
              <w:r w:rsidR="00E65BF0" w:rsidRPr="00D94911">
                <w:rPr>
                  <w:bCs/>
                  <w:color w:val="000000"/>
                </w:rPr>
                <w:t>aggravation des pathologies et du saturnisme dont les conséquences toxiques sont irréversibles.</w:t>
              </w:r>
            </w:sdtContent>
          </w:sdt>
        </w:p>
      </w:sdtContent>
    </w:sdt>
    <w:sdt>
      <w:sdtPr>
        <w:rPr>
          <w:bCs/>
        </w:rPr>
        <w:tag w:val="goog_rdk_143"/>
        <w:id w:val="-415709020"/>
      </w:sdtPr>
      <w:sdtEndPr/>
      <w:sdtContent>
        <w:p w14:paraId="0000091F" w14:textId="77777777" w:rsidR="00E55BC2" w:rsidRPr="00D94911" w:rsidRDefault="00FE270A" w:rsidP="00D94911">
          <w:pPr>
            <w:widowControl/>
            <w:shd w:val="clear" w:color="auto" w:fill="FFFFFF"/>
            <w:spacing w:after="120" w:line="259" w:lineRule="auto"/>
            <w:jc w:val="both"/>
            <w:rPr>
              <w:bCs/>
              <w:color w:val="000000"/>
            </w:rPr>
          </w:pPr>
          <w:sdt>
            <w:sdtPr>
              <w:rPr>
                <w:bCs/>
              </w:rPr>
              <w:tag w:val="goog_rdk_142"/>
              <w:id w:val="1258637435"/>
            </w:sdtPr>
            <w:sdtEndPr/>
            <w:sdtContent>
              <w:r w:rsidR="00E65BF0" w:rsidRPr="00D94911">
                <w:rPr>
                  <w:bCs/>
                  <w:color w:val="000000"/>
                </w:rPr>
                <w:t>Les enfants vivant le confinement dans un tel environnement insalubre sont sur-intoxiqués.</w:t>
              </w:r>
            </w:sdtContent>
          </w:sdt>
        </w:p>
      </w:sdtContent>
    </w:sdt>
    <w:sdt>
      <w:sdtPr>
        <w:rPr>
          <w:b/>
          <w:i/>
          <w:iCs/>
        </w:rPr>
        <w:tag w:val="goog_rdk_147"/>
        <w:id w:val="-2036271204"/>
      </w:sdtPr>
      <w:sdtEndPr/>
      <w:sdtContent>
        <w:p w14:paraId="00000921" w14:textId="717117AF" w:rsidR="00E55BC2" w:rsidRPr="00B30473" w:rsidRDefault="00FE270A" w:rsidP="00D94911">
          <w:pPr>
            <w:widowControl/>
            <w:shd w:val="clear" w:color="auto" w:fill="FFFFFF"/>
            <w:spacing w:after="120" w:line="259" w:lineRule="auto"/>
            <w:ind w:left="420"/>
            <w:jc w:val="both"/>
            <w:rPr>
              <w:b/>
              <w:i/>
              <w:iCs/>
              <w:color w:val="000000"/>
            </w:rPr>
          </w:pPr>
          <w:sdt>
            <w:sdtPr>
              <w:rPr>
                <w:b/>
                <w:i/>
                <w:iCs/>
              </w:rPr>
              <w:tag w:val="goog_rdk_146"/>
              <w:id w:val="1196895367"/>
            </w:sdtPr>
            <w:sdtEndPr/>
            <w:sdtContent>
              <w:r w:rsidR="00E65BF0" w:rsidRPr="00B30473">
                <w:rPr>
                  <w:b/>
                  <w:i/>
                  <w:iCs/>
                  <w:color w:val="000000"/>
                </w:rPr>
                <w:t>Nous demandons qu</w:t>
              </w:r>
              <w:r w:rsidR="00B30473">
                <w:rPr>
                  <w:b/>
                  <w:i/>
                  <w:iCs/>
                  <w:color w:val="000000"/>
                </w:rPr>
                <w:t>’</w:t>
              </w:r>
              <w:r w:rsidR="00E65BF0" w:rsidRPr="00B30473">
                <w:rPr>
                  <w:b/>
                  <w:i/>
                  <w:iCs/>
                  <w:color w:val="000000"/>
                </w:rPr>
                <w:t xml:space="preserve">un logement décent soit de toute </w:t>
              </w:r>
              <w:proofErr w:type="gramStart"/>
              <w:r w:rsidR="00E65BF0" w:rsidRPr="00B30473">
                <w:rPr>
                  <w:b/>
                  <w:i/>
                  <w:iCs/>
                  <w:color w:val="000000"/>
                </w:rPr>
                <w:t>urgence attribué</w:t>
              </w:r>
              <w:proofErr w:type="gramEnd"/>
              <w:r w:rsidR="00E65BF0" w:rsidRPr="00B30473">
                <w:rPr>
                  <w:b/>
                  <w:i/>
                  <w:iCs/>
                  <w:color w:val="000000"/>
                </w:rPr>
                <w:t xml:space="preserve"> à ces familles.</w:t>
              </w:r>
            </w:sdtContent>
          </w:sdt>
        </w:p>
      </w:sdtContent>
    </w:sdt>
    <w:sdt>
      <w:sdtPr>
        <w:tag w:val="goog_rdk_149"/>
        <w:id w:val="-1788961235"/>
      </w:sdtPr>
      <w:sdtEndPr/>
      <w:sdtContent>
        <w:p w14:paraId="00000922" w14:textId="37983E9B" w:rsidR="00E55BC2" w:rsidRPr="00C77A3C" w:rsidRDefault="00FE270A">
          <w:pPr>
            <w:widowControl/>
            <w:shd w:val="clear" w:color="auto" w:fill="FFFFFF"/>
            <w:spacing w:before="240" w:line="259" w:lineRule="auto"/>
            <w:jc w:val="both"/>
            <w:rPr>
              <w:b/>
              <w:color w:val="000000"/>
            </w:rPr>
          </w:pPr>
          <w:sdt>
            <w:sdtPr>
              <w:tag w:val="goog_rdk_148"/>
              <w:id w:val="-1689899343"/>
              <w:showingPlcHdr/>
            </w:sdtPr>
            <w:sdtEndPr/>
            <w:sdtContent>
              <w:r w:rsidR="00B30473">
                <w:t xml:space="preserve">     </w:t>
              </w:r>
            </w:sdtContent>
          </w:sdt>
        </w:p>
      </w:sdtContent>
    </w:sdt>
    <w:sdt>
      <w:sdtPr>
        <w:tag w:val="goog_rdk_151"/>
        <w:id w:val="-811394396"/>
      </w:sdtPr>
      <w:sdtEndPr>
        <w:rPr>
          <w:bCs/>
        </w:rPr>
      </w:sdtEndPr>
      <w:sdtContent>
        <w:p w14:paraId="00000923" w14:textId="6A9A0CA4" w:rsidR="00E55BC2" w:rsidRPr="00D94911" w:rsidRDefault="00FE270A" w:rsidP="00B30473">
          <w:pPr>
            <w:widowControl/>
            <w:shd w:val="clear" w:color="auto" w:fill="FFFFFF"/>
            <w:spacing w:after="120" w:line="259" w:lineRule="auto"/>
            <w:jc w:val="both"/>
            <w:rPr>
              <w:bCs/>
              <w:color w:val="000000"/>
            </w:rPr>
          </w:pPr>
          <w:sdt>
            <w:sdtPr>
              <w:rPr>
                <w:bCs/>
              </w:rPr>
              <w:tag w:val="goog_rdk_150"/>
              <w:id w:val="2090500136"/>
            </w:sdtPr>
            <w:sdtEndPr/>
            <w:sdtContent>
              <w:r w:rsidR="00E65BF0" w:rsidRPr="00D94911">
                <w:rPr>
                  <w:bCs/>
                  <w:color w:val="000000"/>
                </w:rPr>
                <w:t>Les personnes atteintes du COVID 19 ne peuvent s</w:t>
              </w:r>
              <w:r w:rsidR="00B30473">
                <w:rPr>
                  <w:bCs/>
                  <w:color w:val="000000"/>
                </w:rPr>
                <w:t>’</w:t>
              </w:r>
              <w:r w:rsidR="00E65BF0" w:rsidRPr="00D94911">
                <w:rPr>
                  <w:bCs/>
                  <w:color w:val="000000"/>
                </w:rPr>
                <w:t>isoler dans un logement sur-occupé, ce qui favorise la propagation du coronavirus.</w:t>
              </w:r>
            </w:sdtContent>
          </w:sdt>
        </w:p>
      </w:sdtContent>
    </w:sdt>
    <w:sdt>
      <w:sdtPr>
        <w:rPr>
          <w:bCs/>
        </w:rPr>
        <w:tag w:val="goog_rdk_153"/>
        <w:id w:val="1393930195"/>
      </w:sdtPr>
      <w:sdtEndPr/>
      <w:sdtContent>
        <w:p w14:paraId="00000924" w14:textId="139805FE" w:rsidR="00E55BC2" w:rsidRPr="00D94911" w:rsidRDefault="00FE270A" w:rsidP="00B30473">
          <w:pPr>
            <w:widowControl/>
            <w:shd w:val="clear" w:color="auto" w:fill="FFFFFF"/>
            <w:spacing w:after="120" w:line="259" w:lineRule="auto"/>
            <w:jc w:val="both"/>
            <w:rPr>
              <w:bCs/>
              <w:color w:val="000000"/>
            </w:rPr>
          </w:pPr>
          <w:sdt>
            <w:sdtPr>
              <w:rPr>
                <w:bCs/>
              </w:rPr>
              <w:tag w:val="goog_rdk_152"/>
              <w:id w:val="1384842998"/>
            </w:sdtPr>
            <w:sdtEndPr/>
            <w:sdtContent>
              <w:r w:rsidR="00E65BF0" w:rsidRPr="00D94911">
                <w:rPr>
                  <w:bCs/>
                  <w:color w:val="000000"/>
                </w:rPr>
                <w:t>Les enfants contraints de rester confinés avec un proche malade dans des logements insalubres contenant du plomb sont ainsi surexposés au saturnisme et au COVID 19, voire à d</w:t>
              </w:r>
              <w:r w:rsidR="00B30473">
                <w:rPr>
                  <w:bCs/>
                  <w:color w:val="000000"/>
                </w:rPr>
                <w:t>’</w:t>
              </w:r>
              <w:r w:rsidR="00E65BF0" w:rsidRPr="00D94911">
                <w:rPr>
                  <w:bCs/>
                  <w:color w:val="000000"/>
                </w:rPr>
                <w:t>autres pathologies.</w:t>
              </w:r>
            </w:sdtContent>
          </w:sdt>
        </w:p>
      </w:sdtContent>
    </w:sdt>
    <w:sdt>
      <w:sdtPr>
        <w:rPr>
          <w:bCs/>
        </w:rPr>
        <w:tag w:val="goog_rdk_157"/>
        <w:id w:val="348303072"/>
      </w:sdtPr>
      <w:sdtEndPr/>
      <w:sdtContent>
        <w:p w14:paraId="00000926" w14:textId="5AEBECEB" w:rsidR="00E55BC2" w:rsidRPr="00D94911" w:rsidRDefault="00FE270A">
          <w:pPr>
            <w:widowControl/>
            <w:shd w:val="clear" w:color="auto" w:fill="FFFFFF"/>
            <w:spacing w:before="240" w:line="259" w:lineRule="auto"/>
            <w:ind w:left="440" w:right="560"/>
            <w:jc w:val="both"/>
            <w:rPr>
              <w:bCs/>
              <w:color w:val="000000"/>
            </w:rPr>
          </w:pPr>
          <w:sdt>
            <w:sdtPr>
              <w:rPr>
                <w:bCs/>
              </w:rPr>
              <w:tag w:val="goog_rdk_156"/>
              <w:id w:val="1512869470"/>
            </w:sdtPr>
            <w:sdtEndPr/>
            <w:sdtContent>
              <w:r w:rsidR="00E65BF0" w:rsidRPr="00B30473">
                <w:rPr>
                  <w:b/>
                  <w:i/>
                  <w:iCs/>
                  <w:color w:val="000000"/>
                </w:rPr>
                <w:t xml:space="preserve">Nous demandons que les personnes vivant dans un logement </w:t>
              </w:r>
              <w:proofErr w:type="spellStart"/>
              <w:r w:rsidR="00E65BF0" w:rsidRPr="00B30473">
                <w:rPr>
                  <w:b/>
                  <w:i/>
                  <w:iCs/>
                  <w:color w:val="000000"/>
                </w:rPr>
                <w:t>sur-peuplé</w:t>
              </w:r>
              <w:proofErr w:type="spellEnd"/>
              <w:r w:rsidR="00E65BF0" w:rsidRPr="00B30473">
                <w:rPr>
                  <w:b/>
                  <w:i/>
                  <w:iCs/>
                  <w:color w:val="000000"/>
                </w:rPr>
                <w:t xml:space="preserve"> et qui sont atteintes du COVID 19 puissent s</w:t>
              </w:r>
              <w:r w:rsidR="00B30473">
                <w:rPr>
                  <w:b/>
                  <w:i/>
                  <w:iCs/>
                  <w:color w:val="000000"/>
                </w:rPr>
                <w:t>’</w:t>
              </w:r>
              <w:r w:rsidR="00E65BF0" w:rsidRPr="00B30473">
                <w:rPr>
                  <w:b/>
                  <w:i/>
                  <w:iCs/>
                  <w:color w:val="000000"/>
                </w:rPr>
                <w:t>isoler dans des chambres en hôtels, en centres de vacances, en auberges de jeunesse qui ne reçoivent plus de public, ainsi que dans les hôpitaux et maternités ayant fait l’objet d’une fermeture administrative. Et cela en appliquant toutes les règles de protection pour les occupants comme pour le personnel amené à travailler dans ces établissements</w:t>
              </w:r>
              <w:r w:rsidR="00E65BF0" w:rsidRPr="00D94911">
                <w:rPr>
                  <w:bCs/>
                  <w:color w:val="000000"/>
                </w:rPr>
                <w:t>.</w:t>
              </w:r>
            </w:sdtContent>
          </w:sdt>
        </w:p>
      </w:sdtContent>
    </w:sdt>
    <w:sdt>
      <w:sdtPr>
        <w:tag w:val="goog_rdk_159"/>
        <w:id w:val="-168260473"/>
      </w:sdtPr>
      <w:sdtEndPr>
        <w:rPr>
          <w:bCs/>
        </w:rPr>
      </w:sdtEndPr>
      <w:sdtContent>
        <w:p w14:paraId="00000927" w14:textId="77777777" w:rsidR="00E55BC2" w:rsidRPr="00D94911" w:rsidRDefault="00FE270A">
          <w:pPr>
            <w:widowControl/>
            <w:shd w:val="clear" w:color="auto" w:fill="FFFFFF"/>
            <w:spacing w:before="240" w:line="259" w:lineRule="auto"/>
            <w:jc w:val="both"/>
            <w:rPr>
              <w:bCs/>
              <w:color w:val="000000"/>
            </w:rPr>
          </w:pPr>
          <w:sdt>
            <w:sdtPr>
              <w:rPr>
                <w:bCs/>
              </w:rPr>
              <w:tag w:val="goog_rdk_158"/>
              <w:id w:val="641862318"/>
            </w:sdtPr>
            <w:sdtEndPr/>
            <w:sdtContent>
              <w:r w:rsidR="00E65BF0" w:rsidRPr="00D94911">
                <w:rPr>
                  <w:bCs/>
                  <w:color w:val="000000"/>
                </w:rPr>
                <w:t>Rappelons que le ministre du Logement avait, le 10 février 2020, fait part de son intention de réquisitionner des locaux vacants à des fins d’hébergement.</w:t>
              </w:r>
            </w:sdtContent>
          </w:sdt>
        </w:p>
      </w:sdtContent>
    </w:sdt>
    <w:sdt>
      <w:sdtPr>
        <w:rPr>
          <w:bCs/>
        </w:rPr>
        <w:tag w:val="goog_rdk_161"/>
        <w:id w:val="-118607665"/>
      </w:sdtPr>
      <w:sdtEndPr/>
      <w:sdtContent>
        <w:sdt>
          <w:sdtPr>
            <w:rPr>
              <w:bCs/>
            </w:rPr>
            <w:tag w:val="goog_rdk_160"/>
            <w:id w:val="2105691517"/>
          </w:sdtPr>
          <w:sdtEndPr/>
          <w:sdtContent>
            <w:p w14:paraId="7F29EA91" w14:textId="77777777" w:rsidR="00B30473" w:rsidRDefault="00E65BF0" w:rsidP="00B30473">
              <w:pPr>
                <w:widowControl/>
                <w:shd w:val="clear" w:color="auto" w:fill="FFFFFF"/>
                <w:spacing w:before="240" w:line="259" w:lineRule="auto"/>
                <w:jc w:val="both"/>
                <w:rPr>
                  <w:bCs/>
                  <w:color w:val="000000"/>
                </w:rPr>
              </w:pPr>
              <w:r w:rsidRPr="00D94911">
                <w:rPr>
                  <w:bCs/>
                  <w:color w:val="000000"/>
                </w:rPr>
                <w:t>Contact presse : 06 62 78 59 75</w:t>
              </w:r>
            </w:p>
            <w:p w14:paraId="00000929" w14:textId="5E55083D" w:rsidR="00E55BC2" w:rsidRPr="00B30473" w:rsidRDefault="00FE270A" w:rsidP="00B30473">
              <w:pPr>
                <w:widowControl/>
                <w:shd w:val="clear" w:color="auto" w:fill="FFFFFF"/>
                <w:spacing w:before="240" w:line="259" w:lineRule="auto"/>
                <w:jc w:val="both"/>
                <w:rPr>
                  <w:bCs/>
                  <w:color w:val="000000"/>
                </w:rPr>
              </w:pPr>
            </w:p>
          </w:sdtContent>
        </w:sdt>
      </w:sdtContent>
    </w:sdt>
    <w:sdt>
      <w:sdtPr>
        <w:tag w:val="goog_rdk_167"/>
        <w:id w:val="-1348631405"/>
      </w:sdtPr>
      <w:sdtEndPr/>
      <w:sdtContent>
        <w:p w14:paraId="0000092A" w14:textId="77777777" w:rsidR="00E55BC2" w:rsidRPr="00FE270A" w:rsidRDefault="00FE270A" w:rsidP="00B30473">
          <w:pPr>
            <w:widowControl/>
            <w:shd w:val="clear" w:color="auto" w:fill="FFFFFF"/>
            <w:spacing w:after="120"/>
            <w:jc w:val="center"/>
            <w:rPr>
              <w:b/>
            </w:rPr>
          </w:pPr>
          <w:sdt>
            <w:sdtPr>
              <w:tag w:val="goog_rdk_165"/>
              <w:id w:val="127905674"/>
            </w:sdtPr>
            <w:sdtEndPr/>
            <w:sdtContent>
              <w:sdt>
                <w:sdtPr>
                  <w:tag w:val="goog_rdk_166"/>
                  <w:id w:val="1446352178"/>
                </w:sdtPr>
                <w:sdtEndPr/>
                <w:sdtContent>
                  <w:r w:rsidR="00E65BF0" w:rsidRPr="00FE270A">
                    <w:rPr>
                      <w:b/>
                    </w:rPr>
                    <w:t>ASSOCIATION DES FAMILLES VICTIMES DU SATURNISME</w:t>
                  </w:r>
                </w:sdtContent>
              </w:sdt>
            </w:sdtContent>
          </w:sdt>
        </w:p>
      </w:sdtContent>
    </w:sdt>
    <w:sdt>
      <w:sdtPr>
        <w:tag w:val="goog_rdk_170"/>
        <w:id w:val="-953099163"/>
      </w:sdtPr>
      <w:sdtEndPr/>
      <w:sdtContent>
        <w:p w14:paraId="0000092B" w14:textId="43338C85" w:rsidR="00E55BC2" w:rsidRPr="00FE270A" w:rsidRDefault="00FE270A" w:rsidP="00B30473">
          <w:pPr>
            <w:widowControl/>
            <w:shd w:val="clear" w:color="auto" w:fill="FFFFFF"/>
            <w:spacing w:after="120"/>
            <w:jc w:val="center"/>
            <w:rPr>
              <w:b/>
            </w:rPr>
          </w:pPr>
          <w:sdt>
            <w:sdtPr>
              <w:tag w:val="goog_rdk_168"/>
              <w:id w:val="-817803722"/>
            </w:sdtPr>
            <w:sdtEndPr/>
            <w:sdtContent>
              <w:sdt>
                <w:sdtPr>
                  <w:tag w:val="goog_rdk_169"/>
                  <w:id w:val="1683934557"/>
                </w:sdtPr>
                <w:sdtEndPr/>
                <w:sdtContent>
                  <w:r w:rsidR="00E65BF0" w:rsidRPr="00FE270A">
                    <w:rPr>
                      <w:b/>
                    </w:rPr>
                    <w:t>20</w:t>
                  </w:r>
                  <w:r w:rsidR="00B30473">
                    <w:rPr>
                      <w:b/>
                    </w:rPr>
                    <w:t>,</w:t>
                  </w:r>
                  <w:r w:rsidR="00E65BF0" w:rsidRPr="00FE270A">
                    <w:rPr>
                      <w:b/>
                    </w:rPr>
                    <w:t xml:space="preserve"> Villa Compoint </w:t>
                  </w:r>
                  <w:r w:rsidR="00B30473">
                    <w:rPr>
                      <w:b/>
                    </w:rPr>
                    <w:t xml:space="preserve">- </w:t>
                  </w:r>
                  <w:r w:rsidR="00E65BF0" w:rsidRPr="00FE270A">
                    <w:rPr>
                      <w:b/>
                    </w:rPr>
                    <w:t>75017 PARIS</w:t>
                  </w:r>
                </w:sdtContent>
              </w:sdt>
            </w:sdtContent>
          </w:sdt>
        </w:p>
      </w:sdtContent>
    </w:sdt>
    <w:sdt>
      <w:sdtPr>
        <w:rPr>
          <w:sz w:val="20"/>
          <w:szCs w:val="20"/>
        </w:rPr>
        <w:tag w:val="goog_rdk_173"/>
        <w:id w:val="1570924216"/>
      </w:sdtPr>
      <w:sdtEndPr/>
      <w:sdtContent>
        <w:p w14:paraId="0000092C" w14:textId="7AB30A12" w:rsidR="00E55BC2" w:rsidRPr="00FE270A" w:rsidRDefault="00FE270A" w:rsidP="00B30473">
          <w:pPr>
            <w:widowControl/>
            <w:shd w:val="clear" w:color="auto" w:fill="FFFFFF"/>
            <w:spacing w:after="120"/>
            <w:jc w:val="center"/>
            <w:rPr>
              <w:b/>
              <w:sz w:val="20"/>
              <w:szCs w:val="20"/>
            </w:rPr>
          </w:pPr>
          <w:sdt>
            <w:sdtPr>
              <w:rPr>
                <w:sz w:val="20"/>
                <w:szCs w:val="20"/>
              </w:rPr>
              <w:tag w:val="goog_rdk_171"/>
              <w:id w:val="-300385007"/>
            </w:sdtPr>
            <w:sdtEndPr/>
            <w:sdtContent>
              <w:sdt>
                <w:sdtPr>
                  <w:rPr>
                    <w:sz w:val="20"/>
                    <w:szCs w:val="20"/>
                  </w:rPr>
                  <w:tag w:val="goog_rdk_172"/>
                  <w:id w:val="-2140025960"/>
                </w:sdtPr>
                <w:sdtEndPr/>
                <w:sdtContent>
                  <w:r w:rsidR="00E65BF0" w:rsidRPr="00FE270A">
                    <w:rPr>
                      <w:b/>
                      <w:sz w:val="20"/>
                      <w:szCs w:val="20"/>
                    </w:rPr>
                    <w:t xml:space="preserve">Tél : 09 53 27 25 45 </w:t>
                  </w:r>
                  <w:proofErr w:type="gramStart"/>
                  <w:r w:rsidR="00B30473">
                    <w:rPr>
                      <w:b/>
                      <w:sz w:val="20"/>
                      <w:szCs w:val="20"/>
                    </w:rPr>
                    <w:t>-  F</w:t>
                  </w:r>
                  <w:r w:rsidR="00E65BF0" w:rsidRPr="00FE270A">
                    <w:rPr>
                      <w:b/>
                      <w:sz w:val="20"/>
                      <w:szCs w:val="20"/>
                    </w:rPr>
                    <w:t>ax</w:t>
                  </w:r>
                  <w:proofErr w:type="gramEnd"/>
                  <w:r w:rsidR="00E65BF0" w:rsidRPr="00FE270A">
                    <w:rPr>
                      <w:b/>
                      <w:sz w:val="20"/>
                      <w:szCs w:val="20"/>
                    </w:rPr>
                    <w:t xml:space="preserve"> : 09 58 27 25 45 </w:t>
                  </w:r>
                  <w:r w:rsidR="00B30473">
                    <w:rPr>
                      <w:b/>
                      <w:sz w:val="20"/>
                      <w:szCs w:val="20"/>
                    </w:rPr>
                    <w:t xml:space="preserve">- </w:t>
                  </w:r>
                  <w:r w:rsidR="00E65BF0" w:rsidRPr="00FE270A">
                    <w:rPr>
                      <w:b/>
                      <w:sz w:val="20"/>
                      <w:szCs w:val="20"/>
                    </w:rPr>
                    <w:t xml:space="preserve">mail:afvs@afvs.net </w:t>
                  </w:r>
                  <w:r w:rsidR="00B30473">
                    <w:rPr>
                      <w:b/>
                      <w:sz w:val="20"/>
                      <w:szCs w:val="20"/>
                    </w:rPr>
                    <w:t xml:space="preserve">- </w:t>
                  </w:r>
                  <w:r w:rsidR="00E65BF0" w:rsidRPr="00FE270A">
                    <w:rPr>
                      <w:b/>
                      <w:sz w:val="20"/>
                      <w:szCs w:val="20"/>
                    </w:rPr>
                    <w:t>site www.afvs.net</w:t>
                  </w:r>
                </w:sdtContent>
              </w:sdt>
            </w:sdtContent>
          </w:sdt>
        </w:p>
      </w:sdtContent>
    </w:sdt>
    <w:p w14:paraId="0000092E" w14:textId="5CAF2E15" w:rsidR="00E55BC2" w:rsidRPr="00C77A3C" w:rsidRDefault="00E65BF0">
      <w:pPr>
        <w:pBdr>
          <w:top w:val="nil"/>
          <w:left w:val="nil"/>
          <w:bottom w:val="nil"/>
          <w:right w:val="nil"/>
          <w:between w:val="nil"/>
        </w:pBdr>
        <w:jc w:val="center"/>
        <w:rPr>
          <w:b/>
          <w:color w:val="000000"/>
        </w:rPr>
      </w:pPr>
      <w:r w:rsidRPr="00C77A3C">
        <w:rPr>
          <w:noProof/>
        </w:rPr>
        <w:lastRenderedPageBreak/>
        <w:drawing>
          <wp:anchor distT="0" distB="0" distL="114300" distR="114300" simplePos="0" relativeHeight="251661312" behindDoc="0" locked="0" layoutInCell="1" hidden="0" allowOverlap="1" wp14:anchorId="79E20905" wp14:editId="6F8109E3">
            <wp:simplePos x="0" y="0"/>
            <wp:positionH relativeFrom="column">
              <wp:posOffset>1083664</wp:posOffset>
            </wp:positionH>
            <wp:positionV relativeFrom="paragraph">
              <wp:posOffset>0</wp:posOffset>
            </wp:positionV>
            <wp:extent cx="3952800" cy="2878560"/>
            <wp:effectExtent l="0" t="0" r="0" b="0"/>
            <wp:wrapTopAndBottom distT="0" distB="0"/>
            <wp:docPr id="3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9"/>
                    <a:srcRect/>
                    <a:stretch>
                      <a:fillRect/>
                    </a:stretch>
                  </pic:blipFill>
                  <pic:spPr>
                    <a:xfrm>
                      <a:off x="0" y="0"/>
                      <a:ext cx="3952800" cy="2878560"/>
                    </a:xfrm>
                    <a:prstGeom prst="rect">
                      <a:avLst/>
                    </a:prstGeom>
                    <a:ln/>
                  </pic:spPr>
                </pic:pic>
              </a:graphicData>
            </a:graphic>
          </wp:anchor>
        </w:drawing>
      </w:r>
      <w:proofErr w:type="gramStart"/>
      <w:r w:rsidR="001D7BC5">
        <w:t>v</w:t>
      </w:r>
      <w:proofErr w:type="gramEnd"/>
    </w:p>
    <w:p w14:paraId="0000092F" w14:textId="77777777" w:rsidR="00E55BC2" w:rsidRPr="00C77A3C" w:rsidRDefault="00E65BF0">
      <w:pPr>
        <w:pBdr>
          <w:top w:val="nil"/>
          <w:left w:val="nil"/>
          <w:bottom w:val="nil"/>
          <w:right w:val="nil"/>
          <w:between w:val="nil"/>
        </w:pBdr>
        <w:jc w:val="center"/>
        <w:rPr>
          <w:b/>
          <w:color w:val="000000"/>
        </w:rPr>
      </w:pPr>
      <w:r w:rsidRPr="00C77A3C">
        <w:rPr>
          <w:b/>
          <w:color w:val="000000"/>
        </w:rPr>
        <w:t>Reconstruction de Notre-Dame :</w:t>
      </w:r>
    </w:p>
    <w:p w14:paraId="00000930" w14:textId="77777777" w:rsidR="00E55BC2" w:rsidRPr="00C77A3C" w:rsidRDefault="00E65BF0">
      <w:pPr>
        <w:pBdr>
          <w:top w:val="nil"/>
          <w:left w:val="nil"/>
          <w:bottom w:val="nil"/>
          <w:right w:val="nil"/>
          <w:between w:val="nil"/>
        </w:pBdr>
        <w:jc w:val="center"/>
        <w:rPr>
          <w:b/>
          <w:color w:val="000000"/>
        </w:rPr>
      </w:pPr>
      <w:r w:rsidRPr="00C77A3C">
        <w:rPr>
          <w:b/>
          <w:color w:val="000000"/>
        </w:rPr>
        <w:t>Ne commettons pas la faute de remettre</w:t>
      </w:r>
    </w:p>
    <w:p w14:paraId="00000931" w14:textId="77777777" w:rsidR="00E55BC2" w:rsidRPr="00C77A3C" w:rsidRDefault="00E65BF0">
      <w:pPr>
        <w:pBdr>
          <w:top w:val="nil"/>
          <w:left w:val="nil"/>
          <w:bottom w:val="nil"/>
          <w:right w:val="nil"/>
          <w:between w:val="nil"/>
        </w:pBdr>
        <w:jc w:val="center"/>
        <w:rPr>
          <w:b/>
          <w:color w:val="000000"/>
        </w:rPr>
      </w:pPr>
      <w:proofErr w:type="gramStart"/>
      <w:r w:rsidRPr="00C77A3C">
        <w:rPr>
          <w:b/>
          <w:color w:val="000000"/>
        </w:rPr>
        <w:t>plusieurs</w:t>
      </w:r>
      <w:proofErr w:type="gramEnd"/>
      <w:r w:rsidRPr="00C77A3C">
        <w:rPr>
          <w:b/>
          <w:color w:val="000000"/>
        </w:rPr>
        <w:t xml:space="preserve"> centaines de tonnes de plomb sur cet édifice !</w:t>
      </w:r>
    </w:p>
    <w:p w14:paraId="00000932" w14:textId="77777777" w:rsidR="00E55BC2" w:rsidRPr="00C77A3C" w:rsidRDefault="00E55BC2">
      <w:pPr>
        <w:pBdr>
          <w:top w:val="nil"/>
          <w:left w:val="nil"/>
          <w:bottom w:val="nil"/>
          <w:right w:val="nil"/>
          <w:between w:val="nil"/>
        </w:pBdr>
        <w:jc w:val="both"/>
        <w:rPr>
          <w:color w:val="000000"/>
          <w:u w:val="single"/>
        </w:rPr>
      </w:pPr>
    </w:p>
    <w:p w14:paraId="00000933" w14:textId="77777777" w:rsidR="00E55BC2" w:rsidRPr="00C77A3C" w:rsidRDefault="00E65BF0">
      <w:pPr>
        <w:pBdr>
          <w:top w:val="nil"/>
          <w:left w:val="nil"/>
          <w:bottom w:val="nil"/>
          <w:right w:val="nil"/>
          <w:between w:val="nil"/>
        </w:pBdr>
        <w:jc w:val="both"/>
        <w:rPr>
          <w:color w:val="000000"/>
          <w:u w:val="single"/>
        </w:rPr>
      </w:pPr>
      <w:r w:rsidRPr="00C77A3C">
        <w:rPr>
          <w:color w:val="000000"/>
          <w:u w:val="single"/>
        </w:rPr>
        <w:t>Communiqué de presse du 19 juin 2020.</w:t>
      </w:r>
    </w:p>
    <w:p w14:paraId="00000934" w14:textId="77777777" w:rsidR="00E55BC2" w:rsidRPr="00C77A3C" w:rsidRDefault="00E55BC2">
      <w:pPr>
        <w:pBdr>
          <w:top w:val="nil"/>
          <w:left w:val="nil"/>
          <w:bottom w:val="nil"/>
          <w:right w:val="nil"/>
          <w:between w:val="nil"/>
        </w:pBdr>
        <w:jc w:val="both"/>
        <w:rPr>
          <w:color w:val="000000"/>
          <w:u w:val="single"/>
        </w:rPr>
      </w:pPr>
    </w:p>
    <w:p w14:paraId="00000935" w14:textId="3A33BEEB" w:rsidR="00E55BC2" w:rsidRPr="00C77A3C" w:rsidRDefault="00E65BF0" w:rsidP="004B3525">
      <w:pPr>
        <w:pBdr>
          <w:top w:val="nil"/>
          <w:left w:val="nil"/>
          <w:bottom w:val="nil"/>
          <w:right w:val="nil"/>
          <w:between w:val="nil"/>
        </w:pBdr>
        <w:spacing w:after="120"/>
        <w:jc w:val="both"/>
        <w:rPr>
          <w:color w:val="000000"/>
        </w:rPr>
      </w:pPr>
      <w:r w:rsidRPr="00C77A3C">
        <w:rPr>
          <w:color w:val="000000"/>
        </w:rPr>
        <w:t xml:space="preserve">Un article du </w:t>
      </w:r>
      <w:r w:rsidRPr="004B3525">
        <w:rPr>
          <w:i/>
          <w:iCs/>
          <w:color w:val="000000"/>
        </w:rPr>
        <w:t>Figaro</w:t>
      </w:r>
      <w:r w:rsidRPr="00C77A3C">
        <w:rPr>
          <w:color w:val="000000"/>
        </w:rPr>
        <w:t xml:space="preserve"> du 2 juin nous informe </w:t>
      </w:r>
      <w:r w:rsidRPr="004B3525">
        <w:rPr>
          <w:bCs/>
          <w:iCs/>
          <w:color w:val="000000"/>
        </w:rPr>
        <w:t>«</w:t>
      </w:r>
      <w:r w:rsidR="004B3525" w:rsidRPr="004B3525">
        <w:rPr>
          <w:bCs/>
          <w:i/>
          <w:color w:val="000000"/>
        </w:rPr>
        <w:t> </w:t>
      </w:r>
      <w:r w:rsidRPr="00C77A3C">
        <w:rPr>
          <w:b/>
          <w:i/>
          <w:color w:val="000000"/>
        </w:rPr>
        <w:t>qu’une majorité se dessine </w:t>
      </w:r>
      <w:r w:rsidRPr="00C77A3C">
        <w:rPr>
          <w:color w:val="000000"/>
        </w:rPr>
        <w:t>», au sein du comité compétent</w:t>
      </w:r>
      <w:r w:rsidRPr="00C77A3C">
        <w:rPr>
          <w:i/>
          <w:color w:val="000000"/>
        </w:rPr>
        <w:t xml:space="preserve">, </w:t>
      </w:r>
      <w:r w:rsidRPr="00C77A3C">
        <w:rPr>
          <w:color w:val="000000"/>
        </w:rPr>
        <w:t xml:space="preserve">pour reconstruire la flèche de Notre-Dame </w:t>
      </w:r>
      <w:r w:rsidRPr="004B3525">
        <w:rPr>
          <w:bCs/>
          <w:iCs/>
          <w:color w:val="000000"/>
        </w:rPr>
        <w:t>«</w:t>
      </w:r>
      <w:r w:rsidRPr="00C77A3C">
        <w:rPr>
          <w:b/>
          <w:i/>
          <w:color w:val="000000"/>
        </w:rPr>
        <w:t> à l’identique </w:t>
      </w:r>
      <w:r w:rsidRPr="004B3525">
        <w:rPr>
          <w:bCs/>
          <w:iCs/>
          <w:color w:val="000000"/>
        </w:rPr>
        <w:t xml:space="preserve">», </w:t>
      </w:r>
      <w:r w:rsidRPr="00C77A3C">
        <w:rPr>
          <w:color w:val="000000"/>
        </w:rPr>
        <w:t xml:space="preserve">c’est-à-dire en utilisant à nouveau 500 tonnes de bois et 250 tonnes de plomb ! </w:t>
      </w:r>
      <w:r w:rsidRPr="004B3525">
        <w:rPr>
          <w:bCs/>
          <w:iCs/>
          <w:color w:val="000000"/>
        </w:rPr>
        <w:t>« </w:t>
      </w:r>
      <w:r w:rsidRPr="00C77A3C">
        <w:rPr>
          <w:b/>
          <w:i/>
          <w:color w:val="000000"/>
        </w:rPr>
        <w:t>Et cela va se décider très rapidement </w:t>
      </w:r>
      <w:r w:rsidRPr="004B3525">
        <w:rPr>
          <w:bCs/>
          <w:iCs/>
          <w:color w:val="000000"/>
        </w:rPr>
        <w:t>»</w:t>
      </w:r>
      <w:r w:rsidRPr="00C77A3C">
        <w:rPr>
          <w:b/>
          <w:i/>
          <w:color w:val="000000"/>
        </w:rPr>
        <w:t xml:space="preserve"> </w:t>
      </w:r>
      <w:r w:rsidRPr="00C77A3C">
        <w:rPr>
          <w:color w:val="000000"/>
        </w:rPr>
        <w:t>nous précise l’article.</w:t>
      </w:r>
    </w:p>
    <w:p w14:paraId="00000936" w14:textId="1D96CD56" w:rsidR="00E55BC2" w:rsidRPr="00C77A3C" w:rsidRDefault="00E65BF0" w:rsidP="004B3525">
      <w:pPr>
        <w:pBdr>
          <w:top w:val="nil"/>
          <w:left w:val="nil"/>
          <w:bottom w:val="nil"/>
          <w:right w:val="nil"/>
          <w:between w:val="nil"/>
        </w:pBdr>
        <w:spacing w:after="120"/>
        <w:jc w:val="both"/>
        <w:rPr>
          <w:color w:val="000000"/>
        </w:rPr>
      </w:pPr>
      <w:r w:rsidRPr="00C77A3C">
        <w:rPr>
          <w:color w:val="000000"/>
        </w:rPr>
        <w:t xml:space="preserve">Il n’y aurait donc ni </w:t>
      </w:r>
      <w:r w:rsidRPr="004B3525">
        <w:rPr>
          <w:bCs/>
          <w:iCs/>
          <w:color w:val="000000"/>
        </w:rPr>
        <w:t>« </w:t>
      </w:r>
      <w:r w:rsidRPr="00C77A3C">
        <w:rPr>
          <w:b/>
          <w:i/>
          <w:color w:val="000000"/>
        </w:rPr>
        <w:t>concours international pour la reconstruction de la flèche </w:t>
      </w:r>
      <w:r w:rsidRPr="004B3525">
        <w:rPr>
          <w:bCs/>
          <w:iCs/>
          <w:color w:val="000000"/>
        </w:rPr>
        <w:t>»,</w:t>
      </w:r>
      <w:r w:rsidRPr="00C77A3C">
        <w:rPr>
          <w:color w:val="000000"/>
        </w:rPr>
        <w:t xml:space="preserve"> tel que souhaité initialement par le </w:t>
      </w:r>
      <w:r w:rsidR="004B3525">
        <w:rPr>
          <w:color w:val="000000"/>
        </w:rPr>
        <w:t>p</w:t>
      </w:r>
      <w:r w:rsidRPr="00C77A3C">
        <w:rPr>
          <w:color w:val="000000"/>
        </w:rPr>
        <w:t xml:space="preserve">résident de la République, ni </w:t>
      </w:r>
      <w:r w:rsidRPr="004B3525">
        <w:rPr>
          <w:bCs/>
          <w:iCs/>
          <w:color w:val="000000"/>
        </w:rPr>
        <w:t>«</w:t>
      </w:r>
      <w:r w:rsidRPr="00C77A3C">
        <w:rPr>
          <w:b/>
          <w:i/>
          <w:color w:val="000000"/>
        </w:rPr>
        <w:t> grande consultation des Français </w:t>
      </w:r>
      <w:r w:rsidRPr="004B3525">
        <w:rPr>
          <w:bCs/>
          <w:iCs/>
          <w:color w:val="000000"/>
        </w:rPr>
        <w:t>» </w:t>
      </w:r>
      <w:r w:rsidRPr="00C77A3C">
        <w:rPr>
          <w:color w:val="000000"/>
        </w:rPr>
        <w:t xml:space="preserve">telle qu’avancée par le ministre de la </w:t>
      </w:r>
      <w:r w:rsidR="004B3525">
        <w:rPr>
          <w:color w:val="000000"/>
        </w:rPr>
        <w:t>C</w:t>
      </w:r>
      <w:r w:rsidRPr="00C77A3C">
        <w:rPr>
          <w:color w:val="000000"/>
        </w:rPr>
        <w:t>ulture. Les Français, et les étrangers, seraient simplement invités à verser leur obole, nécessaire au financement de la reconstruction, sans avoir à donner leur avis.</w:t>
      </w:r>
    </w:p>
    <w:p w14:paraId="00000937" w14:textId="77777777" w:rsidR="00E55BC2" w:rsidRPr="00C77A3C" w:rsidRDefault="00E65BF0" w:rsidP="004B3525">
      <w:pPr>
        <w:pBdr>
          <w:top w:val="nil"/>
          <w:left w:val="nil"/>
          <w:bottom w:val="nil"/>
          <w:right w:val="nil"/>
          <w:between w:val="nil"/>
        </w:pBdr>
        <w:spacing w:after="120"/>
        <w:jc w:val="both"/>
        <w:rPr>
          <w:color w:val="000000"/>
        </w:rPr>
      </w:pPr>
      <w:r w:rsidRPr="00C77A3C">
        <w:rPr>
          <w:color w:val="000000"/>
        </w:rPr>
        <w:t xml:space="preserve">Demain, très probablement, par souci de cohérence architecturale, on nous indiquera qu’il faudra reconstruire la toiture de la cathédrale </w:t>
      </w:r>
      <w:r w:rsidRPr="004B3525">
        <w:rPr>
          <w:bCs/>
          <w:iCs/>
          <w:color w:val="000000"/>
        </w:rPr>
        <w:t>«</w:t>
      </w:r>
      <w:r w:rsidRPr="00C77A3C">
        <w:rPr>
          <w:b/>
          <w:i/>
          <w:color w:val="000000"/>
        </w:rPr>
        <w:t> à l’identique </w:t>
      </w:r>
      <w:r w:rsidRPr="004B3525">
        <w:rPr>
          <w:bCs/>
          <w:iCs/>
          <w:color w:val="000000"/>
        </w:rPr>
        <w:t>»</w:t>
      </w:r>
      <w:r w:rsidRPr="00C77A3C">
        <w:rPr>
          <w:b/>
          <w:i/>
          <w:color w:val="000000"/>
        </w:rPr>
        <w:t xml:space="preserve"> </w:t>
      </w:r>
      <w:r w:rsidRPr="00C77A3C">
        <w:rPr>
          <w:color w:val="000000"/>
        </w:rPr>
        <w:t>en utilisant une nouvelle fois 210 tonnes de plomb… Cela ferait 460 tonnes de plomb au total.</w:t>
      </w:r>
    </w:p>
    <w:p w14:paraId="4BFA5A98" w14:textId="77777777" w:rsidR="004B3525" w:rsidRDefault="00E65BF0" w:rsidP="004B3525">
      <w:pPr>
        <w:pBdr>
          <w:top w:val="nil"/>
          <w:left w:val="nil"/>
          <w:bottom w:val="nil"/>
          <w:right w:val="nil"/>
          <w:between w:val="nil"/>
        </w:pBdr>
        <w:spacing w:after="120"/>
        <w:jc w:val="both"/>
        <w:rPr>
          <w:b/>
          <w:color w:val="000000"/>
        </w:rPr>
      </w:pPr>
      <w:r w:rsidRPr="00C77A3C">
        <w:rPr>
          <w:b/>
          <w:color w:val="000000"/>
        </w:rPr>
        <w:t>N’a-t-on rien appris de l’incendie de 2019 quant à la toxicité redoutable du plomb aussi bien pour la population, notamment pour les jeunes enfants et les femmes enceintes, que pour les professionnels du bâtiment pour lesquels l’inspection du travail a obtenu la suspension du chantier faute de respect de la réglementation relative à la protection des travailleurs ?</w:t>
      </w:r>
    </w:p>
    <w:p w14:paraId="4B556A33" w14:textId="77777777" w:rsidR="00DD6ACB" w:rsidRDefault="00E65BF0" w:rsidP="00DD6ACB">
      <w:pPr>
        <w:pBdr>
          <w:top w:val="nil"/>
          <w:left w:val="nil"/>
          <w:bottom w:val="nil"/>
          <w:right w:val="nil"/>
          <w:between w:val="nil"/>
        </w:pBdr>
        <w:spacing w:after="120"/>
        <w:jc w:val="both"/>
        <w:rPr>
          <w:b/>
          <w:color w:val="000000"/>
        </w:rPr>
      </w:pPr>
      <w:r w:rsidRPr="00C77A3C">
        <w:rPr>
          <w:color w:val="000000"/>
        </w:rPr>
        <w:t xml:space="preserve">Faut-il qu’à l’occasion de ce chantier emblématique, qui sera suivi par le monde entier, la France donne l’image d’un pays archaïque reproduisant </w:t>
      </w:r>
      <w:r w:rsidRPr="00DD6ACB">
        <w:rPr>
          <w:bCs/>
          <w:iCs/>
          <w:color w:val="000000"/>
        </w:rPr>
        <w:t>«</w:t>
      </w:r>
      <w:r w:rsidRPr="00C77A3C">
        <w:rPr>
          <w:b/>
          <w:i/>
          <w:color w:val="000000"/>
        </w:rPr>
        <w:t> à l’identique </w:t>
      </w:r>
      <w:r w:rsidRPr="00DD6ACB">
        <w:rPr>
          <w:bCs/>
          <w:iCs/>
          <w:color w:val="000000"/>
        </w:rPr>
        <w:t xml:space="preserve">» </w:t>
      </w:r>
      <w:r w:rsidRPr="00C77A3C">
        <w:rPr>
          <w:color w:val="000000"/>
        </w:rPr>
        <w:t xml:space="preserve">l’utilisation d’un matériau toxique et aisément substituable pour ce qui est de la toiture </w:t>
      </w:r>
      <w:r w:rsidRPr="00C77A3C">
        <w:rPr>
          <w:i/>
          <w:color w:val="000000"/>
        </w:rPr>
        <w:t xml:space="preserve">(la plupart des cathédrales disposent d’une toiture en cuivre </w:t>
      </w:r>
      <w:r w:rsidR="00DD6ACB">
        <w:rPr>
          <w:i/>
          <w:color w:val="000000"/>
        </w:rPr>
        <w:t>— </w:t>
      </w:r>
      <w:r w:rsidRPr="00C77A3C">
        <w:rPr>
          <w:i/>
          <w:color w:val="000000"/>
        </w:rPr>
        <w:t>métal non toxique et offrant une meilleure résistance au feu que le plomb</w:t>
      </w:r>
      <w:r w:rsidR="00DD6ACB">
        <w:rPr>
          <w:i/>
          <w:color w:val="000000"/>
        </w:rPr>
        <w:t> —</w:t>
      </w:r>
      <w:r w:rsidRPr="00C77A3C">
        <w:rPr>
          <w:i/>
          <w:color w:val="000000"/>
        </w:rPr>
        <w:t xml:space="preserve"> ou d’ardoises).</w:t>
      </w:r>
    </w:p>
    <w:p w14:paraId="0000093A" w14:textId="5C544BD8" w:rsidR="00E55BC2" w:rsidRPr="00DD6ACB" w:rsidRDefault="00E65BF0" w:rsidP="00DD6ACB">
      <w:pPr>
        <w:pBdr>
          <w:top w:val="nil"/>
          <w:left w:val="nil"/>
          <w:bottom w:val="nil"/>
          <w:right w:val="nil"/>
          <w:between w:val="nil"/>
        </w:pBdr>
        <w:spacing w:after="120"/>
        <w:jc w:val="both"/>
        <w:rPr>
          <w:b/>
          <w:color w:val="000000"/>
        </w:rPr>
      </w:pPr>
      <w:r w:rsidRPr="00C77A3C">
        <w:rPr>
          <w:color w:val="000000"/>
        </w:rPr>
        <w:t>Quant à la flèche d’Eugène Viollet-Le-Duc, il suffit de rappeler les propos de son auteur en matière de restauration des monuments historiques </w:t>
      </w:r>
      <w:r w:rsidRPr="00AB4E03">
        <w:rPr>
          <w:bCs/>
          <w:iCs/>
          <w:color w:val="000000"/>
        </w:rPr>
        <w:t xml:space="preserve">: </w:t>
      </w:r>
      <w:r w:rsidRPr="00AB4E03">
        <w:rPr>
          <w:bCs/>
          <w:iCs/>
          <w:color w:val="333333"/>
        </w:rPr>
        <w:t>«</w:t>
      </w:r>
      <w:r w:rsidRPr="00C77A3C">
        <w:rPr>
          <w:b/>
          <w:i/>
          <w:color w:val="333333"/>
        </w:rPr>
        <w:t xml:space="preserve"> </w:t>
      </w:r>
      <w:r w:rsidR="00AB4E03">
        <w:rPr>
          <w:b/>
          <w:i/>
          <w:color w:val="333333"/>
        </w:rPr>
        <w:t>R</w:t>
      </w:r>
      <w:r w:rsidRPr="00C77A3C">
        <w:rPr>
          <w:b/>
          <w:i/>
          <w:color w:val="333333"/>
        </w:rPr>
        <w:t xml:space="preserve">estaurer un édifice, ce n’est pas </w:t>
      </w:r>
      <w:r w:rsidRPr="00AB4E03">
        <w:rPr>
          <w:bCs/>
          <w:iCs/>
          <w:color w:val="333333"/>
        </w:rPr>
        <w:t xml:space="preserve">[…] </w:t>
      </w:r>
      <w:r w:rsidRPr="00C77A3C">
        <w:rPr>
          <w:b/>
          <w:i/>
          <w:color w:val="333333"/>
        </w:rPr>
        <w:t xml:space="preserve">le réparer </w:t>
      </w:r>
      <w:r w:rsidRPr="00AB4E03">
        <w:rPr>
          <w:bCs/>
          <w:iCs/>
          <w:color w:val="333333"/>
        </w:rPr>
        <w:t>[…]</w:t>
      </w:r>
      <w:r w:rsidRPr="00C77A3C">
        <w:rPr>
          <w:b/>
          <w:i/>
          <w:color w:val="333333"/>
        </w:rPr>
        <w:t xml:space="preserve">, c’est le rétablir dans un état complet qui peut n’avoir jamais existé à un moment donné </w:t>
      </w:r>
      <w:r w:rsidRPr="00AB4E03">
        <w:rPr>
          <w:bCs/>
          <w:iCs/>
          <w:color w:val="333333"/>
        </w:rPr>
        <w:t>».</w:t>
      </w:r>
      <w:r w:rsidRPr="00C77A3C">
        <w:rPr>
          <w:color w:val="333333"/>
        </w:rPr>
        <w:t xml:space="preserve">  C’est ce qu’il fit avec brio pour la restauration de Notre-Dame aux XIX</w:t>
      </w:r>
      <w:r w:rsidRPr="00AB4E03">
        <w:rPr>
          <w:color w:val="333333"/>
          <w:vertAlign w:val="superscript"/>
        </w:rPr>
        <w:t>e</w:t>
      </w:r>
      <w:r w:rsidRPr="00C77A3C">
        <w:rPr>
          <w:color w:val="333333"/>
        </w:rPr>
        <w:t xml:space="preserve"> siècle, notamment pour sa flèche toute droite sortie de son imagination. Qu’on laisse donc, aujourd’hui, les architectes et les artistes de notre temps s’exprimer à leur tour avec des matériaux adaptés aux enjeux de santé publique</w:t>
      </w:r>
      <w:r w:rsidR="00AB4E03">
        <w:rPr>
          <w:color w:val="333333"/>
        </w:rPr>
        <w:t> </w:t>
      </w:r>
      <w:r w:rsidRPr="00C77A3C">
        <w:rPr>
          <w:color w:val="333333"/>
        </w:rPr>
        <w:t>!</w:t>
      </w:r>
    </w:p>
    <w:p w14:paraId="0000093B" w14:textId="131F214A" w:rsidR="00E55BC2" w:rsidRPr="00C77A3C" w:rsidRDefault="00E65BF0">
      <w:pPr>
        <w:pBdr>
          <w:top w:val="nil"/>
          <w:left w:val="nil"/>
          <w:bottom w:val="nil"/>
          <w:right w:val="nil"/>
          <w:between w:val="nil"/>
        </w:pBdr>
        <w:jc w:val="both"/>
        <w:rPr>
          <w:color w:val="000000"/>
        </w:rPr>
      </w:pPr>
      <w:r w:rsidRPr="00C77A3C">
        <w:rPr>
          <w:color w:val="333333"/>
        </w:rPr>
        <w:lastRenderedPageBreak/>
        <w:t xml:space="preserve">Quant à la Charte de Venise, invoquée par certains, pour </w:t>
      </w:r>
      <w:r w:rsidRPr="00AB4E03">
        <w:rPr>
          <w:bCs/>
          <w:iCs/>
          <w:color w:val="202122"/>
        </w:rPr>
        <w:t>«</w:t>
      </w:r>
      <w:r w:rsidRPr="00C77A3C">
        <w:rPr>
          <w:b/>
          <w:i/>
          <w:color w:val="202122"/>
        </w:rPr>
        <w:t> que l’on restaure les monuments historiques dans le dernier état connu </w:t>
      </w:r>
      <w:r w:rsidRPr="00AB4E03">
        <w:rPr>
          <w:bCs/>
          <w:iCs/>
          <w:color w:val="202122"/>
        </w:rPr>
        <w:t xml:space="preserve">», </w:t>
      </w:r>
      <w:r w:rsidRPr="00C77A3C">
        <w:rPr>
          <w:color w:val="202122"/>
        </w:rPr>
        <w:t>il convient de rappeler que cette charte</w:t>
      </w:r>
      <w:r w:rsidRPr="00C77A3C">
        <w:rPr>
          <w:color w:val="000000"/>
        </w:rPr>
        <w:t xml:space="preserve">, adoptée au niveau international par des architectes et des techniciens des monuments historiques, constitue un texte de référence dépourvu néanmoins de valeur juridique contraignante pour les </w:t>
      </w:r>
      <w:r w:rsidR="00AB4E03">
        <w:rPr>
          <w:color w:val="000000"/>
        </w:rPr>
        <w:t>É</w:t>
      </w:r>
      <w:r w:rsidRPr="00C77A3C">
        <w:rPr>
          <w:color w:val="000000"/>
        </w:rPr>
        <w:t>tats dans la mesure où il n’est pas ratifié par ceux-ci. Ajoutons que cette charte n’a pas envisagé le cas auquel nous devons faire face : faut-il au nom du respect absolu des précédents architecturaux perpétuer à l’infini l’usage de matériaux toxiques et donc dangereux pour l’Homme ?</w:t>
      </w:r>
      <w:r w:rsidRPr="00C77A3C">
        <w:rPr>
          <w:color w:val="202122"/>
        </w:rPr>
        <w:t> </w:t>
      </w:r>
    </w:p>
    <w:p w14:paraId="19F8E3E9" w14:textId="77777777" w:rsidR="00AB4E03" w:rsidRDefault="00AB4E03">
      <w:pPr>
        <w:pBdr>
          <w:top w:val="nil"/>
          <w:left w:val="nil"/>
          <w:bottom w:val="nil"/>
          <w:right w:val="nil"/>
          <w:between w:val="nil"/>
        </w:pBdr>
        <w:jc w:val="both"/>
        <w:rPr>
          <w:color w:val="202122"/>
        </w:rPr>
      </w:pPr>
    </w:p>
    <w:p w14:paraId="0000093C" w14:textId="21455356" w:rsidR="00E55BC2" w:rsidRDefault="00E65BF0">
      <w:pPr>
        <w:pBdr>
          <w:top w:val="nil"/>
          <w:left w:val="nil"/>
          <w:bottom w:val="nil"/>
          <w:right w:val="nil"/>
          <w:between w:val="nil"/>
        </w:pBdr>
        <w:jc w:val="both"/>
        <w:rPr>
          <w:color w:val="202122"/>
        </w:rPr>
      </w:pPr>
      <w:r w:rsidRPr="00C77A3C">
        <w:rPr>
          <w:color w:val="202122"/>
        </w:rPr>
        <w:t>Pour toutes ces raisons l’Association des familles victimes du satur</w:t>
      </w:r>
      <w:r w:rsidR="006E68AF">
        <w:rPr>
          <w:color w:val="202122"/>
        </w:rPr>
        <w:t>n</w:t>
      </w:r>
      <w:r w:rsidRPr="00C77A3C">
        <w:rPr>
          <w:color w:val="202122"/>
        </w:rPr>
        <w:t>isme (AFVS) appelle solennellement :</w:t>
      </w:r>
    </w:p>
    <w:p w14:paraId="7B9AD6D1" w14:textId="77777777" w:rsidR="006E68AF" w:rsidRPr="00C77A3C" w:rsidRDefault="006E68AF">
      <w:pPr>
        <w:pBdr>
          <w:top w:val="nil"/>
          <w:left w:val="nil"/>
          <w:bottom w:val="nil"/>
          <w:right w:val="nil"/>
          <w:between w:val="nil"/>
        </w:pBdr>
        <w:jc w:val="both"/>
        <w:rPr>
          <w:color w:val="202122"/>
        </w:rPr>
      </w:pPr>
    </w:p>
    <w:p w14:paraId="0000093D" w14:textId="73F28410" w:rsidR="00E55BC2" w:rsidRDefault="00E65BF0" w:rsidP="00B647A3">
      <w:pPr>
        <w:numPr>
          <w:ilvl w:val="0"/>
          <w:numId w:val="49"/>
        </w:numPr>
        <w:pBdr>
          <w:top w:val="nil"/>
          <w:left w:val="nil"/>
          <w:bottom w:val="nil"/>
          <w:right w:val="nil"/>
          <w:between w:val="nil"/>
        </w:pBdr>
        <w:ind w:left="720" w:hanging="720"/>
        <w:jc w:val="both"/>
        <w:rPr>
          <w:color w:val="202122"/>
        </w:rPr>
      </w:pPr>
      <w:proofErr w:type="gramStart"/>
      <w:r w:rsidRPr="00C77A3C">
        <w:rPr>
          <w:color w:val="202122"/>
        </w:rPr>
        <w:t>le</w:t>
      </w:r>
      <w:proofErr w:type="gramEnd"/>
      <w:r w:rsidRPr="00C77A3C">
        <w:rPr>
          <w:color w:val="202122"/>
        </w:rPr>
        <w:t xml:space="preserve"> </w:t>
      </w:r>
      <w:r w:rsidR="006E68AF">
        <w:rPr>
          <w:color w:val="202122"/>
        </w:rPr>
        <w:t>p</w:t>
      </w:r>
      <w:r w:rsidRPr="00C77A3C">
        <w:rPr>
          <w:color w:val="202122"/>
        </w:rPr>
        <w:t>résident de la République à faire prévaloir, dans une période qui nous en rappelle l’absolue nécessité, le principe de précaution et l’impératif de santé publique qui doivent conduire à renoncer à l’usage du plomb dans la restauration de la cathédrale Notre-Dame.</w:t>
      </w:r>
    </w:p>
    <w:p w14:paraId="39C1584B" w14:textId="77777777" w:rsidR="006E68AF" w:rsidRPr="00C77A3C" w:rsidRDefault="006E68AF" w:rsidP="006E68AF">
      <w:pPr>
        <w:pBdr>
          <w:top w:val="nil"/>
          <w:left w:val="nil"/>
          <w:bottom w:val="nil"/>
          <w:right w:val="nil"/>
          <w:between w:val="nil"/>
        </w:pBdr>
        <w:ind w:left="720"/>
        <w:jc w:val="both"/>
        <w:rPr>
          <w:color w:val="202122"/>
        </w:rPr>
      </w:pPr>
    </w:p>
    <w:p w14:paraId="0000093E" w14:textId="2F631BD2" w:rsidR="00E55BC2" w:rsidRDefault="00E65BF0" w:rsidP="00B647A3">
      <w:pPr>
        <w:numPr>
          <w:ilvl w:val="0"/>
          <w:numId w:val="22"/>
        </w:numPr>
        <w:pBdr>
          <w:top w:val="nil"/>
          <w:left w:val="nil"/>
          <w:bottom w:val="nil"/>
          <w:right w:val="nil"/>
          <w:between w:val="nil"/>
        </w:pBdr>
        <w:ind w:left="720" w:hanging="720"/>
        <w:jc w:val="both"/>
        <w:rPr>
          <w:color w:val="202122"/>
        </w:rPr>
      </w:pPr>
      <w:proofErr w:type="gramStart"/>
      <w:r w:rsidRPr="00C77A3C">
        <w:rPr>
          <w:color w:val="202122"/>
        </w:rPr>
        <w:t>l’ensemble</w:t>
      </w:r>
      <w:proofErr w:type="gramEnd"/>
      <w:r w:rsidRPr="00C77A3C">
        <w:rPr>
          <w:color w:val="202122"/>
        </w:rPr>
        <w:t xml:space="preserve"> des personnes, l’ensemble des élus et candidats aux élections municipales de la ville de Paris et l’ensemble des organisations, qui ont un réel souci de préserver la santé publique, à faire entendre résolument leur voix pour que l’usage du plomb soit totalement prohibé dans la reconstruction de la cathédrale Notre-Dame. Ce monument historique connu dans le monde entier, symbole de la ville de Paris et de notre pays, mérite plus que tout autre d’être restauré dans des conditions qui soient absolument incontestables à tous points de vue.</w:t>
      </w:r>
    </w:p>
    <w:p w14:paraId="082F1F8F" w14:textId="12DA6361" w:rsidR="00D86287" w:rsidRDefault="00D86287" w:rsidP="00D86287">
      <w:pPr>
        <w:pBdr>
          <w:top w:val="nil"/>
          <w:left w:val="nil"/>
          <w:bottom w:val="nil"/>
          <w:right w:val="nil"/>
          <w:between w:val="nil"/>
        </w:pBdr>
        <w:ind w:left="720"/>
        <w:jc w:val="both"/>
        <w:rPr>
          <w:color w:val="202122"/>
        </w:rPr>
      </w:pPr>
    </w:p>
    <w:p w14:paraId="5F233D14" w14:textId="77777777" w:rsidR="00D86287" w:rsidRPr="00C77A3C" w:rsidRDefault="00D86287" w:rsidP="00D86287">
      <w:pPr>
        <w:pBdr>
          <w:top w:val="nil"/>
          <w:left w:val="nil"/>
          <w:bottom w:val="nil"/>
          <w:right w:val="nil"/>
          <w:between w:val="nil"/>
        </w:pBdr>
        <w:ind w:left="720"/>
        <w:jc w:val="both"/>
        <w:rPr>
          <w:color w:val="202122"/>
        </w:rPr>
      </w:pPr>
    </w:p>
    <w:p w14:paraId="0000093F" w14:textId="65EB14FC" w:rsidR="00E55BC2" w:rsidRPr="00C77A3C" w:rsidRDefault="00E65BF0" w:rsidP="00D86287">
      <w:pPr>
        <w:pBdr>
          <w:top w:val="nil"/>
          <w:left w:val="nil"/>
          <w:bottom w:val="nil"/>
          <w:right w:val="nil"/>
          <w:between w:val="nil"/>
        </w:pBdr>
        <w:ind w:left="851"/>
        <w:rPr>
          <w:color w:val="000000"/>
        </w:rPr>
      </w:pPr>
      <w:r w:rsidRPr="00C77A3C">
        <w:rPr>
          <w:color w:val="000000"/>
        </w:rPr>
        <w:t>Contact</w:t>
      </w:r>
      <w:r w:rsidR="00D86287">
        <w:rPr>
          <w:color w:val="000000"/>
        </w:rPr>
        <w:t xml:space="preserve"> </w:t>
      </w:r>
      <w:r w:rsidRPr="00C77A3C">
        <w:rPr>
          <w:color w:val="000000"/>
        </w:rPr>
        <w:t xml:space="preserve">: </w:t>
      </w:r>
      <w:r w:rsidRPr="00C77A3C">
        <w:rPr>
          <w:color w:val="000000"/>
        </w:rPr>
        <w:tab/>
        <w:t>AFVS : 09 53 27 25 45</w:t>
      </w:r>
    </w:p>
    <w:p w14:paraId="00000940" w14:textId="2CC9513A" w:rsidR="00E55BC2" w:rsidRDefault="00E65BF0">
      <w:pPr>
        <w:pBdr>
          <w:top w:val="nil"/>
          <w:left w:val="nil"/>
          <w:bottom w:val="nil"/>
          <w:right w:val="nil"/>
          <w:between w:val="nil"/>
        </w:pBdr>
        <w:rPr>
          <w:color w:val="000000"/>
        </w:rPr>
      </w:pPr>
      <w:r w:rsidRPr="00C77A3C">
        <w:rPr>
          <w:color w:val="000000"/>
        </w:rPr>
        <w:tab/>
      </w:r>
      <w:r w:rsidRPr="00C77A3C">
        <w:rPr>
          <w:color w:val="000000"/>
        </w:rPr>
        <w:tab/>
      </w:r>
      <w:r w:rsidR="00D86287">
        <w:rPr>
          <w:color w:val="000000"/>
        </w:rPr>
        <w:tab/>
      </w:r>
      <w:r w:rsidRPr="00C77A3C">
        <w:rPr>
          <w:color w:val="000000"/>
        </w:rPr>
        <w:t>Mathé Toullier : 06 62 78 59 75</w:t>
      </w:r>
    </w:p>
    <w:p w14:paraId="025C5F86" w14:textId="77777777" w:rsidR="00D86287" w:rsidRPr="00C77A3C" w:rsidRDefault="00D86287" w:rsidP="00D86287">
      <w:pPr>
        <w:pBdr>
          <w:top w:val="nil"/>
          <w:left w:val="nil"/>
          <w:bottom w:val="nil"/>
          <w:right w:val="nil"/>
          <w:between w:val="nil"/>
        </w:pBdr>
        <w:ind w:left="851"/>
        <w:rPr>
          <w:color w:val="000000"/>
        </w:rPr>
      </w:pPr>
    </w:p>
    <w:p w14:paraId="00000941" w14:textId="77777777" w:rsidR="00E55BC2" w:rsidRPr="00C77A3C" w:rsidRDefault="00E55BC2">
      <w:pPr>
        <w:pBdr>
          <w:top w:val="nil"/>
          <w:left w:val="nil"/>
          <w:bottom w:val="nil"/>
          <w:right w:val="nil"/>
          <w:between w:val="nil"/>
        </w:pBdr>
        <w:rPr>
          <w:color w:val="000000"/>
        </w:rPr>
      </w:pPr>
    </w:p>
    <w:p w14:paraId="00000942" w14:textId="77777777" w:rsidR="00E55BC2" w:rsidRPr="00C77A3C" w:rsidRDefault="00E65BF0">
      <w:pPr>
        <w:pBdr>
          <w:top w:val="nil"/>
          <w:left w:val="nil"/>
          <w:bottom w:val="nil"/>
          <w:right w:val="nil"/>
          <w:between w:val="nil"/>
        </w:pBdr>
        <w:jc w:val="center"/>
        <w:rPr>
          <w:color w:val="202122"/>
        </w:rPr>
      </w:pPr>
      <w:r w:rsidRPr="00C77A3C">
        <w:rPr>
          <w:color w:val="202122"/>
        </w:rPr>
        <w:t>Association des familles victimes du saturnisme (AFVS)</w:t>
      </w:r>
    </w:p>
    <w:p w14:paraId="00000943" w14:textId="77777777" w:rsidR="00E55BC2" w:rsidRPr="00C77A3C" w:rsidRDefault="00FE270A">
      <w:pPr>
        <w:pBdr>
          <w:top w:val="nil"/>
          <w:left w:val="nil"/>
          <w:bottom w:val="nil"/>
          <w:right w:val="nil"/>
          <w:between w:val="nil"/>
        </w:pBdr>
        <w:ind w:firstLine="76"/>
        <w:jc w:val="center"/>
        <w:rPr>
          <w:b/>
          <w:color w:val="000000"/>
        </w:rPr>
        <w:sectPr w:rsidR="00E55BC2" w:rsidRPr="00C77A3C">
          <w:pgSz w:w="11906" w:h="16838"/>
          <w:pgMar w:top="1134" w:right="1134" w:bottom="1134" w:left="1134" w:header="720" w:footer="720" w:gutter="0"/>
          <w:cols w:space="720"/>
        </w:sectPr>
      </w:pPr>
      <w:hyperlink r:id="rId40">
        <w:r w:rsidR="00E65BF0" w:rsidRPr="00C77A3C">
          <w:rPr>
            <w:b/>
            <w:color w:val="000000"/>
          </w:rPr>
          <w:t>afvs@afvs.net</w:t>
        </w:r>
      </w:hyperlink>
      <w:r w:rsidR="00E65BF0" w:rsidRPr="00C77A3C">
        <w:rPr>
          <w:b/>
          <w:color w:val="202122"/>
        </w:rPr>
        <w:t xml:space="preserve"> </w:t>
      </w:r>
      <w:r w:rsidR="00E65BF0" w:rsidRPr="00C77A3C">
        <w:rPr>
          <w:b/>
          <w:color w:val="202122"/>
        </w:rPr>
        <w:tab/>
        <w:t>site www.afvs.net</w:t>
      </w:r>
    </w:p>
    <w:p w14:paraId="00000944" w14:textId="77777777" w:rsidR="00E55BC2" w:rsidRPr="00C77A3C" w:rsidRDefault="00E65BF0">
      <w:pPr>
        <w:widowControl/>
        <w:pBdr>
          <w:top w:val="nil"/>
          <w:left w:val="nil"/>
          <w:bottom w:val="nil"/>
          <w:right w:val="nil"/>
          <w:between w:val="nil"/>
        </w:pBdr>
        <w:spacing w:after="160" w:line="256" w:lineRule="auto"/>
        <w:rPr>
          <w:rFonts w:eastAsia="Calibri"/>
          <w:b/>
          <w:color w:val="000000"/>
        </w:rPr>
      </w:pPr>
      <w:r w:rsidRPr="00C77A3C">
        <w:rPr>
          <w:rFonts w:eastAsia="Calibri"/>
          <w:b/>
          <w:noProof/>
          <w:color w:val="000000"/>
        </w:rPr>
        <w:lastRenderedPageBreak/>
        <w:drawing>
          <wp:inline distT="0" distB="0" distL="0" distR="0" wp14:anchorId="44653A15" wp14:editId="7A7211C4">
            <wp:extent cx="1325880" cy="1398960"/>
            <wp:effectExtent l="0" t="0" r="0" b="0"/>
            <wp:docPr id="5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1"/>
                    <a:srcRect/>
                    <a:stretch>
                      <a:fillRect/>
                    </a:stretch>
                  </pic:blipFill>
                  <pic:spPr>
                    <a:xfrm>
                      <a:off x="0" y="0"/>
                      <a:ext cx="1325880" cy="1398960"/>
                    </a:xfrm>
                    <a:prstGeom prst="rect">
                      <a:avLst/>
                    </a:prstGeom>
                    <a:ln/>
                  </pic:spPr>
                </pic:pic>
              </a:graphicData>
            </a:graphic>
          </wp:inline>
        </w:drawing>
      </w:r>
    </w:p>
    <w:p w14:paraId="00000945" w14:textId="77777777" w:rsidR="00E55BC2" w:rsidRPr="00C77A3C" w:rsidRDefault="00E65BF0">
      <w:pPr>
        <w:widowControl/>
        <w:pBdr>
          <w:top w:val="nil"/>
          <w:left w:val="nil"/>
          <w:bottom w:val="nil"/>
          <w:right w:val="nil"/>
          <w:between w:val="nil"/>
        </w:pBdr>
        <w:spacing w:after="160" w:line="256" w:lineRule="auto"/>
        <w:rPr>
          <w:rFonts w:eastAsia="Calibri"/>
          <w:color w:val="000000"/>
        </w:rPr>
      </w:pPr>
      <w:r w:rsidRPr="00C77A3C">
        <w:rPr>
          <w:rFonts w:eastAsia="Calibri"/>
          <w:color w:val="000000"/>
        </w:rPr>
        <w:t>Paris, le 13 juillet 2020</w:t>
      </w:r>
    </w:p>
    <w:p w14:paraId="00000946" w14:textId="0D8D53CA" w:rsidR="00E55BC2" w:rsidRPr="00C77A3C" w:rsidRDefault="00E65BF0">
      <w:pPr>
        <w:widowControl/>
        <w:pBdr>
          <w:top w:val="nil"/>
          <w:left w:val="nil"/>
          <w:bottom w:val="nil"/>
          <w:right w:val="nil"/>
          <w:between w:val="nil"/>
        </w:pBdr>
        <w:spacing w:after="160" w:line="256" w:lineRule="auto"/>
        <w:jc w:val="center"/>
        <w:rPr>
          <w:rFonts w:eastAsia="Calibri"/>
          <w:b/>
          <w:color w:val="000000"/>
        </w:rPr>
      </w:pPr>
      <w:r w:rsidRPr="00C77A3C">
        <w:rPr>
          <w:rFonts w:eastAsia="Calibri"/>
          <w:b/>
          <w:color w:val="000000"/>
        </w:rPr>
        <w:t xml:space="preserve">Lettre ouverte au </w:t>
      </w:r>
      <w:r w:rsidR="002479B7">
        <w:rPr>
          <w:rFonts w:eastAsia="Calibri"/>
          <w:b/>
          <w:color w:val="000000"/>
        </w:rPr>
        <w:t>P</w:t>
      </w:r>
      <w:r w:rsidRPr="00C77A3C">
        <w:rPr>
          <w:rFonts w:eastAsia="Calibri"/>
          <w:b/>
          <w:color w:val="000000"/>
        </w:rPr>
        <w:t>résident de la République</w:t>
      </w:r>
    </w:p>
    <w:p w14:paraId="00000947" w14:textId="77777777" w:rsidR="00E55BC2" w:rsidRPr="00C77A3C" w:rsidRDefault="00E65BF0">
      <w:pPr>
        <w:widowControl/>
        <w:pBdr>
          <w:top w:val="nil"/>
          <w:left w:val="nil"/>
          <w:bottom w:val="nil"/>
          <w:right w:val="nil"/>
          <w:between w:val="nil"/>
        </w:pBdr>
        <w:spacing w:after="160" w:line="256" w:lineRule="auto"/>
        <w:jc w:val="center"/>
        <w:rPr>
          <w:rFonts w:eastAsia="Calibri"/>
          <w:b/>
          <w:color w:val="000000"/>
        </w:rPr>
      </w:pPr>
      <w:r w:rsidRPr="00C77A3C">
        <w:rPr>
          <w:rFonts w:eastAsia="Calibri"/>
          <w:b/>
          <w:color w:val="000000"/>
        </w:rPr>
        <w:t>Sur les risques de santé et de sécurité liés aux choix fixés pour la reconstruction de la cathédrale Notre-Dame de Paris</w:t>
      </w:r>
    </w:p>
    <w:p w14:paraId="00000948" w14:textId="77777777" w:rsidR="00E55BC2" w:rsidRPr="00C77A3C" w:rsidRDefault="00E55BC2">
      <w:pPr>
        <w:widowControl/>
        <w:pBdr>
          <w:top w:val="nil"/>
          <w:left w:val="nil"/>
          <w:bottom w:val="nil"/>
          <w:right w:val="nil"/>
          <w:between w:val="nil"/>
        </w:pBdr>
        <w:spacing w:after="160" w:line="256" w:lineRule="auto"/>
        <w:jc w:val="center"/>
        <w:rPr>
          <w:rFonts w:eastAsia="Calibri"/>
          <w:b/>
          <w:color w:val="000000"/>
        </w:rPr>
      </w:pPr>
    </w:p>
    <w:p w14:paraId="00000949" w14:textId="77777777" w:rsidR="00E55BC2" w:rsidRPr="00C77A3C" w:rsidRDefault="00E65BF0">
      <w:pPr>
        <w:widowControl/>
        <w:pBdr>
          <w:top w:val="nil"/>
          <w:left w:val="nil"/>
          <w:bottom w:val="nil"/>
          <w:right w:val="nil"/>
          <w:between w:val="nil"/>
        </w:pBdr>
        <w:spacing w:before="144" w:after="144"/>
        <w:rPr>
          <w:color w:val="000000"/>
        </w:rPr>
      </w:pPr>
      <w:r w:rsidRPr="00C77A3C">
        <w:rPr>
          <w:color w:val="000000"/>
        </w:rPr>
        <w:t>Monsieur le Président de la République,</w:t>
      </w:r>
    </w:p>
    <w:p w14:paraId="0000094A" w14:textId="77777777" w:rsidR="00E55BC2" w:rsidRPr="00C77A3C" w:rsidRDefault="00E65BF0">
      <w:pPr>
        <w:widowControl/>
        <w:pBdr>
          <w:top w:val="nil"/>
          <w:left w:val="nil"/>
          <w:bottom w:val="nil"/>
          <w:right w:val="nil"/>
          <w:between w:val="nil"/>
        </w:pBdr>
        <w:spacing w:before="144" w:after="144"/>
        <w:jc w:val="both"/>
        <w:rPr>
          <w:color w:val="000000"/>
        </w:rPr>
      </w:pPr>
      <w:r w:rsidRPr="00C77A3C">
        <w:rPr>
          <w:color w:val="000000"/>
        </w:rPr>
        <w:t xml:space="preserve">L’Association des familles victimes du saturnisme souhaite vous saisir de sa très vive inquiétude </w:t>
      </w:r>
      <w:proofErr w:type="gramStart"/>
      <w:r w:rsidRPr="00C77A3C">
        <w:rPr>
          <w:color w:val="000000"/>
        </w:rPr>
        <w:t>suite aux</w:t>
      </w:r>
      <w:proofErr w:type="gramEnd"/>
      <w:r w:rsidRPr="00C77A3C">
        <w:rPr>
          <w:color w:val="000000"/>
        </w:rPr>
        <w:t xml:space="preserve"> choix annoncés en matière de reconstruction de la cathédrale Notre-Dame de Paris :</w:t>
      </w:r>
    </w:p>
    <w:p w14:paraId="56238D44" w14:textId="77777777" w:rsidR="000D7859" w:rsidRDefault="00E65BF0" w:rsidP="00B647A3">
      <w:pPr>
        <w:widowControl/>
        <w:numPr>
          <w:ilvl w:val="0"/>
          <w:numId w:val="48"/>
        </w:numPr>
        <w:pBdr>
          <w:top w:val="nil"/>
          <w:left w:val="nil"/>
          <w:bottom w:val="nil"/>
          <w:right w:val="nil"/>
          <w:between w:val="nil"/>
        </w:pBdr>
        <w:spacing w:before="144" w:after="144"/>
        <w:jc w:val="both"/>
        <w:rPr>
          <w:color w:val="000000"/>
        </w:rPr>
      </w:pPr>
      <w:r w:rsidRPr="00C77A3C">
        <w:rPr>
          <w:color w:val="000000"/>
        </w:rPr>
        <w:t>En effet, ces choix constituent une menace très grave pour la santé publique,</w:t>
      </w:r>
    </w:p>
    <w:p w14:paraId="0000094C" w14:textId="6E83ECE2" w:rsidR="00E55BC2" w:rsidRPr="000D7859" w:rsidRDefault="00E65BF0" w:rsidP="00B647A3">
      <w:pPr>
        <w:widowControl/>
        <w:numPr>
          <w:ilvl w:val="0"/>
          <w:numId w:val="48"/>
        </w:numPr>
        <w:pBdr>
          <w:top w:val="nil"/>
          <w:left w:val="nil"/>
          <w:bottom w:val="nil"/>
          <w:right w:val="nil"/>
          <w:between w:val="nil"/>
        </w:pBdr>
        <w:spacing w:before="144" w:after="144"/>
        <w:jc w:val="both"/>
        <w:rPr>
          <w:color w:val="000000"/>
        </w:rPr>
      </w:pPr>
      <w:r w:rsidRPr="000D7859">
        <w:rPr>
          <w:color w:val="000000"/>
        </w:rPr>
        <w:t xml:space="preserve">Et sont en rupture avec les choix arrêtés précédemment par les pouvoirs publics, au nom du principe </w:t>
      </w:r>
      <w:r w:rsidRPr="000D7859">
        <w:rPr>
          <w:iCs/>
          <w:color w:val="000000"/>
        </w:rPr>
        <w:t>«</w:t>
      </w:r>
      <w:r w:rsidRPr="000D7859">
        <w:rPr>
          <w:i/>
          <w:color w:val="000000"/>
        </w:rPr>
        <w:t> réparer et prévenir </w:t>
      </w:r>
      <w:r w:rsidRPr="000D7859">
        <w:rPr>
          <w:iCs/>
          <w:color w:val="000000"/>
        </w:rPr>
        <w:t>»,</w:t>
      </w:r>
      <w:r w:rsidRPr="000D7859">
        <w:rPr>
          <w:color w:val="000000"/>
        </w:rPr>
        <w:t xml:space="preserve"> dans de précédentes reconstructions de cathédrales en France.</w:t>
      </w:r>
    </w:p>
    <w:p w14:paraId="0000094D" w14:textId="77777777" w:rsidR="00E55BC2" w:rsidRPr="00C77A3C" w:rsidRDefault="00E65BF0">
      <w:pPr>
        <w:widowControl/>
        <w:pBdr>
          <w:top w:val="nil"/>
          <w:left w:val="nil"/>
          <w:bottom w:val="nil"/>
          <w:right w:val="nil"/>
          <w:between w:val="nil"/>
        </w:pBdr>
        <w:spacing w:before="144" w:after="144"/>
        <w:jc w:val="both"/>
        <w:rPr>
          <w:color w:val="000000"/>
        </w:rPr>
      </w:pPr>
      <w:r w:rsidRPr="00C77A3C">
        <w:rPr>
          <w:color w:val="000000"/>
        </w:rPr>
        <w:t xml:space="preserve">Vous nous avez annoncé une restauration qui se ferait </w:t>
      </w:r>
      <w:r w:rsidRPr="00AB1DEE">
        <w:rPr>
          <w:iCs/>
          <w:color w:val="000000"/>
        </w:rPr>
        <w:t>« </w:t>
      </w:r>
      <w:r w:rsidRPr="00C77A3C">
        <w:rPr>
          <w:i/>
          <w:color w:val="000000"/>
        </w:rPr>
        <w:t>à l’identique </w:t>
      </w:r>
      <w:r w:rsidRPr="00C77A3C">
        <w:rPr>
          <w:color w:val="000000"/>
        </w:rPr>
        <w:t>». Ce qui signifie l’usage, notamment, de 460 tonnes de plomb (250 tonnes sur la flèche et 210 tonnes sur la toiture), alors même que ce métal est reconnu, par les professionnels de santé, comme hautement toxique et qu’il constitue un risque très grave pour la santé publique.</w:t>
      </w:r>
    </w:p>
    <w:p w14:paraId="0000094E" w14:textId="77777777" w:rsidR="00E55BC2" w:rsidRPr="00C77A3C" w:rsidRDefault="00E65BF0">
      <w:pPr>
        <w:widowControl/>
        <w:pBdr>
          <w:top w:val="nil"/>
          <w:left w:val="nil"/>
          <w:bottom w:val="nil"/>
          <w:right w:val="nil"/>
          <w:between w:val="nil"/>
        </w:pBdr>
        <w:spacing w:before="144" w:after="144"/>
        <w:jc w:val="both"/>
        <w:rPr>
          <w:color w:val="000000"/>
          <w:highlight w:val="white"/>
        </w:rPr>
      </w:pPr>
      <w:r w:rsidRPr="00C77A3C">
        <w:rPr>
          <w:color w:val="000000"/>
          <w:highlight w:val="white"/>
        </w:rPr>
        <w:t>Le plomb se liquéfie à 327 °C et peut partiellement être vaporisé, comme cela s’est produit en 2019 durant l’incendie de la cathédrale. Sa dissémination dans l’atmosphère sous forme de microparticules présente un risque sanitaire pour les habitants de Paris ainsi que pour tous ceux qui pourraient y avoir été exposés (habitants des communes proches, visiteurs et touristes, salariés des entreprises parisiennes).</w:t>
      </w:r>
    </w:p>
    <w:p w14:paraId="0000094F" w14:textId="74A90E5D" w:rsidR="00E55BC2" w:rsidRPr="00C77A3C" w:rsidRDefault="00E65BF0">
      <w:pPr>
        <w:widowControl/>
        <w:pBdr>
          <w:top w:val="nil"/>
          <w:left w:val="nil"/>
          <w:bottom w:val="nil"/>
          <w:right w:val="nil"/>
          <w:between w:val="nil"/>
        </w:pBdr>
        <w:spacing w:before="144" w:after="144"/>
        <w:jc w:val="both"/>
        <w:rPr>
          <w:color w:val="000000"/>
        </w:rPr>
      </w:pPr>
      <w:r w:rsidRPr="00C77A3C">
        <w:rPr>
          <w:color w:val="000000"/>
          <w:highlight w:val="white"/>
        </w:rPr>
        <w:t>A travers les déclarations aux médias de l’architecte en chef du projet de reconstruction qui a supervisé les travaux présentés devant la Commission nationale du patrimoine et de l’architecture (CNPA), on ne trouve nulle évocation des risques de santé liés à l’usage du plomb qu’il recommande. Rien, absolument rien</w:t>
      </w:r>
      <w:r w:rsidR="00AB1DEE">
        <w:rPr>
          <w:color w:val="000000"/>
          <w:highlight w:val="white"/>
        </w:rPr>
        <w:t>,</w:t>
      </w:r>
      <w:r w:rsidRPr="00C77A3C">
        <w:rPr>
          <w:color w:val="000000"/>
          <w:highlight w:val="white"/>
        </w:rPr>
        <w:t xml:space="preserve"> et cette préconisation, approuvée par la CNPA,</w:t>
      </w:r>
      <w:r w:rsidRPr="00C77A3C">
        <w:rPr>
          <w:color w:val="383F4E"/>
          <w:highlight w:val="white"/>
        </w:rPr>
        <w:t xml:space="preserve"> </w:t>
      </w:r>
      <w:r w:rsidRPr="00C77A3C">
        <w:rPr>
          <w:color w:val="000000"/>
          <w:highlight w:val="white"/>
        </w:rPr>
        <w:t>n’a été accompagnée semble-t-il d’aucun avis sollicité auprès d’une autorité médicale susceptible de vous éclairer dans les choix à arrêter pour la reconstruction de Notre-Dame.</w:t>
      </w:r>
    </w:p>
    <w:p w14:paraId="00000950" w14:textId="77777777" w:rsidR="00E55BC2" w:rsidRPr="00C77A3C" w:rsidRDefault="00E65BF0">
      <w:pPr>
        <w:widowControl/>
        <w:pBdr>
          <w:top w:val="nil"/>
          <w:left w:val="nil"/>
          <w:bottom w:val="nil"/>
          <w:right w:val="nil"/>
          <w:between w:val="nil"/>
        </w:pBdr>
        <w:spacing w:before="144" w:after="144"/>
        <w:jc w:val="both"/>
        <w:rPr>
          <w:color w:val="000000"/>
          <w:highlight w:val="white"/>
        </w:rPr>
      </w:pPr>
      <w:r w:rsidRPr="00C77A3C">
        <w:rPr>
          <w:color w:val="000000"/>
          <w:highlight w:val="white"/>
        </w:rPr>
        <w:t>Nous tenons à souligner que l’usage d’autres matériaux que le plomb ne viendrait pas « défigurer » la cathédrale Notre-Dame de Paris qui conserverait sa « ligne » architecturale.</w:t>
      </w:r>
    </w:p>
    <w:p w14:paraId="00000951" w14:textId="4A8DCF01" w:rsidR="00E55BC2" w:rsidRPr="00C77A3C" w:rsidRDefault="00E65BF0">
      <w:pPr>
        <w:widowControl/>
        <w:pBdr>
          <w:top w:val="nil"/>
          <w:left w:val="nil"/>
          <w:bottom w:val="nil"/>
          <w:right w:val="nil"/>
          <w:between w:val="nil"/>
        </w:pBdr>
        <w:spacing w:before="144" w:after="144"/>
        <w:jc w:val="both"/>
        <w:rPr>
          <w:color w:val="000000"/>
        </w:rPr>
      </w:pPr>
      <w:r w:rsidRPr="00C77A3C">
        <w:rPr>
          <w:color w:val="000000"/>
          <w:highlight w:val="white"/>
        </w:rPr>
        <w:t>Nous pens</w:t>
      </w:r>
      <w:r w:rsidR="00AB1DEE">
        <w:rPr>
          <w:color w:val="000000"/>
          <w:highlight w:val="white"/>
        </w:rPr>
        <w:t>i</w:t>
      </w:r>
      <w:r w:rsidRPr="00C77A3C">
        <w:rPr>
          <w:color w:val="000000"/>
          <w:highlight w:val="white"/>
        </w:rPr>
        <w:t>ons que l’incendie de Notre-Dame pourrait être l’occasion de sensibiliser l’ensemble des décideurs publics sur la nécessité de la mise en œuvre rapide d’une politique résolue et de long terme d’éradication progressive du saturnisme. Le plomb est encore très présent dans notre environnement : anciennes peintures, canalisations d’eau en plomb, sols pollués par d’anciens sites industriels ou par des activités de ferraillage…</w:t>
      </w:r>
    </w:p>
    <w:p w14:paraId="00000952" w14:textId="77777777" w:rsidR="00E55BC2" w:rsidRPr="00C77A3C" w:rsidRDefault="00E65BF0">
      <w:pPr>
        <w:widowControl/>
        <w:pBdr>
          <w:top w:val="nil"/>
          <w:left w:val="nil"/>
          <w:bottom w:val="nil"/>
          <w:right w:val="nil"/>
          <w:between w:val="nil"/>
        </w:pBdr>
        <w:spacing w:before="144" w:after="144"/>
        <w:jc w:val="both"/>
        <w:rPr>
          <w:color w:val="000000"/>
        </w:rPr>
      </w:pPr>
      <w:r w:rsidRPr="00C77A3C">
        <w:rPr>
          <w:color w:val="000000"/>
          <w:highlight w:val="white"/>
        </w:rPr>
        <w:lastRenderedPageBreak/>
        <w:t xml:space="preserve">Nous faisons le constat, à ce stade, qu’il n’en est rien. Nous tenons à souligner auprès de vous que </w:t>
      </w:r>
      <w:r w:rsidRPr="00C77A3C">
        <w:rPr>
          <w:color w:val="000000"/>
        </w:rPr>
        <w:t>des doses faibles de plomb, comme celles émises lors de l’incendie de 2019, peuvent être responsables :</w:t>
      </w:r>
    </w:p>
    <w:p w14:paraId="69975449" w14:textId="77777777" w:rsidR="00A70027" w:rsidRDefault="00E65BF0" w:rsidP="00B647A3">
      <w:pPr>
        <w:pStyle w:val="Paragraphedeliste"/>
        <w:widowControl/>
        <w:numPr>
          <w:ilvl w:val="0"/>
          <w:numId w:val="77"/>
        </w:numPr>
        <w:pBdr>
          <w:top w:val="nil"/>
          <w:left w:val="nil"/>
          <w:bottom w:val="nil"/>
          <w:right w:val="nil"/>
          <w:between w:val="nil"/>
        </w:pBdr>
        <w:spacing w:before="144" w:after="144"/>
        <w:jc w:val="both"/>
        <w:rPr>
          <w:color w:val="000000"/>
        </w:rPr>
      </w:pPr>
      <w:r w:rsidRPr="00A70027">
        <w:rPr>
          <w:color w:val="000000"/>
        </w:rPr>
        <w:t>De troubles cognitifs et de baisse de l’acuité auditive chez l’enfant ;</w:t>
      </w:r>
    </w:p>
    <w:p w14:paraId="35DDB768" w14:textId="77777777" w:rsidR="00A70027" w:rsidRDefault="00E65BF0" w:rsidP="00B647A3">
      <w:pPr>
        <w:pStyle w:val="Paragraphedeliste"/>
        <w:widowControl/>
        <w:numPr>
          <w:ilvl w:val="0"/>
          <w:numId w:val="77"/>
        </w:numPr>
        <w:pBdr>
          <w:top w:val="nil"/>
          <w:left w:val="nil"/>
          <w:bottom w:val="nil"/>
          <w:right w:val="nil"/>
          <w:between w:val="nil"/>
        </w:pBdr>
        <w:spacing w:before="144" w:after="144"/>
        <w:jc w:val="both"/>
        <w:rPr>
          <w:color w:val="000000"/>
        </w:rPr>
      </w:pPr>
      <w:r w:rsidRPr="00A70027">
        <w:rPr>
          <w:color w:val="000000"/>
        </w:rPr>
        <w:t>D’élévation de la pression artérielle et de risque d’hypertension artérielle chez l’adulte ;</w:t>
      </w:r>
    </w:p>
    <w:p w14:paraId="5E0C6C42" w14:textId="77777777" w:rsidR="00A70027" w:rsidRDefault="00E65BF0" w:rsidP="00B647A3">
      <w:pPr>
        <w:pStyle w:val="Paragraphedeliste"/>
        <w:widowControl/>
        <w:numPr>
          <w:ilvl w:val="0"/>
          <w:numId w:val="77"/>
        </w:numPr>
        <w:pBdr>
          <w:top w:val="nil"/>
          <w:left w:val="nil"/>
          <w:bottom w:val="nil"/>
          <w:right w:val="nil"/>
          <w:between w:val="nil"/>
        </w:pBdr>
        <w:spacing w:before="144" w:after="144"/>
        <w:jc w:val="both"/>
        <w:rPr>
          <w:color w:val="000000"/>
        </w:rPr>
      </w:pPr>
      <w:r w:rsidRPr="00A70027">
        <w:rPr>
          <w:color w:val="000000"/>
        </w:rPr>
        <w:t>De troubles des fonctions du rein avec un risque de maladie rénale chronique chez l’adulte ;</w:t>
      </w:r>
    </w:p>
    <w:p w14:paraId="7F1528B4" w14:textId="77777777" w:rsidR="00A70027" w:rsidRDefault="00E65BF0" w:rsidP="00B647A3">
      <w:pPr>
        <w:pStyle w:val="Paragraphedeliste"/>
        <w:widowControl/>
        <w:numPr>
          <w:ilvl w:val="0"/>
          <w:numId w:val="77"/>
        </w:numPr>
        <w:pBdr>
          <w:top w:val="nil"/>
          <w:left w:val="nil"/>
          <w:bottom w:val="nil"/>
          <w:right w:val="nil"/>
          <w:between w:val="nil"/>
        </w:pBdr>
        <w:spacing w:before="144" w:after="144"/>
        <w:jc w:val="both"/>
        <w:rPr>
          <w:color w:val="000000"/>
        </w:rPr>
      </w:pPr>
      <w:r w:rsidRPr="00A70027">
        <w:rPr>
          <w:color w:val="000000"/>
        </w:rPr>
        <w:t xml:space="preserve">D’un risque de petit poids de naissance en cas d’exposition </w:t>
      </w:r>
      <w:r w:rsidRPr="00A70027">
        <w:rPr>
          <w:i/>
          <w:iCs/>
          <w:color w:val="000000"/>
        </w:rPr>
        <w:t>in utero</w:t>
      </w:r>
      <w:r w:rsidRPr="00A70027">
        <w:rPr>
          <w:color w:val="000000"/>
        </w:rPr>
        <w:t> ;</w:t>
      </w:r>
    </w:p>
    <w:p w14:paraId="7C6A928F" w14:textId="77777777" w:rsidR="00A70027" w:rsidRDefault="00E65BF0" w:rsidP="00B647A3">
      <w:pPr>
        <w:pStyle w:val="Paragraphedeliste"/>
        <w:widowControl/>
        <w:numPr>
          <w:ilvl w:val="0"/>
          <w:numId w:val="77"/>
        </w:numPr>
        <w:pBdr>
          <w:top w:val="nil"/>
          <w:left w:val="nil"/>
          <w:bottom w:val="nil"/>
          <w:right w:val="nil"/>
          <w:between w:val="nil"/>
        </w:pBdr>
        <w:spacing w:before="144" w:after="144"/>
        <w:jc w:val="both"/>
        <w:rPr>
          <w:color w:val="000000"/>
        </w:rPr>
      </w:pPr>
      <w:r w:rsidRPr="00A70027">
        <w:rPr>
          <w:color w:val="000000"/>
        </w:rPr>
        <w:t>D’une inhibition du développement staturo-pondéral chez l’enfant ;</w:t>
      </w:r>
    </w:p>
    <w:p w14:paraId="00000958" w14:textId="1F856426" w:rsidR="00E55BC2" w:rsidRDefault="00E65BF0" w:rsidP="00B647A3">
      <w:pPr>
        <w:pStyle w:val="Paragraphedeliste"/>
        <w:widowControl/>
        <w:numPr>
          <w:ilvl w:val="0"/>
          <w:numId w:val="77"/>
        </w:numPr>
        <w:pBdr>
          <w:top w:val="nil"/>
          <w:left w:val="nil"/>
          <w:bottom w:val="nil"/>
          <w:right w:val="nil"/>
          <w:between w:val="nil"/>
        </w:pBdr>
        <w:spacing w:before="144" w:after="144"/>
        <w:jc w:val="both"/>
        <w:rPr>
          <w:color w:val="000000"/>
        </w:rPr>
      </w:pPr>
      <w:r w:rsidRPr="00A70027">
        <w:rPr>
          <w:color w:val="000000"/>
        </w:rPr>
        <w:t>D’un retard de la maturation sexuelle et d’un risque de retard pubertaire.</w:t>
      </w:r>
    </w:p>
    <w:p w14:paraId="5B5FC45E" w14:textId="77777777" w:rsidR="00A70027" w:rsidRPr="00A70027" w:rsidRDefault="00A70027" w:rsidP="00A70027">
      <w:pPr>
        <w:pStyle w:val="Paragraphedeliste"/>
        <w:widowControl/>
        <w:pBdr>
          <w:top w:val="nil"/>
          <w:left w:val="nil"/>
          <w:bottom w:val="nil"/>
          <w:right w:val="nil"/>
          <w:between w:val="nil"/>
        </w:pBdr>
        <w:spacing w:before="144" w:after="144"/>
        <w:ind w:left="1440"/>
        <w:jc w:val="both"/>
        <w:rPr>
          <w:color w:val="000000"/>
        </w:rPr>
      </w:pPr>
    </w:p>
    <w:p w14:paraId="00000959" w14:textId="1F030D18" w:rsidR="00E55BC2" w:rsidRPr="00C77A3C" w:rsidRDefault="00E65BF0" w:rsidP="00A70027">
      <w:pPr>
        <w:widowControl/>
        <w:pBdr>
          <w:top w:val="nil"/>
          <w:left w:val="nil"/>
          <w:bottom w:val="nil"/>
          <w:right w:val="nil"/>
          <w:between w:val="nil"/>
        </w:pBdr>
        <w:spacing w:after="120"/>
        <w:jc w:val="both"/>
        <w:rPr>
          <w:color w:val="000000"/>
        </w:rPr>
      </w:pPr>
      <w:r w:rsidRPr="00C77A3C">
        <w:rPr>
          <w:color w:val="000000"/>
        </w:rPr>
        <w:t>Le plomb est toxique pour la reproduction : il augmente le délai de conception pour les hommes exposés et augmente le risque d’avortement en cas d’exposition pendant la grossesse. C</w:t>
      </w:r>
      <w:r w:rsidR="00A70027">
        <w:rPr>
          <w:color w:val="000000"/>
        </w:rPr>
        <w:t>’</w:t>
      </w:r>
      <w:r w:rsidRPr="00C77A3C">
        <w:rPr>
          <w:color w:val="000000"/>
        </w:rPr>
        <w:t>est un possible cancérogène et on ne mesure pas les conséquences à long terme des intoxications.</w:t>
      </w:r>
    </w:p>
    <w:p w14:paraId="0000095A" w14:textId="590A694B" w:rsidR="00E55BC2" w:rsidRPr="00C77A3C" w:rsidRDefault="00E65BF0" w:rsidP="00A70027">
      <w:pPr>
        <w:widowControl/>
        <w:pBdr>
          <w:top w:val="nil"/>
          <w:left w:val="nil"/>
          <w:bottom w:val="nil"/>
          <w:right w:val="nil"/>
          <w:between w:val="nil"/>
        </w:pBdr>
        <w:spacing w:after="120"/>
        <w:jc w:val="both"/>
        <w:rPr>
          <w:color w:val="000000"/>
        </w:rPr>
      </w:pPr>
      <w:r w:rsidRPr="00C77A3C">
        <w:rPr>
          <w:color w:val="000000"/>
        </w:rPr>
        <w:t>Selon une étude américaine publiée très récemment et menée par des chercheurs de l’université Columbia (</w:t>
      </w:r>
      <w:r w:rsidR="00A70027">
        <w:rPr>
          <w:color w:val="000000"/>
        </w:rPr>
        <w:t>É</w:t>
      </w:r>
      <w:r w:rsidRPr="00C77A3C">
        <w:rPr>
          <w:color w:val="000000"/>
        </w:rPr>
        <w:t>tats-Unis)</w:t>
      </w:r>
      <w:r w:rsidR="00A70027">
        <w:rPr>
          <w:color w:val="000000"/>
        </w:rPr>
        <w:t>,</w:t>
      </w:r>
      <w:r w:rsidRPr="00C77A3C">
        <w:rPr>
          <w:color w:val="000000"/>
        </w:rPr>
        <w:t> </w:t>
      </w:r>
      <w:r w:rsidRPr="00A70027">
        <w:rPr>
          <w:rFonts w:eastAsia="Georgia"/>
          <w:bCs/>
          <w:iCs/>
          <w:color w:val="383F4E"/>
          <w:highlight w:val="white"/>
        </w:rPr>
        <w:t>«</w:t>
      </w:r>
      <w:r w:rsidRPr="00C77A3C">
        <w:rPr>
          <w:rFonts w:eastAsia="Georgia"/>
          <w:b/>
          <w:i/>
          <w:color w:val="383F4E"/>
          <w:highlight w:val="white"/>
        </w:rPr>
        <w:t> </w:t>
      </w:r>
      <w:r w:rsidR="00A70027">
        <w:rPr>
          <w:rFonts w:eastAsia="Georgia"/>
          <w:b/>
          <w:i/>
          <w:color w:val="383F4E"/>
          <w:highlight w:val="white"/>
        </w:rPr>
        <w:t>l</w:t>
      </w:r>
      <w:r w:rsidRPr="00C77A3C">
        <w:rPr>
          <w:rFonts w:eastAsia="Georgia"/>
          <w:b/>
          <w:i/>
          <w:color w:val="383F4E"/>
          <w:highlight w:val="white"/>
        </w:rPr>
        <w:t>a population résidant dans un rayon d’un kilomètre et sous le panache de l’incendie a probablement été très considérablement plus exposée aux retombées de plomb, bien que pendant une courte durée, que ne l’indiquaient les mesures effectuées par les autorités locales </w:t>
      </w:r>
      <w:r w:rsidRPr="00A70027">
        <w:rPr>
          <w:rFonts w:eastAsia="Georgia"/>
          <w:bCs/>
          <w:iCs/>
          <w:color w:val="383F4E"/>
          <w:highlight w:val="white"/>
        </w:rPr>
        <w:t>».</w:t>
      </w:r>
    </w:p>
    <w:p w14:paraId="0000095B" w14:textId="3A0C8018" w:rsidR="00E55BC2" w:rsidRPr="00C77A3C" w:rsidRDefault="00E65BF0" w:rsidP="00A70027">
      <w:pPr>
        <w:widowControl/>
        <w:pBdr>
          <w:top w:val="nil"/>
          <w:left w:val="nil"/>
          <w:bottom w:val="nil"/>
          <w:right w:val="nil"/>
          <w:between w:val="nil"/>
        </w:pBdr>
        <w:spacing w:after="120"/>
        <w:jc w:val="both"/>
        <w:rPr>
          <w:color w:val="333333"/>
        </w:rPr>
      </w:pPr>
      <w:r w:rsidRPr="00C77A3C">
        <w:rPr>
          <w:color w:val="333333"/>
        </w:rPr>
        <w:t>Les poussières de plomb émises dans l’atmosphère, comme lors de l’incendie de Notre-Dame, sont bien une source potentielle de contamination, en particulier pour les enfants, même s’il est difficile de quantifier cette exposition, selon un rapport de l’A</w:t>
      </w:r>
      <w:r w:rsidR="00A70027">
        <w:rPr>
          <w:color w:val="333333"/>
        </w:rPr>
        <w:t>NSES</w:t>
      </w:r>
      <w:r w:rsidRPr="00C77A3C">
        <w:rPr>
          <w:color w:val="333333"/>
        </w:rPr>
        <w:t xml:space="preserve"> de février 2020.</w:t>
      </w:r>
    </w:p>
    <w:p w14:paraId="0000095C" w14:textId="0C9ADA36" w:rsidR="00E55BC2" w:rsidRPr="00C77A3C" w:rsidRDefault="00E65BF0" w:rsidP="00A70027">
      <w:pPr>
        <w:widowControl/>
        <w:pBdr>
          <w:top w:val="nil"/>
          <w:left w:val="nil"/>
          <w:bottom w:val="nil"/>
          <w:right w:val="nil"/>
          <w:between w:val="nil"/>
        </w:pBdr>
        <w:spacing w:after="120"/>
        <w:jc w:val="both"/>
        <w:rPr>
          <w:color w:val="000000"/>
        </w:rPr>
      </w:pPr>
      <w:r w:rsidRPr="00C77A3C">
        <w:rPr>
          <w:b/>
          <w:color w:val="000000"/>
          <w:highlight w:val="white"/>
        </w:rPr>
        <w:t>Le temps nous semble venu de prendre enfin la véritable mesure des risques et des atteintes à la santé publique.</w:t>
      </w:r>
      <w:r w:rsidRPr="00C77A3C">
        <w:rPr>
          <w:b/>
          <w:i/>
          <w:color w:val="000000"/>
          <w:highlight w:val="white"/>
        </w:rPr>
        <w:t xml:space="preserve"> </w:t>
      </w:r>
      <w:r w:rsidRPr="00C77A3C">
        <w:rPr>
          <w:b/>
          <w:color w:val="000000"/>
          <w:highlight w:val="white"/>
        </w:rPr>
        <w:t>Aussi, nous vous saisissons pour que le principe de la mise en place d’une politique de lutte contre le saturnisme structurée et de long terme, dotée de moyens à la hauteur des enjeux, soit arrêtée dans les meilleurs délais</w:t>
      </w:r>
      <w:r w:rsidR="00A70027">
        <w:rPr>
          <w:b/>
          <w:color w:val="000000"/>
          <w:highlight w:val="white"/>
        </w:rPr>
        <w:t>,</w:t>
      </w:r>
      <w:r w:rsidRPr="00C77A3C">
        <w:rPr>
          <w:b/>
          <w:color w:val="000000"/>
          <w:highlight w:val="white"/>
        </w:rPr>
        <w:t xml:space="preserve"> et nous vous demandons instamment de saisir une instance médicale incontestable afin de recueillir son avis sur les risques liés à l’usage du plomb, en cas de nouvel incendie, dans la reconstruction de Notre-Dame de Paris.</w:t>
      </w:r>
    </w:p>
    <w:p w14:paraId="0000095D" w14:textId="77777777" w:rsidR="00E55BC2" w:rsidRPr="00C77A3C" w:rsidRDefault="00E65BF0" w:rsidP="00A70027">
      <w:pPr>
        <w:widowControl/>
        <w:pBdr>
          <w:top w:val="nil"/>
          <w:left w:val="nil"/>
          <w:bottom w:val="nil"/>
          <w:right w:val="nil"/>
          <w:between w:val="nil"/>
        </w:pBdr>
        <w:spacing w:after="120"/>
        <w:jc w:val="both"/>
        <w:rPr>
          <w:color w:val="000000"/>
        </w:rPr>
      </w:pPr>
      <w:r w:rsidRPr="00C77A3C">
        <w:rPr>
          <w:color w:val="000000"/>
        </w:rPr>
        <w:t>En effet, nul ne peut exclure malheureusement, dans les décennies ou les siècles à venir, la possibilité d’un nouvel incendie venant anéantir tous les efforts qui vont être entrepris pour reconstruire la cathédrale.</w:t>
      </w:r>
    </w:p>
    <w:p w14:paraId="0000095E" w14:textId="1719AC21" w:rsidR="00E55BC2" w:rsidRPr="00C77A3C" w:rsidRDefault="00E65BF0" w:rsidP="00A70027">
      <w:pPr>
        <w:widowControl/>
        <w:pBdr>
          <w:top w:val="nil"/>
          <w:left w:val="nil"/>
          <w:bottom w:val="nil"/>
          <w:right w:val="nil"/>
          <w:between w:val="nil"/>
        </w:pBdr>
        <w:spacing w:after="120"/>
        <w:jc w:val="both"/>
        <w:rPr>
          <w:color w:val="000000"/>
        </w:rPr>
      </w:pPr>
      <w:r w:rsidRPr="00C77A3C">
        <w:rPr>
          <w:color w:val="000000"/>
        </w:rPr>
        <w:t>Or, nous tenons à souligner auprès de vous que le plomb est, depuis fort longtemps, techniquement totalement dépassé en matière de résistance à l’incendie</w:t>
      </w:r>
      <w:r w:rsidR="00A70027">
        <w:rPr>
          <w:color w:val="000000"/>
        </w:rPr>
        <w:t>,</w:t>
      </w:r>
      <w:r w:rsidRPr="00C77A3C">
        <w:rPr>
          <w:color w:val="000000"/>
        </w:rPr>
        <w:t xml:space="preserve"> ce qui a conduit à son abandon à plusieurs reprises, depuis le XIX</w:t>
      </w:r>
      <w:r w:rsidRPr="00A70027">
        <w:rPr>
          <w:color w:val="000000"/>
          <w:vertAlign w:val="superscript"/>
        </w:rPr>
        <w:t>e</w:t>
      </w:r>
      <w:r w:rsidRPr="00C77A3C">
        <w:rPr>
          <w:color w:val="000000"/>
        </w:rPr>
        <w:t xml:space="preserve"> siècle, dans la reconstruction des toitures des cathédrales françaises.</w:t>
      </w:r>
    </w:p>
    <w:p w14:paraId="0000095F" w14:textId="1D4D0F6B" w:rsidR="00E55BC2" w:rsidRPr="00C77A3C" w:rsidRDefault="00E65BF0" w:rsidP="00A70027">
      <w:pPr>
        <w:widowControl/>
        <w:pBdr>
          <w:top w:val="nil"/>
          <w:left w:val="nil"/>
          <w:bottom w:val="nil"/>
          <w:right w:val="nil"/>
          <w:between w:val="nil"/>
        </w:pBdr>
        <w:spacing w:after="120"/>
        <w:jc w:val="both"/>
        <w:rPr>
          <w:color w:val="000000"/>
        </w:rPr>
      </w:pPr>
      <w:r w:rsidRPr="00C77A3C">
        <w:rPr>
          <w:color w:val="000000"/>
        </w:rPr>
        <w:t>Ainsi en est-il, par exemple, de la cathédrale de Chartres</w:t>
      </w:r>
      <w:r w:rsidR="00A70027">
        <w:rPr>
          <w:color w:val="000000"/>
        </w:rPr>
        <w:t>,</w:t>
      </w:r>
      <w:r w:rsidRPr="00C77A3C">
        <w:rPr>
          <w:color w:val="000000"/>
        </w:rPr>
        <w:t xml:space="preserve"> qui dispose d’une toiture en cuivre </w:t>
      </w:r>
      <w:proofErr w:type="gramStart"/>
      <w:r w:rsidRPr="00C77A3C">
        <w:rPr>
          <w:color w:val="000000"/>
        </w:rPr>
        <w:t>suite à</w:t>
      </w:r>
      <w:proofErr w:type="gramEnd"/>
      <w:r w:rsidRPr="00C77A3C">
        <w:rPr>
          <w:color w:val="000000"/>
        </w:rPr>
        <w:t xml:space="preserve"> l’incendie de sa toiture en plomb en 1836, il y a près de 200 ans...  Cela n’empêche en rien cette cathédrale, reconstruite selon le principe directeur arrêté par le gouvernement de l’époque visant à «</w:t>
      </w:r>
      <w:r w:rsidRPr="00C77A3C">
        <w:rPr>
          <w:i/>
          <w:color w:val="000000"/>
        </w:rPr>
        <w:t> réparer et prévenir </w:t>
      </w:r>
      <w:r w:rsidRPr="00A70027">
        <w:rPr>
          <w:iCs/>
          <w:color w:val="000000"/>
        </w:rPr>
        <w:t>»</w:t>
      </w:r>
      <w:r w:rsidRPr="00C77A3C">
        <w:rPr>
          <w:i/>
          <w:color w:val="000000"/>
        </w:rPr>
        <w:t>,</w:t>
      </w:r>
      <w:r w:rsidRPr="00C77A3C">
        <w:rPr>
          <w:color w:val="000000"/>
        </w:rPr>
        <w:t xml:space="preserve"> d’être considérée aujourd’hui comme la plus belle de France et de demeurer ce qu’elle a toujours été</w:t>
      </w:r>
      <w:r w:rsidR="00A70027">
        <w:rPr>
          <w:color w:val="000000"/>
        </w:rPr>
        <w:t>,</w:t>
      </w:r>
      <w:r w:rsidRPr="00C77A3C">
        <w:rPr>
          <w:color w:val="000000"/>
        </w:rPr>
        <w:t xml:space="preserve"> au même titre que la cathédrale Notre-Dame de Paris : un jalon essentiel de l’histoire de l’art médiéval. Doté de son toit en cuivre, </w:t>
      </w:r>
      <w:r w:rsidRPr="00C77A3C">
        <w:rPr>
          <w:color w:val="000000"/>
          <w:highlight w:val="white"/>
        </w:rPr>
        <w:t>cet édifice à la valeur universelle exceptionnelle, trésor architectural, historique et religieux</w:t>
      </w:r>
      <w:r w:rsidR="00A70027">
        <w:rPr>
          <w:color w:val="000000"/>
          <w:highlight w:val="white"/>
        </w:rPr>
        <w:t>,</w:t>
      </w:r>
      <w:r w:rsidRPr="00C77A3C">
        <w:rPr>
          <w:color w:val="000000"/>
          <w:highlight w:val="white"/>
        </w:rPr>
        <w:t xml:space="preserve"> est la première cathédrale de France à avoir été classée au patrimoine mondial de l’UNESCO en 1979.</w:t>
      </w:r>
    </w:p>
    <w:p w14:paraId="00000960" w14:textId="534481D9" w:rsidR="00E55BC2" w:rsidRPr="00C77A3C" w:rsidRDefault="00E65BF0" w:rsidP="0042525C">
      <w:pPr>
        <w:widowControl/>
        <w:pBdr>
          <w:top w:val="nil"/>
          <w:left w:val="nil"/>
          <w:bottom w:val="nil"/>
          <w:right w:val="nil"/>
          <w:between w:val="nil"/>
        </w:pBdr>
        <w:spacing w:after="120"/>
        <w:jc w:val="both"/>
        <w:rPr>
          <w:color w:val="000000"/>
        </w:rPr>
      </w:pPr>
      <w:r w:rsidRPr="00C77A3C">
        <w:rPr>
          <w:color w:val="000000"/>
        </w:rPr>
        <w:lastRenderedPageBreak/>
        <w:t>Le cuivre a été également adopté pour la reconstruction des toitures des cathédrales de Metz et de Strasbourg, ce</w:t>
      </w:r>
      <w:r w:rsidRPr="00C77A3C">
        <w:rPr>
          <w:color w:val="000000"/>
          <w:highlight w:val="white"/>
        </w:rPr>
        <w:t xml:space="preserve"> qui donne un délai supplémentaire aux pompiers en cas d</w:t>
      </w:r>
      <w:r w:rsidR="0042525C">
        <w:rPr>
          <w:color w:val="000000"/>
          <w:highlight w:val="white"/>
        </w:rPr>
        <w:t>’</w:t>
      </w:r>
      <w:r w:rsidRPr="00C77A3C">
        <w:rPr>
          <w:color w:val="000000"/>
          <w:highlight w:val="white"/>
        </w:rPr>
        <w:t>incendie. Le plomb, en effet, fond à très basse température, bien plus rapidement que le cuivre.</w:t>
      </w:r>
    </w:p>
    <w:p w14:paraId="6B931086" w14:textId="77777777" w:rsidR="0042525C" w:rsidRDefault="0042525C" w:rsidP="0042525C">
      <w:pPr>
        <w:widowControl/>
        <w:pBdr>
          <w:top w:val="nil"/>
          <w:left w:val="nil"/>
          <w:bottom w:val="nil"/>
          <w:right w:val="nil"/>
          <w:between w:val="nil"/>
        </w:pBdr>
        <w:spacing w:after="120"/>
        <w:jc w:val="both"/>
        <w:rPr>
          <w:b/>
          <w:color w:val="000000"/>
        </w:rPr>
      </w:pPr>
    </w:p>
    <w:p w14:paraId="00000961" w14:textId="063648CA" w:rsidR="00E55BC2" w:rsidRPr="00C77A3C" w:rsidRDefault="00E65BF0" w:rsidP="0042525C">
      <w:pPr>
        <w:widowControl/>
        <w:pBdr>
          <w:top w:val="nil"/>
          <w:left w:val="nil"/>
          <w:bottom w:val="nil"/>
          <w:right w:val="nil"/>
          <w:between w:val="nil"/>
        </w:pBdr>
        <w:spacing w:after="120"/>
        <w:jc w:val="both"/>
        <w:rPr>
          <w:color w:val="000000"/>
        </w:rPr>
      </w:pPr>
      <w:r w:rsidRPr="00C77A3C">
        <w:rPr>
          <w:b/>
          <w:color w:val="000000"/>
        </w:rPr>
        <w:t>C’est ce principe</w:t>
      </w:r>
      <w:r w:rsidRPr="00C77A3C">
        <w:rPr>
          <w:b/>
          <w:i/>
          <w:color w:val="000000"/>
        </w:rPr>
        <w:t xml:space="preserve">, </w:t>
      </w:r>
      <w:r w:rsidRPr="0042525C">
        <w:rPr>
          <w:bCs/>
          <w:i/>
          <w:color w:val="000000"/>
        </w:rPr>
        <w:t>« </w:t>
      </w:r>
      <w:r w:rsidRPr="00C77A3C">
        <w:rPr>
          <w:b/>
          <w:i/>
          <w:color w:val="000000"/>
        </w:rPr>
        <w:t>réparer et prévenir </w:t>
      </w:r>
      <w:r w:rsidRPr="0042525C">
        <w:rPr>
          <w:bCs/>
          <w:i/>
          <w:color w:val="000000"/>
        </w:rPr>
        <w:t>»,</w:t>
      </w:r>
      <w:r w:rsidRPr="00C77A3C">
        <w:rPr>
          <w:b/>
          <w:i/>
          <w:color w:val="000000"/>
        </w:rPr>
        <w:t xml:space="preserve"> </w:t>
      </w:r>
      <w:r w:rsidRPr="00C77A3C">
        <w:rPr>
          <w:b/>
          <w:color w:val="000000"/>
        </w:rPr>
        <w:t>que nous vous demandons de mettre en œuvre aujourd’hui en arrêtant la décision de renoncer à l’usage du plomb dans la reconstruction de Notre-Dame de Paris pour des raisons de santé publique et de sécurité pour ce monument historique irremplaçable.</w:t>
      </w:r>
    </w:p>
    <w:p w14:paraId="00000962" w14:textId="2798FA39" w:rsidR="00E55BC2" w:rsidRPr="00C77A3C" w:rsidRDefault="00E65BF0" w:rsidP="0042525C">
      <w:pPr>
        <w:widowControl/>
        <w:pBdr>
          <w:top w:val="nil"/>
          <w:left w:val="nil"/>
          <w:bottom w:val="nil"/>
          <w:right w:val="nil"/>
          <w:between w:val="nil"/>
        </w:pBdr>
        <w:spacing w:after="120"/>
        <w:jc w:val="both"/>
        <w:rPr>
          <w:color w:val="000000"/>
        </w:rPr>
      </w:pPr>
      <w:r w:rsidRPr="00C77A3C">
        <w:rPr>
          <w:color w:val="000000"/>
        </w:rPr>
        <w:t xml:space="preserve">Reconstruire la cathédrale avec du plomb constitue une menace qui fait peser un risque trop grave pour être ignoré. La Charte de Venise, sur laquelle s’appuie la CNPA, est issue d’un congrès international d’architectes et non d’une négociation internationale inter-étatique. C’est un texte de référence, certes, mais sans valeur contraignante pour les </w:t>
      </w:r>
      <w:r w:rsidR="002479B7">
        <w:rPr>
          <w:color w:val="000000"/>
        </w:rPr>
        <w:t>É</w:t>
      </w:r>
      <w:r w:rsidRPr="00C77A3C">
        <w:rPr>
          <w:color w:val="000000"/>
        </w:rPr>
        <w:t xml:space="preserve">tats qui n’ont pas été appelés à le ratifier. Ajoutons que cette charte n’a pas </w:t>
      </w:r>
      <w:proofErr w:type="gramStart"/>
      <w:r w:rsidRPr="00C77A3C">
        <w:rPr>
          <w:color w:val="000000"/>
        </w:rPr>
        <w:t>prévu</w:t>
      </w:r>
      <w:proofErr w:type="gramEnd"/>
      <w:r w:rsidRPr="00C77A3C">
        <w:rPr>
          <w:color w:val="000000"/>
        </w:rPr>
        <w:t xml:space="preserve">, en préconisant une restauration des monuments historiques dans </w:t>
      </w:r>
      <w:r w:rsidRPr="002479B7">
        <w:rPr>
          <w:iCs/>
          <w:color w:val="000000"/>
        </w:rPr>
        <w:t>«</w:t>
      </w:r>
      <w:r w:rsidRPr="00C77A3C">
        <w:rPr>
          <w:i/>
          <w:color w:val="000000"/>
        </w:rPr>
        <w:t> le dernier état connu </w:t>
      </w:r>
      <w:r w:rsidRPr="002479B7">
        <w:rPr>
          <w:iCs/>
          <w:color w:val="000000"/>
        </w:rPr>
        <w:t>»</w:t>
      </w:r>
      <w:r w:rsidRPr="00C77A3C">
        <w:rPr>
          <w:color w:val="000000"/>
        </w:rPr>
        <w:t>, le cas de l’usage des matériaux toxiques et dangereux et présentant, au surplus, un risque en matière d’incendie.</w:t>
      </w:r>
    </w:p>
    <w:p w14:paraId="00000963" w14:textId="165D6C48" w:rsidR="00E55BC2" w:rsidRPr="00C77A3C" w:rsidRDefault="00E65BF0" w:rsidP="0042525C">
      <w:pPr>
        <w:widowControl/>
        <w:pBdr>
          <w:top w:val="nil"/>
          <w:left w:val="nil"/>
          <w:bottom w:val="nil"/>
          <w:right w:val="nil"/>
          <w:between w:val="nil"/>
        </w:pBdr>
        <w:spacing w:after="120"/>
        <w:jc w:val="both"/>
        <w:rPr>
          <w:color w:val="000000"/>
        </w:rPr>
      </w:pPr>
      <w:r w:rsidRPr="00C77A3C">
        <w:rPr>
          <w:color w:val="000000"/>
        </w:rPr>
        <w:t xml:space="preserve">Comme nous l’a rappelé la crise sanitaire liée au coronavirus, il convient, en matière de santé publique mais également de sécurité, de respecter scrupuleusement les principes de prévention et de précaution. C’est en faisant respecter ces principes, nous en sommes convaincus, Monsieur le </w:t>
      </w:r>
      <w:r w:rsidR="002479B7">
        <w:rPr>
          <w:color w:val="000000"/>
        </w:rPr>
        <w:t>P</w:t>
      </w:r>
      <w:r w:rsidRPr="00C77A3C">
        <w:rPr>
          <w:color w:val="000000"/>
        </w:rPr>
        <w:t>résident de la République, que vous marquerez durablement de votre empreinte la reconstruction de la cathédrale Notre-Dame de Paris, symbole de la France et de la Ville de Paris aux yeux du monde entier.</w:t>
      </w:r>
    </w:p>
    <w:p w14:paraId="00000964" w14:textId="77777777" w:rsidR="00E55BC2" w:rsidRPr="00C77A3C" w:rsidRDefault="00E65BF0" w:rsidP="0042525C">
      <w:pPr>
        <w:widowControl/>
        <w:pBdr>
          <w:top w:val="nil"/>
          <w:left w:val="nil"/>
          <w:bottom w:val="nil"/>
          <w:right w:val="nil"/>
          <w:between w:val="nil"/>
        </w:pBdr>
        <w:spacing w:after="120"/>
        <w:jc w:val="both"/>
        <w:rPr>
          <w:color w:val="000000"/>
        </w:rPr>
      </w:pPr>
      <w:r w:rsidRPr="00C77A3C">
        <w:rPr>
          <w:color w:val="000000"/>
        </w:rPr>
        <w:t>Nous vous prions d’agréer, Monsieur le Président de la République, l’expression de notre haute considération.</w:t>
      </w:r>
    </w:p>
    <w:p w14:paraId="00000965" w14:textId="77777777" w:rsidR="00E55BC2" w:rsidRPr="00C77A3C" w:rsidRDefault="00E55BC2">
      <w:pPr>
        <w:widowControl/>
        <w:pBdr>
          <w:top w:val="nil"/>
          <w:left w:val="nil"/>
          <w:bottom w:val="nil"/>
          <w:right w:val="nil"/>
          <w:between w:val="nil"/>
        </w:pBdr>
        <w:spacing w:before="144" w:after="144"/>
        <w:jc w:val="both"/>
        <w:rPr>
          <w:color w:val="000000"/>
        </w:rPr>
      </w:pPr>
    </w:p>
    <w:p w14:paraId="00000966" w14:textId="77777777" w:rsidR="00E55BC2" w:rsidRPr="00C77A3C" w:rsidRDefault="00E65BF0">
      <w:pPr>
        <w:widowControl/>
        <w:pBdr>
          <w:top w:val="nil"/>
          <w:left w:val="nil"/>
          <w:bottom w:val="nil"/>
          <w:right w:val="nil"/>
          <w:between w:val="nil"/>
        </w:pBdr>
        <w:spacing w:before="144" w:after="144"/>
        <w:jc w:val="right"/>
        <w:rPr>
          <w:color w:val="000000"/>
        </w:rPr>
      </w:pPr>
      <w:r w:rsidRPr="00C77A3C">
        <w:rPr>
          <w:color w:val="000000"/>
        </w:rPr>
        <w:t>L’Association des familles victimes du saturnisme</w:t>
      </w:r>
    </w:p>
    <w:p w14:paraId="00000967" w14:textId="77777777" w:rsidR="00E55BC2" w:rsidRPr="00C77A3C" w:rsidRDefault="00E55BC2">
      <w:pPr>
        <w:widowControl/>
        <w:pBdr>
          <w:top w:val="nil"/>
          <w:left w:val="nil"/>
          <w:bottom w:val="nil"/>
          <w:right w:val="nil"/>
          <w:between w:val="nil"/>
        </w:pBdr>
        <w:spacing w:before="144" w:after="144"/>
        <w:jc w:val="right"/>
        <w:rPr>
          <w:color w:val="000000"/>
        </w:rPr>
      </w:pPr>
    </w:p>
    <w:p w14:paraId="00000968" w14:textId="77777777" w:rsidR="00E55BC2" w:rsidRPr="00C77A3C" w:rsidRDefault="00E55BC2">
      <w:pPr>
        <w:widowControl/>
        <w:pBdr>
          <w:top w:val="nil"/>
          <w:left w:val="nil"/>
          <w:bottom w:val="nil"/>
          <w:right w:val="nil"/>
          <w:between w:val="nil"/>
        </w:pBdr>
        <w:spacing w:before="144" w:after="144"/>
        <w:jc w:val="center"/>
        <w:rPr>
          <w:b/>
          <w:color w:val="FF0000"/>
        </w:rPr>
      </w:pPr>
    </w:p>
    <w:p w14:paraId="00000969" w14:textId="77777777" w:rsidR="00E55BC2" w:rsidRPr="00C77A3C" w:rsidRDefault="00E55BC2">
      <w:pPr>
        <w:widowControl/>
        <w:pBdr>
          <w:top w:val="nil"/>
          <w:left w:val="nil"/>
          <w:bottom w:val="nil"/>
          <w:right w:val="nil"/>
          <w:between w:val="nil"/>
        </w:pBdr>
        <w:spacing w:before="144" w:after="144"/>
        <w:jc w:val="center"/>
        <w:rPr>
          <w:b/>
          <w:color w:val="FF0000"/>
        </w:rPr>
      </w:pPr>
    </w:p>
    <w:p w14:paraId="0000096A" w14:textId="01D43751" w:rsidR="00E55BC2" w:rsidRDefault="00E55BC2">
      <w:pPr>
        <w:widowControl/>
        <w:pBdr>
          <w:top w:val="nil"/>
          <w:left w:val="nil"/>
          <w:bottom w:val="nil"/>
          <w:right w:val="nil"/>
          <w:between w:val="nil"/>
        </w:pBdr>
        <w:spacing w:before="144" w:after="144"/>
        <w:jc w:val="center"/>
        <w:rPr>
          <w:b/>
          <w:color w:val="FF0000"/>
        </w:rPr>
      </w:pPr>
    </w:p>
    <w:p w14:paraId="455AC41D" w14:textId="46227463" w:rsidR="002479B7" w:rsidRDefault="002479B7">
      <w:pPr>
        <w:widowControl/>
        <w:pBdr>
          <w:top w:val="nil"/>
          <w:left w:val="nil"/>
          <w:bottom w:val="nil"/>
          <w:right w:val="nil"/>
          <w:between w:val="nil"/>
        </w:pBdr>
        <w:spacing w:before="144" w:after="144"/>
        <w:jc w:val="center"/>
        <w:rPr>
          <w:b/>
          <w:color w:val="FF0000"/>
        </w:rPr>
      </w:pPr>
    </w:p>
    <w:p w14:paraId="32D7E15E" w14:textId="1EEDA01A" w:rsidR="002479B7" w:rsidRDefault="002479B7">
      <w:pPr>
        <w:widowControl/>
        <w:pBdr>
          <w:top w:val="nil"/>
          <w:left w:val="nil"/>
          <w:bottom w:val="nil"/>
          <w:right w:val="nil"/>
          <w:between w:val="nil"/>
        </w:pBdr>
        <w:spacing w:before="144" w:after="144"/>
        <w:jc w:val="center"/>
        <w:rPr>
          <w:b/>
          <w:color w:val="FF0000"/>
        </w:rPr>
      </w:pPr>
    </w:p>
    <w:p w14:paraId="1D23CDD4" w14:textId="019C0354" w:rsidR="002479B7" w:rsidRDefault="002479B7">
      <w:pPr>
        <w:widowControl/>
        <w:pBdr>
          <w:top w:val="nil"/>
          <w:left w:val="nil"/>
          <w:bottom w:val="nil"/>
          <w:right w:val="nil"/>
          <w:between w:val="nil"/>
        </w:pBdr>
        <w:spacing w:before="144" w:after="144"/>
        <w:jc w:val="center"/>
        <w:rPr>
          <w:b/>
          <w:color w:val="FF0000"/>
        </w:rPr>
      </w:pPr>
    </w:p>
    <w:p w14:paraId="593861AA" w14:textId="6307A0C8" w:rsidR="002479B7" w:rsidRDefault="002479B7">
      <w:pPr>
        <w:widowControl/>
        <w:pBdr>
          <w:top w:val="nil"/>
          <w:left w:val="nil"/>
          <w:bottom w:val="nil"/>
          <w:right w:val="nil"/>
          <w:between w:val="nil"/>
        </w:pBdr>
        <w:spacing w:before="144" w:after="144"/>
        <w:jc w:val="center"/>
        <w:rPr>
          <w:b/>
          <w:color w:val="FF0000"/>
        </w:rPr>
      </w:pPr>
    </w:p>
    <w:p w14:paraId="36AFFEC9" w14:textId="18CE2E9A" w:rsidR="002479B7" w:rsidRDefault="002479B7">
      <w:pPr>
        <w:widowControl/>
        <w:pBdr>
          <w:top w:val="nil"/>
          <w:left w:val="nil"/>
          <w:bottom w:val="nil"/>
          <w:right w:val="nil"/>
          <w:between w:val="nil"/>
        </w:pBdr>
        <w:spacing w:before="144" w:after="144"/>
        <w:jc w:val="center"/>
        <w:rPr>
          <w:b/>
          <w:color w:val="FF0000"/>
        </w:rPr>
      </w:pPr>
    </w:p>
    <w:p w14:paraId="38DE8BA8" w14:textId="4CA09155" w:rsidR="002479B7" w:rsidRDefault="002479B7">
      <w:pPr>
        <w:widowControl/>
        <w:pBdr>
          <w:top w:val="nil"/>
          <w:left w:val="nil"/>
          <w:bottom w:val="nil"/>
          <w:right w:val="nil"/>
          <w:between w:val="nil"/>
        </w:pBdr>
        <w:spacing w:before="144" w:after="144"/>
        <w:jc w:val="center"/>
        <w:rPr>
          <w:b/>
          <w:color w:val="FF0000"/>
        </w:rPr>
      </w:pPr>
    </w:p>
    <w:p w14:paraId="46F459E6" w14:textId="2729953D" w:rsidR="002479B7" w:rsidRDefault="002479B7">
      <w:pPr>
        <w:widowControl/>
        <w:pBdr>
          <w:top w:val="nil"/>
          <w:left w:val="nil"/>
          <w:bottom w:val="nil"/>
          <w:right w:val="nil"/>
          <w:between w:val="nil"/>
        </w:pBdr>
        <w:spacing w:before="144" w:after="144"/>
        <w:jc w:val="center"/>
        <w:rPr>
          <w:b/>
          <w:color w:val="FF0000"/>
        </w:rPr>
      </w:pPr>
    </w:p>
    <w:p w14:paraId="014EFFFC" w14:textId="77777777" w:rsidR="002479B7" w:rsidRPr="00C77A3C" w:rsidRDefault="002479B7">
      <w:pPr>
        <w:widowControl/>
        <w:pBdr>
          <w:top w:val="nil"/>
          <w:left w:val="nil"/>
          <w:bottom w:val="nil"/>
          <w:right w:val="nil"/>
          <w:between w:val="nil"/>
        </w:pBdr>
        <w:spacing w:before="144" w:after="144"/>
        <w:jc w:val="center"/>
        <w:rPr>
          <w:b/>
          <w:color w:val="FF0000"/>
        </w:rPr>
      </w:pPr>
    </w:p>
    <w:p w14:paraId="0000096B" w14:textId="77777777" w:rsidR="00E55BC2" w:rsidRPr="00C77A3C" w:rsidRDefault="00E55BC2">
      <w:pPr>
        <w:widowControl/>
        <w:pBdr>
          <w:top w:val="nil"/>
          <w:left w:val="nil"/>
          <w:bottom w:val="nil"/>
          <w:right w:val="nil"/>
          <w:between w:val="nil"/>
        </w:pBdr>
        <w:spacing w:before="144" w:after="144"/>
        <w:jc w:val="center"/>
        <w:rPr>
          <w:b/>
          <w:color w:val="FF0000"/>
        </w:rPr>
      </w:pPr>
    </w:p>
    <w:p w14:paraId="31011F26" w14:textId="77DAA930" w:rsidR="002479B7" w:rsidRDefault="00E65BF0" w:rsidP="002479B7">
      <w:pPr>
        <w:tabs>
          <w:tab w:val="center" w:pos="4536"/>
          <w:tab w:val="right" w:pos="9072"/>
        </w:tabs>
        <w:spacing w:line="360" w:lineRule="auto"/>
        <w:jc w:val="center"/>
        <w:rPr>
          <w:rFonts w:eastAsia="Century Gothic"/>
          <w:lang w:val="en-US"/>
        </w:rPr>
      </w:pPr>
      <w:r w:rsidRPr="005E0EC0">
        <w:rPr>
          <w:rFonts w:eastAsia="Century Gothic"/>
          <w:sz w:val="20"/>
          <w:szCs w:val="20"/>
          <w:lang w:val="en-US"/>
        </w:rPr>
        <w:t xml:space="preserve">A S </w:t>
      </w:r>
      <w:proofErr w:type="spellStart"/>
      <w:r w:rsidRPr="005E0EC0">
        <w:rPr>
          <w:rFonts w:eastAsia="Century Gothic"/>
          <w:sz w:val="20"/>
          <w:szCs w:val="20"/>
          <w:lang w:val="en-US"/>
        </w:rPr>
        <w:t>S</w:t>
      </w:r>
      <w:proofErr w:type="spellEnd"/>
      <w:r w:rsidRPr="005E0EC0">
        <w:rPr>
          <w:rFonts w:eastAsia="Century Gothic"/>
          <w:sz w:val="20"/>
          <w:szCs w:val="20"/>
          <w:lang w:val="en-US"/>
        </w:rPr>
        <w:t xml:space="preserve"> O C I A T I O N        D E S         F A M I L </w:t>
      </w:r>
      <w:proofErr w:type="spellStart"/>
      <w:r w:rsidRPr="005E0EC0">
        <w:rPr>
          <w:rFonts w:eastAsia="Century Gothic"/>
          <w:sz w:val="20"/>
          <w:szCs w:val="20"/>
          <w:lang w:val="en-US"/>
        </w:rPr>
        <w:t>L</w:t>
      </w:r>
      <w:proofErr w:type="spellEnd"/>
      <w:r w:rsidRPr="005E0EC0">
        <w:rPr>
          <w:rFonts w:eastAsia="Century Gothic"/>
          <w:sz w:val="20"/>
          <w:szCs w:val="20"/>
          <w:lang w:val="en-US"/>
        </w:rPr>
        <w:t xml:space="preserve"> E S     </w:t>
      </w:r>
      <w:r w:rsidR="005E0EC0" w:rsidRPr="005E0EC0">
        <w:rPr>
          <w:rFonts w:eastAsia="Century Gothic"/>
          <w:sz w:val="20"/>
          <w:szCs w:val="20"/>
          <w:lang w:val="en-US"/>
        </w:rPr>
        <w:t>V</w:t>
      </w:r>
      <w:r w:rsidR="005E0EC0">
        <w:rPr>
          <w:rFonts w:eastAsia="Century Gothic"/>
          <w:sz w:val="20"/>
          <w:szCs w:val="20"/>
          <w:lang w:val="en-US"/>
        </w:rPr>
        <w:t xml:space="preserve"> </w:t>
      </w:r>
      <w:proofErr w:type="gramStart"/>
      <w:r w:rsidR="005E0EC0">
        <w:rPr>
          <w:rFonts w:eastAsia="Century Gothic"/>
          <w:sz w:val="20"/>
          <w:szCs w:val="20"/>
          <w:lang w:val="en-US"/>
        </w:rPr>
        <w:t>I  C</w:t>
      </w:r>
      <w:proofErr w:type="gramEnd"/>
      <w:r w:rsidR="005E0EC0">
        <w:rPr>
          <w:rFonts w:eastAsia="Century Gothic"/>
          <w:sz w:val="20"/>
          <w:szCs w:val="20"/>
          <w:lang w:val="en-US"/>
        </w:rPr>
        <w:t xml:space="preserve"> </w:t>
      </w:r>
      <w:r w:rsidR="005E0EC0" w:rsidRPr="005E0EC0">
        <w:rPr>
          <w:rFonts w:eastAsia="Century Gothic"/>
          <w:sz w:val="20"/>
          <w:szCs w:val="20"/>
          <w:lang w:val="en-US"/>
        </w:rPr>
        <w:t>T</w:t>
      </w:r>
      <w:r w:rsidR="005E0EC0">
        <w:rPr>
          <w:rFonts w:eastAsia="Century Gothic"/>
          <w:sz w:val="20"/>
          <w:szCs w:val="20"/>
          <w:lang w:val="en-US"/>
        </w:rPr>
        <w:t xml:space="preserve"> </w:t>
      </w:r>
      <w:r w:rsidR="005E0EC0" w:rsidRPr="005E0EC0">
        <w:rPr>
          <w:rFonts w:eastAsia="Century Gothic"/>
          <w:sz w:val="20"/>
          <w:szCs w:val="20"/>
          <w:lang w:val="en-US"/>
        </w:rPr>
        <w:t>I</w:t>
      </w:r>
      <w:r w:rsidR="005E0EC0">
        <w:rPr>
          <w:rFonts w:eastAsia="Century Gothic"/>
          <w:sz w:val="20"/>
          <w:szCs w:val="20"/>
          <w:lang w:val="en-US"/>
        </w:rPr>
        <w:t xml:space="preserve"> </w:t>
      </w:r>
      <w:r w:rsidR="005E0EC0" w:rsidRPr="005E0EC0">
        <w:rPr>
          <w:rFonts w:eastAsia="Century Gothic"/>
          <w:sz w:val="20"/>
          <w:szCs w:val="20"/>
          <w:lang w:val="en-US"/>
        </w:rPr>
        <w:t>M</w:t>
      </w:r>
      <w:r w:rsidR="005E0EC0">
        <w:rPr>
          <w:rFonts w:eastAsia="Century Gothic"/>
          <w:sz w:val="20"/>
          <w:szCs w:val="20"/>
          <w:lang w:val="en-US"/>
        </w:rPr>
        <w:t xml:space="preserve"> </w:t>
      </w:r>
      <w:r w:rsidR="005E0EC0" w:rsidRPr="005E0EC0">
        <w:rPr>
          <w:rFonts w:eastAsia="Century Gothic"/>
          <w:sz w:val="20"/>
          <w:szCs w:val="20"/>
          <w:lang w:val="en-US"/>
        </w:rPr>
        <w:t>E</w:t>
      </w:r>
      <w:r w:rsidR="005E0EC0">
        <w:rPr>
          <w:rFonts w:eastAsia="Century Gothic"/>
          <w:sz w:val="20"/>
          <w:szCs w:val="20"/>
          <w:lang w:val="en-US"/>
        </w:rPr>
        <w:t xml:space="preserve"> </w:t>
      </w:r>
      <w:r w:rsidR="005E0EC0" w:rsidRPr="005E0EC0">
        <w:rPr>
          <w:rFonts w:eastAsia="Century Gothic"/>
          <w:sz w:val="20"/>
          <w:szCs w:val="20"/>
          <w:lang w:val="en-US"/>
        </w:rPr>
        <w:t xml:space="preserve">S </w:t>
      </w:r>
      <w:r w:rsidRPr="005E0EC0">
        <w:rPr>
          <w:rFonts w:eastAsia="Century Gothic"/>
          <w:sz w:val="20"/>
          <w:szCs w:val="20"/>
          <w:lang w:val="en-US"/>
        </w:rPr>
        <w:t xml:space="preserve"> </w:t>
      </w:r>
      <w:r w:rsidR="005E0EC0">
        <w:rPr>
          <w:rFonts w:eastAsia="Century Gothic"/>
          <w:sz w:val="20"/>
          <w:szCs w:val="20"/>
          <w:lang w:val="en-US"/>
        </w:rPr>
        <w:t xml:space="preserve">  </w:t>
      </w:r>
      <w:r w:rsidRPr="005E0EC0">
        <w:rPr>
          <w:rFonts w:eastAsia="Century Gothic"/>
          <w:sz w:val="20"/>
          <w:szCs w:val="20"/>
          <w:lang w:val="en-US"/>
        </w:rPr>
        <w:t>D U      S A T U R N I S M</w:t>
      </w:r>
      <w:r w:rsidR="005E0EC0">
        <w:rPr>
          <w:rFonts w:eastAsia="Century Gothic"/>
          <w:sz w:val="20"/>
          <w:szCs w:val="20"/>
          <w:lang w:val="en-US"/>
        </w:rPr>
        <w:t xml:space="preserve"> E</w:t>
      </w:r>
      <w:r w:rsidRPr="00C77A3C">
        <w:rPr>
          <w:rFonts w:eastAsia="Century Gothic"/>
          <w:lang w:val="en-US"/>
        </w:rPr>
        <w:t xml:space="preserve">  </w:t>
      </w:r>
    </w:p>
    <w:p w14:paraId="0000096C" w14:textId="64872E1E" w:rsidR="00E55BC2" w:rsidRPr="005E0EC0" w:rsidRDefault="00E65BF0">
      <w:pPr>
        <w:tabs>
          <w:tab w:val="center" w:pos="4536"/>
          <w:tab w:val="right" w:pos="9072"/>
        </w:tabs>
        <w:spacing w:line="360" w:lineRule="auto"/>
        <w:jc w:val="center"/>
        <w:rPr>
          <w:rFonts w:asciiTheme="minorHAnsi" w:eastAsia="Century Gothic" w:hAnsiTheme="minorHAnsi" w:cstheme="minorHAnsi"/>
          <w:sz w:val="21"/>
          <w:szCs w:val="21"/>
          <w:lang w:val="en-US"/>
        </w:rPr>
      </w:pPr>
      <w:r w:rsidRPr="005E0EC0">
        <w:rPr>
          <w:rFonts w:asciiTheme="minorHAnsi" w:eastAsia="Century Gothic" w:hAnsiTheme="minorHAnsi" w:cstheme="minorHAnsi"/>
          <w:sz w:val="21"/>
          <w:szCs w:val="21"/>
          <w:lang w:val="en-US"/>
        </w:rPr>
        <w:t xml:space="preserve">20, Villa Compoint - </w:t>
      </w:r>
      <w:proofErr w:type="gramStart"/>
      <w:r w:rsidRPr="005E0EC0">
        <w:rPr>
          <w:rFonts w:asciiTheme="minorHAnsi" w:eastAsia="Century Gothic" w:hAnsiTheme="minorHAnsi" w:cstheme="minorHAnsi"/>
          <w:sz w:val="21"/>
          <w:szCs w:val="21"/>
          <w:lang w:val="en-US"/>
        </w:rPr>
        <w:t>75017  P</w:t>
      </w:r>
      <w:proofErr w:type="gramEnd"/>
      <w:r w:rsidRPr="005E0EC0">
        <w:rPr>
          <w:rFonts w:asciiTheme="minorHAnsi" w:eastAsia="Century Gothic" w:hAnsiTheme="minorHAnsi" w:cstheme="minorHAnsi"/>
          <w:sz w:val="21"/>
          <w:szCs w:val="21"/>
          <w:lang w:val="en-US"/>
        </w:rPr>
        <w:t xml:space="preserve"> A R I S</w:t>
      </w:r>
    </w:p>
    <w:p w14:paraId="0000096D" w14:textId="0B6A7B81" w:rsidR="00E55BC2" w:rsidRPr="002479B7" w:rsidRDefault="002479B7" w:rsidP="002479B7">
      <w:pPr>
        <w:widowControl/>
        <w:tabs>
          <w:tab w:val="left" w:pos="1985"/>
          <w:tab w:val="center" w:pos="4536"/>
          <w:tab w:val="left" w:pos="5670"/>
          <w:tab w:val="right" w:pos="9072"/>
        </w:tabs>
        <w:spacing w:line="360" w:lineRule="auto"/>
        <w:jc w:val="center"/>
        <w:rPr>
          <w:b/>
          <w:color w:val="FF0000"/>
          <w:sz w:val="18"/>
          <w:szCs w:val="18"/>
        </w:rPr>
      </w:pPr>
      <w:r>
        <w:rPr>
          <w:rFonts w:eastAsia="Century Gothic"/>
          <w:sz w:val="18"/>
          <w:szCs w:val="18"/>
        </w:rPr>
        <w:t>T</w:t>
      </w:r>
      <w:r w:rsidR="00E65BF0" w:rsidRPr="002479B7">
        <w:rPr>
          <w:rFonts w:eastAsia="Century Gothic"/>
          <w:sz w:val="18"/>
          <w:szCs w:val="18"/>
        </w:rPr>
        <w:t xml:space="preserve">el : 09 53 27 25 45     </w:t>
      </w:r>
      <w:r>
        <w:rPr>
          <w:rFonts w:eastAsia="Century Gothic"/>
          <w:sz w:val="18"/>
          <w:szCs w:val="18"/>
        </w:rPr>
        <w:tab/>
        <w:t>F</w:t>
      </w:r>
      <w:r w:rsidR="00E65BF0" w:rsidRPr="002479B7">
        <w:rPr>
          <w:rFonts w:eastAsia="Century Gothic"/>
          <w:sz w:val="18"/>
          <w:szCs w:val="18"/>
        </w:rPr>
        <w:t xml:space="preserve">ax : 09 58 27 25 </w:t>
      </w:r>
      <w:proofErr w:type="gramStart"/>
      <w:r w:rsidR="00E65BF0" w:rsidRPr="002479B7">
        <w:rPr>
          <w:rFonts w:eastAsia="Century Gothic"/>
          <w:sz w:val="18"/>
          <w:szCs w:val="18"/>
        </w:rPr>
        <w:t xml:space="preserve">45  </w:t>
      </w:r>
      <w:r>
        <w:rPr>
          <w:rFonts w:eastAsia="Century Gothic"/>
          <w:sz w:val="18"/>
          <w:szCs w:val="18"/>
        </w:rPr>
        <w:tab/>
      </w:r>
      <w:proofErr w:type="gramEnd"/>
      <w:r>
        <w:rPr>
          <w:rFonts w:eastAsia="Century Gothic"/>
          <w:sz w:val="18"/>
          <w:szCs w:val="18"/>
        </w:rPr>
        <w:t>M</w:t>
      </w:r>
      <w:r w:rsidR="00E65BF0" w:rsidRPr="002479B7">
        <w:rPr>
          <w:rFonts w:eastAsia="Century Gothic"/>
          <w:sz w:val="18"/>
          <w:szCs w:val="18"/>
        </w:rPr>
        <w:t xml:space="preserve">ail: </w:t>
      </w:r>
      <w:hyperlink r:id="rId42">
        <w:r w:rsidR="00E65BF0" w:rsidRPr="002479B7">
          <w:rPr>
            <w:rFonts w:eastAsia="Century Gothic"/>
            <w:color w:val="0563C1"/>
            <w:sz w:val="18"/>
            <w:szCs w:val="18"/>
            <w:u w:val="single"/>
          </w:rPr>
          <w:t>afvs@afvs.net</w:t>
        </w:r>
      </w:hyperlink>
      <w:r w:rsidR="00E65BF0" w:rsidRPr="002479B7">
        <w:rPr>
          <w:rFonts w:eastAsia="Century Gothic"/>
          <w:sz w:val="18"/>
          <w:szCs w:val="18"/>
        </w:rPr>
        <w:t xml:space="preserve"> </w:t>
      </w:r>
      <w:r>
        <w:rPr>
          <w:rFonts w:eastAsia="Century Gothic"/>
          <w:sz w:val="18"/>
          <w:szCs w:val="18"/>
        </w:rPr>
        <w:tab/>
      </w:r>
      <w:r w:rsidR="00E65BF0" w:rsidRPr="002479B7">
        <w:rPr>
          <w:rFonts w:eastAsia="Century Gothic"/>
          <w:sz w:val="18"/>
          <w:szCs w:val="18"/>
        </w:rPr>
        <w:t xml:space="preserve">site </w:t>
      </w:r>
      <w:r>
        <w:rPr>
          <w:rFonts w:eastAsia="Century Gothic"/>
          <w:sz w:val="18"/>
          <w:szCs w:val="18"/>
        </w:rPr>
        <w:t>I</w:t>
      </w:r>
      <w:r w:rsidR="00E65BF0" w:rsidRPr="002479B7">
        <w:rPr>
          <w:rFonts w:eastAsia="Century Gothic"/>
          <w:sz w:val="18"/>
          <w:szCs w:val="18"/>
        </w:rPr>
        <w:t>nternet: www.afvs.net</w:t>
      </w:r>
    </w:p>
    <w:p w14:paraId="0000096E" w14:textId="77777777" w:rsidR="00E55BC2" w:rsidRPr="00C77A3C" w:rsidRDefault="00E65BF0">
      <w:pPr>
        <w:pBdr>
          <w:top w:val="nil"/>
          <w:left w:val="nil"/>
          <w:bottom w:val="nil"/>
          <w:right w:val="nil"/>
          <w:between w:val="nil"/>
        </w:pBdr>
        <w:tabs>
          <w:tab w:val="left" w:pos="5347"/>
          <w:tab w:val="left" w:pos="7219"/>
        </w:tabs>
        <w:ind w:left="107"/>
        <w:rPr>
          <w:color w:val="000000"/>
        </w:rPr>
      </w:pPr>
      <w:r w:rsidRPr="00C77A3C">
        <w:br w:type="page"/>
      </w:r>
      <w:r w:rsidRPr="00C77A3C">
        <w:rPr>
          <w:noProof/>
          <w:color w:val="000000"/>
        </w:rPr>
        <w:lastRenderedPageBreak/>
        <w:drawing>
          <wp:inline distT="0" distB="0" distL="0" distR="0" wp14:anchorId="052079C1" wp14:editId="49EB83CE">
            <wp:extent cx="3121560" cy="880200"/>
            <wp:effectExtent l="0" t="0" r="0" b="0"/>
            <wp:docPr id="5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3"/>
                    <a:srcRect/>
                    <a:stretch>
                      <a:fillRect/>
                    </a:stretch>
                  </pic:blipFill>
                  <pic:spPr>
                    <a:xfrm>
                      <a:off x="0" y="0"/>
                      <a:ext cx="3121560" cy="880200"/>
                    </a:xfrm>
                    <a:prstGeom prst="rect">
                      <a:avLst/>
                    </a:prstGeom>
                    <a:ln/>
                  </pic:spPr>
                </pic:pic>
              </a:graphicData>
            </a:graphic>
          </wp:inline>
        </w:drawing>
      </w:r>
      <w:r w:rsidRPr="00C77A3C">
        <w:rPr>
          <w:color w:val="000000"/>
        </w:rPr>
        <w:tab/>
      </w:r>
      <w:r w:rsidRPr="00C77A3C">
        <w:rPr>
          <w:noProof/>
          <w:color w:val="000000"/>
        </w:rPr>
        <w:drawing>
          <wp:inline distT="0" distB="0" distL="0" distR="0" wp14:anchorId="6B2C537E" wp14:editId="1E8C0AED">
            <wp:extent cx="848519" cy="1098719"/>
            <wp:effectExtent l="0" t="0" r="0" b="0"/>
            <wp:docPr id="5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4"/>
                    <a:srcRect/>
                    <a:stretch>
                      <a:fillRect/>
                    </a:stretch>
                  </pic:blipFill>
                  <pic:spPr>
                    <a:xfrm>
                      <a:off x="0" y="0"/>
                      <a:ext cx="848519" cy="1098719"/>
                    </a:xfrm>
                    <a:prstGeom prst="rect">
                      <a:avLst/>
                    </a:prstGeom>
                    <a:ln/>
                  </pic:spPr>
                </pic:pic>
              </a:graphicData>
            </a:graphic>
          </wp:inline>
        </w:drawing>
      </w:r>
      <w:r w:rsidRPr="00C77A3C">
        <w:rPr>
          <w:color w:val="000000"/>
          <w:vertAlign w:val="superscript"/>
        </w:rPr>
        <w:tab/>
      </w:r>
      <w:r w:rsidRPr="00C77A3C">
        <w:rPr>
          <w:noProof/>
          <w:color w:val="000000"/>
        </w:rPr>
        <w:drawing>
          <wp:inline distT="0" distB="0" distL="0" distR="0" wp14:anchorId="7D8BED34" wp14:editId="7C17CC30">
            <wp:extent cx="1197720" cy="1261800"/>
            <wp:effectExtent l="0" t="0" r="0" b="0"/>
            <wp:docPr id="53"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5"/>
                    <a:srcRect/>
                    <a:stretch>
                      <a:fillRect/>
                    </a:stretch>
                  </pic:blipFill>
                  <pic:spPr>
                    <a:xfrm>
                      <a:off x="0" y="0"/>
                      <a:ext cx="1197720" cy="1261800"/>
                    </a:xfrm>
                    <a:prstGeom prst="rect">
                      <a:avLst/>
                    </a:prstGeom>
                    <a:ln/>
                  </pic:spPr>
                </pic:pic>
              </a:graphicData>
            </a:graphic>
          </wp:inline>
        </w:drawing>
      </w:r>
    </w:p>
    <w:p w14:paraId="00000970" w14:textId="77777777" w:rsidR="00E55BC2" w:rsidRPr="00C77A3C" w:rsidRDefault="00E55BC2">
      <w:pPr>
        <w:pBdr>
          <w:top w:val="nil"/>
          <w:left w:val="nil"/>
          <w:bottom w:val="nil"/>
          <w:right w:val="nil"/>
          <w:between w:val="nil"/>
        </w:pBdr>
        <w:spacing w:after="120"/>
        <w:rPr>
          <w:color w:val="000000"/>
        </w:rPr>
      </w:pPr>
    </w:p>
    <w:p w14:paraId="00000971" w14:textId="77777777" w:rsidR="00E55BC2" w:rsidRPr="00C77A3C" w:rsidRDefault="00E65BF0">
      <w:pPr>
        <w:pBdr>
          <w:top w:val="nil"/>
          <w:left w:val="nil"/>
          <w:bottom w:val="nil"/>
          <w:right w:val="nil"/>
          <w:between w:val="nil"/>
        </w:pBdr>
        <w:spacing w:before="234"/>
        <w:ind w:left="953" w:right="687"/>
        <w:jc w:val="center"/>
        <w:rPr>
          <w:b/>
          <w:i/>
          <w:color w:val="000000"/>
        </w:rPr>
      </w:pPr>
      <w:r w:rsidRPr="00C77A3C">
        <w:rPr>
          <w:b/>
          <w:i/>
          <w:color w:val="000000"/>
        </w:rPr>
        <w:t>Communiqué de presse, 24 juillet 2020</w:t>
      </w:r>
    </w:p>
    <w:p w14:paraId="00000972" w14:textId="7AEC29D6" w:rsidR="00E55BC2" w:rsidRPr="00C77A3C" w:rsidRDefault="00E65BF0">
      <w:pPr>
        <w:pStyle w:val="Titre"/>
        <w:ind w:firstLine="953"/>
        <w:rPr>
          <w:color w:val="FF0000"/>
          <w:sz w:val="24"/>
          <w:szCs w:val="24"/>
        </w:rPr>
      </w:pPr>
      <w:r w:rsidRPr="00C77A3C">
        <w:rPr>
          <w:color w:val="FF0000"/>
          <w:sz w:val="24"/>
          <w:szCs w:val="24"/>
        </w:rPr>
        <w:t>Notre</w:t>
      </w:r>
      <w:r w:rsidR="00012200">
        <w:rPr>
          <w:color w:val="FF0000"/>
          <w:sz w:val="24"/>
          <w:szCs w:val="24"/>
        </w:rPr>
        <w:t>-</w:t>
      </w:r>
      <w:r w:rsidRPr="00C77A3C">
        <w:rPr>
          <w:color w:val="FF0000"/>
          <w:sz w:val="24"/>
          <w:szCs w:val="24"/>
        </w:rPr>
        <w:t>Dame de Paris</w:t>
      </w:r>
    </w:p>
    <w:p w14:paraId="00000973" w14:textId="77777777" w:rsidR="00E55BC2" w:rsidRPr="00C77A3C" w:rsidRDefault="00E55BC2">
      <w:pPr>
        <w:pBdr>
          <w:top w:val="nil"/>
          <w:left w:val="nil"/>
          <w:bottom w:val="nil"/>
          <w:right w:val="nil"/>
          <w:between w:val="nil"/>
        </w:pBdr>
        <w:spacing w:before="4"/>
        <w:ind w:left="956" w:right="687"/>
        <w:jc w:val="center"/>
        <w:rPr>
          <w:b/>
          <w:color w:val="00000A"/>
        </w:rPr>
      </w:pPr>
    </w:p>
    <w:p w14:paraId="00000974" w14:textId="77777777" w:rsidR="00E55BC2" w:rsidRPr="00C77A3C" w:rsidRDefault="00E65BF0">
      <w:pPr>
        <w:pBdr>
          <w:top w:val="nil"/>
          <w:left w:val="nil"/>
          <w:bottom w:val="nil"/>
          <w:right w:val="nil"/>
          <w:between w:val="nil"/>
        </w:pBdr>
        <w:spacing w:before="4"/>
        <w:ind w:left="956" w:right="687"/>
        <w:jc w:val="center"/>
        <w:rPr>
          <w:b/>
          <w:color w:val="00000A"/>
        </w:rPr>
      </w:pPr>
      <w:r w:rsidRPr="00C77A3C">
        <w:rPr>
          <w:b/>
          <w:color w:val="00000A"/>
        </w:rPr>
        <w:t>Nous dénonçons les propos erronés et irresponsables</w:t>
      </w:r>
    </w:p>
    <w:p w14:paraId="00000975" w14:textId="77777777" w:rsidR="00E55BC2" w:rsidRPr="00C77A3C" w:rsidRDefault="00E65BF0">
      <w:pPr>
        <w:pBdr>
          <w:top w:val="nil"/>
          <w:left w:val="nil"/>
          <w:bottom w:val="nil"/>
          <w:right w:val="nil"/>
          <w:between w:val="nil"/>
        </w:pBdr>
        <w:spacing w:before="4"/>
        <w:ind w:left="956" w:right="687"/>
        <w:jc w:val="center"/>
        <w:rPr>
          <w:b/>
          <w:color w:val="00000A"/>
        </w:rPr>
      </w:pPr>
      <w:proofErr w:type="gramStart"/>
      <w:r w:rsidRPr="00C77A3C">
        <w:rPr>
          <w:b/>
          <w:color w:val="00000A"/>
        </w:rPr>
        <w:t>du</w:t>
      </w:r>
      <w:proofErr w:type="gramEnd"/>
      <w:r w:rsidRPr="00C77A3C">
        <w:rPr>
          <w:b/>
          <w:color w:val="00000A"/>
        </w:rPr>
        <w:t xml:space="preserve"> général GEORGELIN relatifs à l’emploi du plomb</w:t>
      </w:r>
    </w:p>
    <w:p w14:paraId="00000976" w14:textId="77777777" w:rsidR="00E55BC2" w:rsidRPr="00C77A3C" w:rsidRDefault="00E65BF0">
      <w:pPr>
        <w:pBdr>
          <w:top w:val="nil"/>
          <w:left w:val="nil"/>
          <w:bottom w:val="nil"/>
          <w:right w:val="nil"/>
          <w:between w:val="nil"/>
        </w:pBdr>
        <w:spacing w:before="4"/>
        <w:ind w:left="956" w:right="687"/>
        <w:jc w:val="center"/>
        <w:rPr>
          <w:b/>
          <w:color w:val="00000A"/>
        </w:rPr>
      </w:pPr>
      <w:proofErr w:type="gramStart"/>
      <w:r w:rsidRPr="00C77A3C">
        <w:rPr>
          <w:b/>
          <w:color w:val="00000A"/>
        </w:rPr>
        <w:t>dans</w:t>
      </w:r>
      <w:proofErr w:type="gramEnd"/>
      <w:r w:rsidRPr="00C77A3C">
        <w:rPr>
          <w:b/>
          <w:color w:val="00000A"/>
        </w:rPr>
        <w:t xml:space="preserve"> la reconstruction de la cathédrale</w:t>
      </w:r>
    </w:p>
    <w:p w14:paraId="00000977" w14:textId="77777777" w:rsidR="00E55BC2" w:rsidRPr="00C77A3C" w:rsidRDefault="00E55BC2">
      <w:pPr>
        <w:pBdr>
          <w:top w:val="nil"/>
          <w:left w:val="nil"/>
          <w:bottom w:val="nil"/>
          <w:right w:val="nil"/>
          <w:between w:val="nil"/>
        </w:pBdr>
        <w:spacing w:before="4"/>
        <w:ind w:left="956" w:right="687"/>
        <w:jc w:val="center"/>
        <w:rPr>
          <w:b/>
          <w:color w:val="000000"/>
        </w:rPr>
      </w:pPr>
    </w:p>
    <w:p w14:paraId="00000978" w14:textId="77777777" w:rsidR="00E55BC2" w:rsidRPr="00C77A3C" w:rsidRDefault="00E55BC2">
      <w:pPr>
        <w:pBdr>
          <w:top w:val="nil"/>
          <w:left w:val="nil"/>
          <w:bottom w:val="nil"/>
          <w:right w:val="nil"/>
          <w:between w:val="nil"/>
        </w:pBdr>
        <w:spacing w:before="1"/>
        <w:rPr>
          <w:b/>
          <w:color w:val="000000"/>
        </w:rPr>
      </w:pPr>
    </w:p>
    <w:p w14:paraId="0000097A" w14:textId="636D1280" w:rsidR="00E55BC2" w:rsidRPr="00854C1C" w:rsidRDefault="00E65BF0" w:rsidP="00E832E9">
      <w:pPr>
        <w:pBdr>
          <w:top w:val="nil"/>
          <w:left w:val="nil"/>
          <w:bottom w:val="nil"/>
          <w:right w:val="nil"/>
          <w:between w:val="nil"/>
        </w:pBdr>
        <w:spacing w:after="120" w:line="264" w:lineRule="auto"/>
        <w:ind w:left="108" w:right="125"/>
        <w:jc w:val="both"/>
        <w:rPr>
          <w:bCs/>
          <w:color w:val="000000"/>
        </w:rPr>
      </w:pPr>
      <w:r w:rsidRPr="00854C1C">
        <w:rPr>
          <w:bCs/>
          <w:color w:val="000000"/>
        </w:rPr>
        <w:t>Nous, collectif « plomb à Notre-Dame », tenons à dénoncer les propos erronés et irresponsables du général GEORGELIN, relatifs à l’emploi du plomb, pour la reconstruction de la cathédrale Notre-Dame de Paris, tels qu’ils apparaissent dans une dépêche de l’Agence France Presse en date du 22</w:t>
      </w:r>
      <w:r w:rsidR="00854C1C">
        <w:rPr>
          <w:bCs/>
          <w:color w:val="000000"/>
        </w:rPr>
        <w:t> </w:t>
      </w:r>
      <w:r w:rsidRPr="00854C1C">
        <w:rPr>
          <w:bCs/>
          <w:color w:val="000000"/>
        </w:rPr>
        <w:t>juillet 2020.</w:t>
      </w:r>
    </w:p>
    <w:p w14:paraId="0000097C" w14:textId="30D3E616" w:rsidR="00E55BC2" w:rsidRPr="00C77A3C" w:rsidRDefault="00E65BF0" w:rsidP="00E832E9">
      <w:pPr>
        <w:pBdr>
          <w:top w:val="nil"/>
          <w:left w:val="nil"/>
          <w:bottom w:val="nil"/>
          <w:right w:val="nil"/>
          <w:between w:val="nil"/>
        </w:pBdr>
        <w:spacing w:after="120" w:line="264" w:lineRule="auto"/>
        <w:ind w:left="108" w:right="125"/>
        <w:jc w:val="both"/>
        <w:rPr>
          <w:color w:val="000000"/>
        </w:rPr>
      </w:pPr>
      <w:r w:rsidRPr="00C77A3C">
        <w:rPr>
          <w:color w:val="000000"/>
        </w:rPr>
        <w:t xml:space="preserve">Dans cette dépêche, il est indiqué que le général a affirmé </w:t>
      </w:r>
      <w:r w:rsidR="004527F3">
        <w:rPr>
          <w:color w:val="000000"/>
        </w:rPr>
        <w:t xml:space="preserve">que </w:t>
      </w:r>
      <w:r w:rsidRPr="004527F3">
        <w:rPr>
          <w:b/>
          <w:iCs/>
          <w:color w:val="000000"/>
        </w:rPr>
        <w:t>«</w:t>
      </w:r>
      <w:r w:rsidRPr="00C77A3C">
        <w:rPr>
          <w:b/>
          <w:i/>
          <w:color w:val="000000"/>
        </w:rPr>
        <w:t> tous les toits des grands monuments de Paris et des grandes cathédrales françaises sont en plomb </w:t>
      </w:r>
      <w:r w:rsidRPr="004527F3">
        <w:rPr>
          <w:bCs/>
          <w:iCs/>
          <w:color w:val="000000"/>
        </w:rPr>
        <w:t>».</w:t>
      </w:r>
      <w:r w:rsidRPr="00C77A3C">
        <w:rPr>
          <w:color w:val="000000"/>
        </w:rPr>
        <w:t xml:space="preserve"> S’agissant des cathédrales, cette affirmation est totalement fausse. </w:t>
      </w:r>
      <w:proofErr w:type="gramStart"/>
      <w:r w:rsidRPr="00C77A3C">
        <w:rPr>
          <w:color w:val="000000"/>
        </w:rPr>
        <w:t>Suite aux</w:t>
      </w:r>
      <w:proofErr w:type="gramEnd"/>
      <w:r w:rsidRPr="00C77A3C">
        <w:rPr>
          <w:color w:val="000000"/>
        </w:rPr>
        <w:t xml:space="preserve"> incendies des cathédrales de Chartres, Strasbourg et Metz, les toitures en plomb ont été abandonnées pour des raisons de sécurité incendie au bénéfice de toitures en cuivre (le plomb fond à 327 degrés, le cuivre fond à 1</w:t>
      </w:r>
      <w:r w:rsidR="004527F3">
        <w:rPr>
          <w:color w:val="000000"/>
        </w:rPr>
        <w:t> </w:t>
      </w:r>
      <w:r w:rsidRPr="00C77A3C">
        <w:rPr>
          <w:color w:val="000000"/>
        </w:rPr>
        <w:t>085 degrés).</w:t>
      </w:r>
    </w:p>
    <w:p w14:paraId="0000097E" w14:textId="607871CC" w:rsidR="00E55BC2" w:rsidRPr="00C77A3C" w:rsidRDefault="00E65BF0" w:rsidP="00E832E9">
      <w:pPr>
        <w:pBdr>
          <w:top w:val="nil"/>
          <w:left w:val="nil"/>
          <w:bottom w:val="nil"/>
          <w:right w:val="nil"/>
          <w:between w:val="nil"/>
        </w:pBdr>
        <w:spacing w:after="120" w:line="264" w:lineRule="auto"/>
        <w:ind w:left="108" w:right="125"/>
        <w:jc w:val="both"/>
        <w:rPr>
          <w:color w:val="000000"/>
        </w:rPr>
      </w:pPr>
      <w:r w:rsidRPr="00C77A3C">
        <w:rPr>
          <w:color w:val="000000"/>
        </w:rPr>
        <w:t>Si la toiture de la cathédrale Notre-Dame de Paris avait été en cuivre, en avril 2019 la propagation de l’incendie aurait pu être limitée, les dégâts causés à l’édifice auraient été moindres et il n’y aurait eu aucune contamination au plomb dans la cathédrale, dans les quartiers avoisinants, à l’Hôtel-Dieu (toujours pas décontaminé à ce jour), sur la ville de Paris et une partie significative de l’Ile-de-France. Il y a tout lieu de croire que les travaux de réparation seraient déjà engagés.</w:t>
      </w:r>
    </w:p>
    <w:p w14:paraId="00000980" w14:textId="7134B83E" w:rsidR="00E55BC2" w:rsidRPr="00C77A3C" w:rsidRDefault="00E65BF0" w:rsidP="00E832E9">
      <w:pPr>
        <w:pBdr>
          <w:top w:val="nil"/>
          <w:left w:val="nil"/>
          <w:bottom w:val="nil"/>
          <w:right w:val="nil"/>
          <w:between w:val="nil"/>
        </w:pBdr>
        <w:spacing w:after="120" w:line="264" w:lineRule="auto"/>
        <w:ind w:left="108" w:right="125"/>
        <w:jc w:val="both"/>
        <w:rPr>
          <w:color w:val="000000"/>
        </w:rPr>
      </w:pPr>
      <w:r w:rsidRPr="00C77A3C">
        <w:rPr>
          <w:color w:val="000000"/>
        </w:rPr>
        <w:t xml:space="preserve">D’autre part, le général affirme </w:t>
      </w:r>
      <w:r w:rsidR="00E832E9">
        <w:rPr>
          <w:color w:val="000000"/>
        </w:rPr>
        <w:t>qu</w:t>
      </w:r>
      <w:proofErr w:type="gramStart"/>
      <w:r w:rsidR="00E832E9">
        <w:rPr>
          <w:color w:val="000000"/>
        </w:rPr>
        <w:t>’</w:t>
      </w:r>
      <w:r w:rsidRPr="00E832E9">
        <w:rPr>
          <w:bCs/>
          <w:iCs/>
          <w:color w:val="000000"/>
        </w:rPr>
        <w:t>«</w:t>
      </w:r>
      <w:proofErr w:type="gramEnd"/>
      <w:r w:rsidRPr="00E832E9">
        <w:rPr>
          <w:bCs/>
          <w:iCs/>
          <w:color w:val="000000"/>
        </w:rPr>
        <w:t> </w:t>
      </w:r>
      <w:r w:rsidRPr="00C77A3C">
        <w:rPr>
          <w:b/>
          <w:i/>
          <w:color w:val="000000"/>
        </w:rPr>
        <w:t>il y a des moyens de traiter le plomb de façon à ce qu’il ne soit pas une atteinte à la santé </w:t>
      </w:r>
      <w:r w:rsidRPr="00E832E9">
        <w:rPr>
          <w:bCs/>
          <w:iCs/>
          <w:color w:val="000000"/>
        </w:rPr>
        <w:t xml:space="preserve">». </w:t>
      </w:r>
      <w:r w:rsidRPr="00C77A3C">
        <w:rPr>
          <w:color w:val="000000"/>
        </w:rPr>
        <w:t>Ceci est totalement faux et erroné. Nous mettons publiquement au défi le général GEORGELIN de présenter ces moyens… qui n’existent pas !</w:t>
      </w:r>
    </w:p>
    <w:p w14:paraId="00000981" w14:textId="68FDD3BF" w:rsidR="00E55BC2" w:rsidRPr="00C77A3C" w:rsidRDefault="00E65BF0" w:rsidP="00E832E9">
      <w:pPr>
        <w:pBdr>
          <w:top w:val="nil"/>
          <w:left w:val="nil"/>
          <w:bottom w:val="nil"/>
          <w:right w:val="nil"/>
          <w:between w:val="nil"/>
        </w:pBdr>
        <w:spacing w:after="120" w:line="264" w:lineRule="auto"/>
        <w:ind w:left="108" w:right="125"/>
        <w:jc w:val="both"/>
        <w:rPr>
          <w:color w:val="000000"/>
        </w:rPr>
      </w:pPr>
      <w:r w:rsidRPr="00C77A3C">
        <w:rPr>
          <w:color w:val="000000"/>
        </w:rPr>
        <w:t xml:space="preserve">Enfin, le général indique : </w:t>
      </w:r>
      <w:r w:rsidRPr="00ED0527">
        <w:rPr>
          <w:bCs/>
          <w:iCs/>
          <w:color w:val="000000"/>
        </w:rPr>
        <w:t>«</w:t>
      </w:r>
      <w:r w:rsidRPr="00C77A3C">
        <w:rPr>
          <w:b/>
          <w:i/>
          <w:color w:val="000000"/>
        </w:rPr>
        <w:t> </w:t>
      </w:r>
      <w:r w:rsidR="00ED0527">
        <w:rPr>
          <w:b/>
          <w:i/>
          <w:color w:val="000000"/>
        </w:rPr>
        <w:t>N</w:t>
      </w:r>
      <w:r w:rsidRPr="00C77A3C">
        <w:rPr>
          <w:b/>
          <w:i/>
          <w:color w:val="000000"/>
        </w:rPr>
        <w:t>ous reconstruirons la couverture du grand comble en plomb, quels que soient les combats qu’il faudra mener </w:t>
      </w:r>
      <w:r w:rsidRPr="00ED0527">
        <w:rPr>
          <w:bCs/>
          <w:iCs/>
          <w:color w:val="000000"/>
        </w:rPr>
        <w:t>».</w:t>
      </w:r>
      <w:r w:rsidRPr="00C77A3C">
        <w:rPr>
          <w:color w:val="000000"/>
        </w:rPr>
        <w:t xml:space="preserve"> Nous rappelons au général GEORGELIN que la reconstruction de la cathédrale de Paris n’est pas une opération militaire susceptible d’être engagée </w:t>
      </w:r>
      <w:r w:rsidRPr="00ED0527">
        <w:rPr>
          <w:bCs/>
          <w:iCs/>
          <w:color w:val="000000"/>
        </w:rPr>
        <w:t>« </w:t>
      </w:r>
      <w:r w:rsidRPr="00C77A3C">
        <w:rPr>
          <w:b/>
          <w:i/>
          <w:color w:val="000000"/>
        </w:rPr>
        <w:t>quels que soient les combats qu’il faudra mener </w:t>
      </w:r>
      <w:r w:rsidRPr="00ED0527">
        <w:rPr>
          <w:bCs/>
          <w:iCs/>
          <w:color w:val="000000"/>
        </w:rPr>
        <w:t>»</w:t>
      </w:r>
      <w:r w:rsidRPr="00C77A3C">
        <w:rPr>
          <w:b/>
          <w:i/>
          <w:color w:val="000000"/>
        </w:rPr>
        <w:t xml:space="preserve"> </w:t>
      </w:r>
      <w:r w:rsidRPr="00C77A3C">
        <w:rPr>
          <w:color w:val="000000"/>
        </w:rPr>
        <w:t>et nous lui faisons part de notre détermination intacte à faire prévaloir les impératifs de santé publique et de sécurité même de l’édifice, notamment pendant les travaux et en cas d’incendie, en vue d’obtenir du Président de la République que l’emploi du plomb soit totalement prohibé dans la reconstruction de Notre-Dame de Paris.</w:t>
      </w:r>
    </w:p>
    <w:p w14:paraId="00000982" w14:textId="77777777" w:rsidR="00E55BC2" w:rsidRPr="00ED0527" w:rsidRDefault="00E65BF0">
      <w:pPr>
        <w:pBdr>
          <w:top w:val="nil"/>
          <w:left w:val="nil"/>
          <w:bottom w:val="nil"/>
          <w:right w:val="nil"/>
          <w:between w:val="nil"/>
        </w:pBdr>
        <w:spacing w:after="120"/>
        <w:rPr>
          <w:rFonts w:asciiTheme="majorHAnsi" w:hAnsiTheme="majorHAnsi" w:cstheme="minorHAnsi"/>
          <w:b/>
          <w:bCs/>
          <w:color w:val="000000"/>
        </w:rPr>
      </w:pPr>
      <w:r w:rsidRPr="00ED0527">
        <w:rPr>
          <w:rFonts w:asciiTheme="majorHAnsi" w:hAnsiTheme="majorHAnsi" w:cstheme="minorHAnsi"/>
          <w:b/>
          <w:bCs/>
          <w:color w:val="000000"/>
        </w:rPr>
        <w:t>Association Henri Pézerat, Annie Thébaud-Mony : 06 76 41 83 46</w:t>
      </w:r>
    </w:p>
    <w:p w14:paraId="00000983" w14:textId="77777777" w:rsidR="00E55BC2" w:rsidRPr="00ED0527" w:rsidRDefault="00E65BF0">
      <w:pPr>
        <w:pBdr>
          <w:top w:val="nil"/>
          <w:left w:val="nil"/>
          <w:bottom w:val="nil"/>
          <w:right w:val="nil"/>
          <w:between w:val="nil"/>
        </w:pBdr>
        <w:spacing w:after="120"/>
        <w:rPr>
          <w:rFonts w:asciiTheme="majorHAnsi" w:hAnsiTheme="majorHAnsi" w:cstheme="minorHAnsi"/>
          <w:b/>
          <w:bCs/>
          <w:color w:val="000000"/>
        </w:rPr>
      </w:pPr>
      <w:r w:rsidRPr="00ED0527">
        <w:rPr>
          <w:rFonts w:asciiTheme="majorHAnsi" w:hAnsiTheme="majorHAnsi" w:cstheme="minorHAnsi"/>
          <w:b/>
          <w:bCs/>
          <w:color w:val="000000"/>
        </w:rPr>
        <w:t>Union départementale CGT, Benoît Martin : 06 07 99 46 38</w:t>
      </w:r>
    </w:p>
    <w:p w14:paraId="00000984" w14:textId="77777777" w:rsidR="00E55BC2" w:rsidRPr="00ED0527" w:rsidRDefault="00E65BF0">
      <w:pPr>
        <w:pBdr>
          <w:top w:val="nil"/>
          <w:left w:val="nil"/>
          <w:bottom w:val="nil"/>
          <w:right w:val="nil"/>
          <w:between w:val="nil"/>
        </w:pBdr>
        <w:spacing w:after="120"/>
        <w:rPr>
          <w:rFonts w:asciiTheme="majorHAnsi" w:hAnsiTheme="majorHAnsi" w:cstheme="minorHAnsi"/>
          <w:b/>
          <w:bCs/>
          <w:color w:val="000000"/>
        </w:rPr>
      </w:pPr>
      <w:r w:rsidRPr="00ED0527">
        <w:rPr>
          <w:rFonts w:asciiTheme="majorHAnsi" w:eastAsia="Century Gothic" w:hAnsiTheme="majorHAnsi" w:cstheme="minorHAnsi"/>
          <w:b/>
          <w:bCs/>
          <w:color w:val="000000"/>
        </w:rPr>
        <w:t>Association des Familles Victimes du Saturnisme, Mathé Toullier : 06 62 78 59 75</w:t>
      </w:r>
    </w:p>
    <w:p w14:paraId="00000985" w14:textId="77777777" w:rsidR="00E55BC2" w:rsidRPr="00C77A3C" w:rsidRDefault="00E65BF0">
      <w:pPr>
        <w:widowControl/>
        <w:tabs>
          <w:tab w:val="center" w:pos="4536"/>
          <w:tab w:val="right" w:pos="9072"/>
        </w:tabs>
        <w:spacing w:line="360" w:lineRule="auto"/>
        <w:jc w:val="center"/>
        <w:rPr>
          <w:b/>
          <w:color w:val="FF0000"/>
        </w:rPr>
      </w:pPr>
      <w:r w:rsidRPr="00C77A3C">
        <w:br w:type="page"/>
      </w:r>
    </w:p>
    <w:p w14:paraId="00000986" w14:textId="77777777" w:rsidR="00E55BC2" w:rsidRPr="00C77A3C" w:rsidRDefault="00E65BF0">
      <w:pPr>
        <w:pBdr>
          <w:top w:val="nil"/>
          <w:left w:val="nil"/>
          <w:bottom w:val="nil"/>
          <w:right w:val="nil"/>
          <w:between w:val="nil"/>
        </w:pBdr>
        <w:rPr>
          <w:color w:val="000000"/>
        </w:rPr>
      </w:pPr>
      <w:r w:rsidRPr="00C77A3C">
        <w:rPr>
          <w:noProof/>
        </w:rPr>
        <w:lastRenderedPageBreak/>
        <w:drawing>
          <wp:anchor distT="0" distB="0" distL="114300" distR="114300" simplePos="0" relativeHeight="251662336" behindDoc="0" locked="0" layoutInCell="1" hidden="0" allowOverlap="1" wp14:anchorId="380147A5" wp14:editId="242668AC">
            <wp:simplePos x="0" y="0"/>
            <wp:positionH relativeFrom="column">
              <wp:posOffset>519725</wp:posOffset>
            </wp:positionH>
            <wp:positionV relativeFrom="paragraph">
              <wp:posOffset>0</wp:posOffset>
            </wp:positionV>
            <wp:extent cx="5080680" cy="2825280"/>
            <wp:effectExtent l="0" t="0" r="0" b="0"/>
            <wp:wrapTopAndBottom distT="0" distB="0"/>
            <wp:docPr id="2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6"/>
                    <a:srcRect/>
                    <a:stretch>
                      <a:fillRect/>
                    </a:stretch>
                  </pic:blipFill>
                  <pic:spPr>
                    <a:xfrm>
                      <a:off x="0" y="0"/>
                      <a:ext cx="5080680" cy="2825280"/>
                    </a:xfrm>
                    <a:prstGeom prst="rect">
                      <a:avLst/>
                    </a:prstGeom>
                    <a:ln/>
                  </pic:spPr>
                </pic:pic>
              </a:graphicData>
            </a:graphic>
          </wp:anchor>
        </w:drawing>
      </w:r>
    </w:p>
    <w:p w14:paraId="00000987" w14:textId="77777777" w:rsidR="00E55BC2" w:rsidRPr="00C77A3C" w:rsidRDefault="00E65BF0">
      <w:pPr>
        <w:pBdr>
          <w:top w:val="nil"/>
          <w:left w:val="nil"/>
          <w:bottom w:val="nil"/>
          <w:right w:val="nil"/>
          <w:between w:val="nil"/>
        </w:pBdr>
        <w:jc w:val="center"/>
        <w:rPr>
          <w:rFonts w:eastAsia="Verdana"/>
          <w:b/>
          <w:color w:val="202122"/>
        </w:rPr>
      </w:pPr>
      <w:r w:rsidRPr="00C77A3C">
        <w:rPr>
          <w:rFonts w:eastAsia="Verdana"/>
          <w:b/>
          <w:color w:val="202122"/>
        </w:rPr>
        <w:t>Incendie de la cathédrale de Nantes</w:t>
      </w:r>
    </w:p>
    <w:p w14:paraId="00000988" w14:textId="77777777" w:rsidR="00E55BC2" w:rsidRPr="00C77A3C" w:rsidRDefault="00E65BF0">
      <w:pPr>
        <w:pBdr>
          <w:top w:val="nil"/>
          <w:left w:val="nil"/>
          <w:bottom w:val="nil"/>
          <w:right w:val="nil"/>
          <w:between w:val="nil"/>
        </w:pBdr>
        <w:jc w:val="center"/>
        <w:rPr>
          <w:rFonts w:eastAsia="Verdana"/>
          <w:b/>
          <w:color w:val="202122"/>
        </w:rPr>
      </w:pPr>
      <w:r w:rsidRPr="00C77A3C">
        <w:rPr>
          <w:rFonts w:eastAsia="Verdana"/>
          <w:b/>
          <w:color w:val="202122"/>
        </w:rPr>
        <w:t>Prenons garde à une éventuelle intoxication au plomb</w:t>
      </w:r>
    </w:p>
    <w:p w14:paraId="2CE3AADB" w14:textId="77777777" w:rsidR="00031163" w:rsidRDefault="00031163">
      <w:pPr>
        <w:pBdr>
          <w:top w:val="nil"/>
          <w:left w:val="nil"/>
          <w:bottom w:val="nil"/>
          <w:right w:val="nil"/>
          <w:between w:val="nil"/>
        </w:pBdr>
        <w:jc w:val="both"/>
        <w:rPr>
          <w:rFonts w:eastAsia="Verdana"/>
          <w:color w:val="000000"/>
          <w:u w:val="single"/>
        </w:rPr>
      </w:pPr>
    </w:p>
    <w:p w14:paraId="0000098A" w14:textId="351E4CCE" w:rsidR="00E55BC2" w:rsidRPr="00C77A3C" w:rsidRDefault="00E65BF0">
      <w:pPr>
        <w:pBdr>
          <w:top w:val="nil"/>
          <w:left w:val="nil"/>
          <w:bottom w:val="nil"/>
          <w:right w:val="nil"/>
          <w:between w:val="nil"/>
        </w:pBdr>
        <w:jc w:val="both"/>
        <w:rPr>
          <w:rFonts w:eastAsia="Verdana"/>
          <w:color w:val="000000"/>
          <w:u w:val="single"/>
        </w:rPr>
      </w:pPr>
      <w:r w:rsidRPr="00C77A3C">
        <w:rPr>
          <w:rFonts w:eastAsia="Verdana"/>
          <w:color w:val="000000"/>
          <w:u w:val="single"/>
        </w:rPr>
        <w:t>Communiqué de presse du 10 août 2020</w:t>
      </w:r>
    </w:p>
    <w:p w14:paraId="0000098B" w14:textId="77777777" w:rsidR="00E55BC2" w:rsidRPr="00C77A3C" w:rsidRDefault="00E55BC2">
      <w:pPr>
        <w:pBdr>
          <w:top w:val="nil"/>
          <w:left w:val="single" w:sz="4" w:space="0" w:color="CCCCCC"/>
          <w:bottom w:val="nil"/>
          <w:right w:val="nil"/>
          <w:between w:val="nil"/>
        </w:pBdr>
        <w:rPr>
          <w:rFonts w:eastAsia="Verdana"/>
          <w:color w:val="000000"/>
        </w:rPr>
      </w:pPr>
    </w:p>
    <w:p w14:paraId="7EB18D3B" w14:textId="77777777" w:rsidR="00031163" w:rsidRDefault="00E65BF0" w:rsidP="00031163">
      <w:pPr>
        <w:pBdr>
          <w:top w:val="nil"/>
          <w:left w:val="single" w:sz="4" w:space="0" w:color="CCCCCC"/>
          <w:bottom w:val="nil"/>
          <w:right w:val="nil"/>
          <w:between w:val="nil"/>
        </w:pBdr>
        <w:spacing w:after="120"/>
        <w:ind w:left="38" w:right="567" w:hanging="25"/>
        <w:jc w:val="both"/>
        <w:rPr>
          <w:rFonts w:eastAsia="Verdana"/>
          <w:color w:val="000000"/>
        </w:rPr>
      </w:pPr>
      <w:r w:rsidRPr="00C77A3C">
        <w:rPr>
          <w:rFonts w:eastAsia="Verdana"/>
          <w:color w:val="000000"/>
        </w:rPr>
        <w:t>L’incendie de la cathédrale de Nantes du 18 juillet 2020 a provoqué le rejet d’une quantité importante de particules de plomb. Les analyses du bureau DEKRA confirment leur présence sur le sol à l’intérieur du bâtiment, certes en quantité bien moindre qu</w:t>
      </w:r>
      <w:r w:rsidR="00031163">
        <w:rPr>
          <w:rFonts w:eastAsia="Verdana"/>
          <w:color w:val="000000"/>
        </w:rPr>
        <w:t>’</w:t>
      </w:r>
      <w:r w:rsidRPr="00C77A3C">
        <w:rPr>
          <w:rFonts w:eastAsia="Verdana"/>
          <w:color w:val="000000"/>
        </w:rPr>
        <w:t>à l</w:t>
      </w:r>
      <w:r w:rsidR="00031163">
        <w:rPr>
          <w:rFonts w:eastAsia="Verdana"/>
          <w:color w:val="000000"/>
        </w:rPr>
        <w:t>’</w:t>
      </w:r>
      <w:r w:rsidRPr="00C77A3C">
        <w:rPr>
          <w:rFonts w:eastAsia="Verdana"/>
          <w:color w:val="000000"/>
        </w:rPr>
        <w:t>occasion de l</w:t>
      </w:r>
      <w:r w:rsidR="00031163">
        <w:rPr>
          <w:rFonts w:eastAsia="Verdana"/>
          <w:color w:val="000000"/>
        </w:rPr>
        <w:t>’</w:t>
      </w:r>
      <w:r w:rsidRPr="00C77A3C">
        <w:rPr>
          <w:rFonts w:eastAsia="Verdana"/>
          <w:color w:val="000000"/>
        </w:rPr>
        <w:t>incendie de la cathédrale Notre-Dame de Paris.</w:t>
      </w:r>
    </w:p>
    <w:p w14:paraId="68D80843" w14:textId="77777777" w:rsidR="00877696" w:rsidRDefault="00E65BF0" w:rsidP="00877696">
      <w:pPr>
        <w:pBdr>
          <w:top w:val="nil"/>
          <w:left w:val="single" w:sz="4" w:space="0" w:color="CCCCCC"/>
          <w:bottom w:val="nil"/>
          <w:right w:val="nil"/>
          <w:between w:val="nil"/>
        </w:pBdr>
        <w:spacing w:after="120"/>
        <w:ind w:left="38" w:right="567" w:hanging="25"/>
        <w:jc w:val="both"/>
        <w:rPr>
          <w:rFonts w:eastAsia="Verdana"/>
          <w:color w:val="000000"/>
        </w:rPr>
      </w:pPr>
      <w:r w:rsidRPr="00C77A3C">
        <w:rPr>
          <w:rFonts w:eastAsia="Verdana"/>
          <w:color w:val="000000"/>
        </w:rPr>
        <w:t>Aucune présence de particules de plomb n</w:t>
      </w:r>
      <w:r w:rsidR="00031163">
        <w:rPr>
          <w:rFonts w:eastAsia="Verdana"/>
          <w:color w:val="000000"/>
        </w:rPr>
        <w:t>’</w:t>
      </w:r>
      <w:r w:rsidRPr="00C77A3C">
        <w:rPr>
          <w:rFonts w:eastAsia="Verdana"/>
          <w:color w:val="000000"/>
        </w:rPr>
        <w:t>étant anodine, l’Association des familles victimes du saturnisme (AFVS) tient à alerter sur les risques d’intoxication par le plomb qui peut pénétrer dans l’organisme par inhalation ou ingestion (poussières, fumées) et avoir des conséquences particulièrement néfastes sur la santé.</w:t>
      </w:r>
    </w:p>
    <w:p w14:paraId="26B0B0C1" w14:textId="77777777" w:rsidR="00877696" w:rsidRDefault="00E65BF0" w:rsidP="00877696">
      <w:pPr>
        <w:pBdr>
          <w:top w:val="nil"/>
          <w:left w:val="single" w:sz="4" w:space="0" w:color="CCCCCC"/>
          <w:bottom w:val="nil"/>
          <w:right w:val="nil"/>
          <w:between w:val="nil"/>
        </w:pBdr>
        <w:spacing w:after="120"/>
        <w:ind w:left="38" w:right="567" w:hanging="25"/>
        <w:jc w:val="both"/>
        <w:rPr>
          <w:rFonts w:eastAsia="Verdana"/>
          <w:color w:val="000000"/>
        </w:rPr>
      </w:pPr>
      <w:r w:rsidRPr="00C77A3C">
        <w:rPr>
          <w:rFonts w:eastAsia="Verdana"/>
          <w:color w:val="000000"/>
        </w:rPr>
        <w:t>L’AFVS s’inquiète pour les populations circulant, vivant ou travaillant autour et dans ce site. Elle demande que toutes les analyses de l</w:t>
      </w:r>
      <w:r w:rsidR="00877696">
        <w:rPr>
          <w:rFonts w:eastAsia="Verdana"/>
          <w:color w:val="000000"/>
        </w:rPr>
        <w:t>’</w:t>
      </w:r>
      <w:r w:rsidRPr="00C77A3C">
        <w:rPr>
          <w:rFonts w:eastAsia="Verdana"/>
          <w:color w:val="000000"/>
        </w:rPr>
        <w:t>air et des sols à l</w:t>
      </w:r>
      <w:r w:rsidR="00877696">
        <w:rPr>
          <w:rFonts w:eastAsia="Verdana"/>
          <w:color w:val="000000"/>
        </w:rPr>
        <w:t>’</w:t>
      </w:r>
      <w:r w:rsidRPr="00C77A3C">
        <w:rPr>
          <w:rFonts w:eastAsia="Verdana"/>
          <w:color w:val="000000"/>
        </w:rPr>
        <w:t>intérieur et à l</w:t>
      </w:r>
      <w:r w:rsidR="00877696">
        <w:rPr>
          <w:rFonts w:eastAsia="Verdana"/>
          <w:color w:val="000000"/>
        </w:rPr>
        <w:t>’</w:t>
      </w:r>
      <w:r w:rsidRPr="00C77A3C">
        <w:rPr>
          <w:rFonts w:eastAsia="Verdana"/>
          <w:color w:val="000000"/>
        </w:rPr>
        <w:t>extérieur de la cathédrale soient régulièrement faites et que les résultats soient rendus publics.</w:t>
      </w:r>
    </w:p>
    <w:p w14:paraId="62335B00" w14:textId="77777777" w:rsidR="00962FE7" w:rsidRDefault="00E65BF0" w:rsidP="00962FE7">
      <w:pPr>
        <w:pBdr>
          <w:top w:val="nil"/>
          <w:left w:val="single" w:sz="4" w:space="0" w:color="CCCCCC"/>
          <w:bottom w:val="nil"/>
          <w:right w:val="nil"/>
          <w:between w:val="nil"/>
        </w:pBdr>
        <w:spacing w:after="120"/>
        <w:ind w:left="38" w:right="567" w:hanging="25"/>
        <w:jc w:val="both"/>
        <w:rPr>
          <w:rFonts w:eastAsia="Verdana"/>
          <w:color w:val="000000"/>
        </w:rPr>
      </w:pPr>
      <w:r w:rsidRPr="00C77A3C">
        <w:rPr>
          <w:rFonts w:eastAsia="Verdana"/>
          <w:color w:val="000000"/>
        </w:rPr>
        <w:t>Elle rappelle que faute de seuil actuellement admis pour les sols extérieurs, c</w:t>
      </w:r>
      <w:r w:rsidR="00877696">
        <w:rPr>
          <w:rFonts w:eastAsia="Verdana"/>
          <w:color w:val="000000"/>
        </w:rPr>
        <w:t>’</w:t>
      </w:r>
      <w:r w:rsidRPr="00C77A3C">
        <w:rPr>
          <w:rFonts w:eastAsia="Verdana"/>
          <w:color w:val="000000"/>
        </w:rPr>
        <w:t>est celui de 1</w:t>
      </w:r>
      <w:r w:rsidR="00877696">
        <w:rPr>
          <w:rFonts w:eastAsia="Verdana"/>
          <w:color w:val="000000"/>
        </w:rPr>
        <w:t> </w:t>
      </w:r>
      <w:r w:rsidRPr="00C77A3C">
        <w:rPr>
          <w:rFonts w:eastAsia="Verdana"/>
          <w:color w:val="000000"/>
        </w:rPr>
        <w:t>000</w:t>
      </w:r>
      <w:r w:rsidR="00877696">
        <w:rPr>
          <w:rFonts w:eastAsia="Verdana"/>
          <w:color w:val="000000"/>
        </w:rPr>
        <w:t> </w:t>
      </w:r>
      <w:r w:rsidRPr="00C77A3C">
        <w:rPr>
          <w:rFonts w:eastAsia="Verdana"/>
          <w:color w:val="000000"/>
        </w:rPr>
        <w:t xml:space="preserve">µg/m² qui a été temporairement retenu </w:t>
      </w:r>
      <w:proofErr w:type="gramStart"/>
      <w:r w:rsidRPr="00C77A3C">
        <w:rPr>
          <w:rFonts w:eastAsia="Verdana"/>
          <w:color w:val="000000"/>
        </w:rPr>
        <w:t>suite à</w:t>
      </w:r>
      <w:proofErr w:type="gramEnd"/>
      <w:r w:rsidRPr="00C77A3C">
        <w:rPr>
          <w:rFonts w:eastAsia="Verdana"/>
          <w:color w:val="000000"/>
        </w:rPr>
        <w:t xml:space="preserve"> l</w:t>
      </w:r>
      <w:r w:rsidR="00877696">
        <w:rPr>
          <w:rFonts w:eastAsia="Verdana"/>
          <w:color w:val="000000"/>
        </w:rPr>
        <w:t>’</w:t>
      </w:r>
      <w:r w:rsidRPr="00C77A3C">
        <w:rPr>
          <w:rFonts w:eastAsia="Verdana"/>
          <w:color w:val="000000"/>
        </w:rPr>
        <w:t>incendie de Notre-Dame de Paris. Or, l’Organisation mondiale de la santé (OMS) avait rappelé, à l</w:t>
      </w:r>
      <w:r w:rsidR="00877696">
        <w:rPr>
          <w:rFonts w:eastAsia="Verdana"/>
          <w:color w:val="000000"/>
        </w:rPr>
        <w:t>’</w:t>
      </w:r>
      <w:r w:rsidRPr="00C77A3C">
        <w:rPr>
          <w:rFonts w:eastAsia="Verdana"/>
          <w:color w:val="000000"/>
        </w:rPr>
        <w:t>occasion de cet incendie survenu en 2019, à propos de la toxicité du plomb</w:t>
      </w:r>
      <w:r w:rsidR="00962FE7">
        <w:rPr>
          <w:rFonts w:eastAsia="Verdana"/>
          <w:color w:val="000000"/>
        </w:rPr>
        <w:t>,</w:t>
      </w:r>
      <w:r w:rsidRPr="00C77A3C">
        <w:rPr>
          <w:rFonts w:eastAsia="Verdana"/>
          <w:color w:val="000000"/>
        </w:rPr>
        <w:t xml:space="preserve"> qu’</w:t>
      </w:r>
      <w:r w:rsidRPr="00C77A3C">
        <w:rPr>
          <w:rFonts w:eastAsia="Verdana"/>
          <w:b/>
          <w:color w:val="000000"/>
        </w:rPr>
        <w:t>il n’existe pas de concentration dans le sang qui soit sans danger</w:t>
      </w:r>
      <w:r w:rsidRPr="00C77A3C">
        <w:rPr>
          <w:rFonts w:eastAsia="Verdana"/>
          <w:color w:val="000000"/>
        </w:rPr>
        <w:t>.</w:t>
      </w:r>
    </w:p>
    <w:p w14:paraId="00000994" w14:textId="0F6A74B6" w:rsidR="00E55BC2" w:rsidRPr="00C77A3C" w:rsidRDefault="00962FE7" w:rsidP="00962FE7">
      <w:pPr>
        <w:pBdr>
          <w:top w:val="nil"/>
          <w:left w:val="single" w:sz="4" w:space="0" w:color="CCCCCC"/>
          <w:bottom w:val="nil"/>
          <w:right w:val="nil"/>
          <w:between w:val="nil"/>
        </w:pBdr>
        <w:spacing w:after="120"/>
        <w:ind w:left="38" w:right="567" w:hanging="25"/>
        <w:jc w:val="both"/>
        <w:rPr>
          <w:rFonts w:eastAsia="Verdana"/>
          <w:color w:val="000000"/>
        </w:rPr>
      </w:pPr>
      <w:proofErr w:type="gramStart"/>
      <w:r>
        <w:rPr>
          <w:rFonts w:eastAsia="Verdana"/>
          <w:color w:val="000000"/>
        </w:rPr>
        <w:t xml:space="preserve">L’AFVS </w:t>
      </w:r>
      <w:r w:rsidR="00E65BF0" w:rsidRPr="00C77A3C">
        <w:rPr>
          <w:rFonts w:eastAsia="Verdana"/>
          <w:color w:val="000000"/>
        </w:rPr>
        <w:t xml:space="preserve"> attend</w:t>
      </w:r>
      <w:proofErr w:type="gramEnd"/>
      <w:r w:rsidR="00E65BF0" w:rsidRPr="00C77A3C">
        <w:rPr>
          <w:rFonts w:eastAsia="Verdana"/>
          <w:color w:val="000000"/>
        </w:rPr>
        <w:t xml:space="preserve"> des pouvoirs publics, en particulier de l’Agence régionale de la </w:t>
      </w:r>
      <w:r>
        <w:rPr>
          <w:rFonts w:eastAsia="Verdana"/>
          <w:color w:val="000000"/>
        </w:rPr>
        <w:t>s</w:t>
      </w:r>
      <w:r w:rsidR="00E65BF0" w:rsidRPr="00C77A3C">
        <w:rPr>
          <w:rFonts w:eastAsia="Verdana"/>
          <w:color w:val="000000"/>
        </w:rPr>
        <w:t>anté (ARS) Pays de la Loire, qu’ils informent sur les risques d</w:t>
      </w:r>
      <w:r>
        <w:rPr>
          <w:rFonts w:eastAsia="Verdana"/>
          <w:color w:val="000000"/>
        </w:rPr>
        <w:t>’</w:t>
      </w:r>
      <w:r w:rsidR="00E65BF0" w:rsidRPr="00C77A3C">
        <w:rPr>
          <w:rFonts w:eastAsia="Verdana"/>
          <w:color w:val="000000"/>
        </w:rPr>
        <w:t>intoxication, appliquent toutes les mesures nécessaires à la protection des populations et dépolluent le site en le confinant.</w:t>
      </w:r>
    </w:p>
    <w:p w14:paraId="00000996" w14:textId="020C3234" w:rsidR="00E55BC2" w:rsidRDefault="00E65BF0" w:rsidP="00962FE7">
      <w:pPr>
        <w:pBdr>
          <w:top w:val="nil"/>
          <w:left w:val="single" w:sz="4" w:space="0" w:color="CCCCCC"/>
          <w:bottom w:val="nil"/>
          <w:right w:val="nil"/>
          <w:between w:val="nil"/>
        </w:pBdr>
        <w:ind w:right="567"/>
        <w:jc w:val="both"/>
        <w:rPr>
          <w:rFonts w:eastAsia="Verdana"/>
          <w:color w:val="000000"/>
        </w:rPr>
      </w:pPr>
      <w:r w:rsidRPr="00C77A3C">
        <w:rPr>
          <w:rFonts w:eastAsia="Verdana"/>
          <w:color w:val="000000"/>
        </w:rPr>
        <w:t>Elle sera attentive aux modalités de la restauration, en particulier aux choix de matériaux autres que le plomb, afin de préserver la santé de tous et l’environnement.</w:t>
      </w:r>
    </w:p>
    <w:p w14:paraId="28EEB555" w14:textId="77777777" w:rsidR="00962FE7" w:rsidRPr="00C77A3C" w:rsidRDefault="00962FE7" w:rsidP="00962FE7">
      <w:pPr>
        <w:pBdr>
          <w:top w:val="nil"/>
          <w:left w:val="single" w:sz="4" w:space="0" w:color="CCCCCC"/>
          <w:bottom w:val="nil"/>
          <w:right w:val="nil"/>
          <w:between w:val="nil"/>
        </w:pBdr>
        <w:ind w:right="567"/>
        <w:jc w:val="both"/>
        <w:rPr>
          <w:rFonts w:eastAsia="Verdana"/>
          <w:color w:val="000000"/>
        </w:rPr>
      </w:pPr>
    </w:p>
    <w:p w14:paraId="00000997" w14:textId="77777777" w:rsidR="00E55BC2" w:rsidRPr="00C77A3C" w:rsidRDefault="00E55BC2">
      <w:pPr>
        <w:pBdr>
          <w:top w:val="nil"/>
          <w:left w:val="nil"/>
          <w:bottom w:val="nil"/>
          <w:right w:val="nil"/>
          <w:between w:val="nil"/>
        </w:pBdr>
        <w:jc w:val="both"/>
        <w:rPr>
          <w:rFonts w:eastAsia="Verdana"/>
          <w:color w:val="202122"/>
        </w:rPr>
      </w:pPr>
    </w:p>
    <w:p w14:paraId="00000998" w14:textId="77777777" w:rsidR="00E55BC2" w:rsidRPr="00C77A3C" w:rsidRDefault="00E65BF0">
      <w:pPr>
        <w:pBdr>
          <w:top w:val="nil"/>
          <w:left w:val="nil"/>
          <w:bottom w:val="nil"/>
          <w:right w:val="nil"/>
          <w:between w:val="nil"/>
        </w:pBdr>
        <w:rPr>
          <w:rFonts w:eastAsia="Verdana"/>
          <w:color w:val="000000"/>
        </w:rPr>
      </w:pPr>
      <w:proofErr w:type="gramStart"/>
      <w:r w:rsidRPr="00C77A3C">
        <w:rPr>
          <w:rFonts w:eastAsia="Verdana"/>
          <w:color w:val="000000"/>
        </w:rPr>
        <w:t>Contact:</w:t>
      </w:r>
      <w:proofErr w:type="gramEnd"/>
      <w:r w:rsidRPr="00C77A3C">
        <w:rPr>
          <w:rFonts w:eastAsia="Verdana"/>
          <w:color w:val="000000"/>
        </w:rPr>
        <w:t xml:space="preserve"> </w:t>
      </w:r>
      <w:r w:rsidRPr="00C77A3C">
        <w:rPr>
          <w:rFonts w:eastAsia="Verdana"/>
          <w:color w:val="000000"/>
        </w:rPr>
        <w:tab/>
        <w:t>AFVS : 09 53 27 25 45</w:t>
      </w:r>
      <w:r w:rsidRPr="00C77A3C">
        <w:rPr>
          <w:rFonts w:eastAsia="Verdana"/>
          <w:color w:val="000000"/>
        </w:rPr>
        <w:tab/>
      </w:r>
      <w:r w:rsidRPr="00C77A3C">
        <w:rPr>
          <w:rFonts w:eastAsia="Verdana"/>
          <w:color w:val="000000"/>
        </w:rPr>
        <w:tab/>
      </w:r>
      <w:r w:rsidRPr="00C77A3C">
        <w:rPr>
          <w:rFonts w:eastAsia="Verdana"/>
          <w:color w:val="000000"/>
        </w:rPr>
        <w:tab/>
        <w:t>Mathé Toullier : 06 62 78 59 75</w:t>
      </w:r>
    </w:p>
    <w:p w14:paraId="00000999" w14:textId="77777777" w:rsidR="00E55BC2" w:rsidRPr="00C77A3C" w:rsidRDefault="00E55BC2">
      <w:pPr>
        <w:pBdr>
          <w:top w:val="nil"/>
          <w:left w:val="nil"/>
          <w:bottom w:val="nil"/>
          <w:right w:val="nil"/>
          <w:between w:val="nil"/>
        </w:pBdr>
        <w:rPr>
          <w:rFonts w:eastAsia="Verdana"/>
          <w:color w:val="000000"/>
        </w:rPr>
      </w:pPr>
    </w:p>
    <w:p w14:paraId="0000099A" w14:textId="77777777" w:rsidR="00E55BC2" w:rsidRPr="00C77A3C" w:rsidRDefault="00E65BF0">
      <w:pPr>
        <w:pBdr>
          <w:top w:val="nil"/>
          <w:left w:val="nil"/>
          <w:bottom w:val="nil"/>
          <w:right w:val="nil"/>
          <w:between w:val="nil"/>
        </w:pBdr>
        <w:jc w:val="center"/>
        <w:rPr>
          <w:rFonts w:eastAsia="Verdana"/>
          <w:color w:val="202122"/>
        </w:rPr>
      </w:pPr>
      <w:r w:rsidRPr="00C77A3C">
        <w:rPr>
          <w:rFonts w:eastAsia="Verdana"/>
          <w:color w:val="202122"/>
        </w:rPr>
        <w:t>Association des familles victimes du saturnisme (AFVS)</w:t>
      </w:r>
    </w:p>
    <w:p w14:paraId="0000099B" w14:textId="77777777" w:rsidR="00E55BC2" w:rsidRPr="00C77A3C" w:rsidRDefault="00FE270A">
      <w:pPr>
        <w:pBdr>
          <w:top w:val="nil"/>
          <w:left w:val="nil"/>
          <w:bottom w:val="nil"/>
          <w:right w:val="nil"/>
          <w:between w:val="nil"/>
        </w:pBdr>
        <w:jc w:val="center"/>
        <w:rPr>
          <w:b/>
          <w:color w:val="FF0000"/>
        </w:rPr>
      </w:pPr>
      <w:hyperlink r:id="rId47">
        <w:r w:rsidR="00E65BF0" w:rsidRPr="00C77A3C">
          <w:rPr>
            <w:rFonts w:eastAsia="Verdana"/>
            <w:b/>
            <w:color w:val="FF0000"/>
          </w:rPr>
          <w:t>afvs@afvs.net</w:t>
        </w:r>
      </w:hyperlink>
      <w:r w:rsidR="00E65BF0" w:rsidRPr="00C77A3C">
        <w:rPr>
          <w:rFonts w:eastAsia="Verdana"/>
          <w:b/>
          <w:color w:val="202122"/>
        </w:rPr>
        <w:t xml:space="preserve"> - site www.afvs.net</w:t>
      </w:r>
    </w:p>
    <w:p w14:paraId="0000099C" w14:textId="77777777" w:rsidR="00E55BC2" w:rsidRPr="00C77A3C" w:rsidRDefault="00E55BC2">
      <w:pPr>
        <w:pBdr>
          <w:top w:val="nil"/>
          <w:left w:val="nil"/>
          <w:bottom w:val="nil"/>
          <w:right w:val="nil"/>
          <w:between w:val="nil"/>
        </w:pBdr>
        <w:rPr>
          <w:b/>
          <w:color w:val="FF0000"/>
          <w:u w:val="single"/>
        </w:rPr>
      </w:pPr>
    </w:p>
    <w:p w14:paraId="0000099D" w14:textId="77777777" w:rsidR="00E55BC2" w:rsidRPr="00C77A3C" w:rsidRDefault="00E55BC2">
      <w:pPr>
        <w:pBdr>
          <w:top w:val="nil"/>
          <w:left w:val="nil"/>
          <w:bottom w:val="nil"/>
          <w:right w:val="nil"/>
          <w:between w:val="nil"/>
        </w:pBdr>
        <w:rPr>
          <w:b/>
          <w:color w:val="FF0000"/>
          <w:u w:val="single"/>
        </w:rPr>
      </w:pPr>
    </w:p>
    <w:p w14:paraId="0000099E" w14:textId="65DCB4A4" w:rsidR="00E55BC2" w:rsidRPr="00C77A3C" w:rsidRDefault="00E65BF0" w:rsidP="00102B3E">
      <w:pPr>
        <w:pBdr>
          <w:top w:val="nil"/>
          <w:left w:val="nil"/>
          <w:bottom w:val="nil"/>
          <w:right w:val="nil"/>
          <w:between w:val="nil"/>
        </w:pBdr>
        <w:spacing w:after="240"/>
        <w:rPr>
          <w:b/>
          <w:color w:val="000000"/>
          <w:u w:val="single"/>
        </w:rPr>
      </w:pPr>
      <w:r w:rsidRPr="00C77A3C">
        <w:rPr>
          <w:b/>
          <w:color w:val="000000"/>
          <w:u w:val="single"/>
        </w:rPr>
        <w:t>Postes de bénévoles à pourvoir</w:t>
      </w:r>
    </w:p>
    <w:p w14:paraId="0000099F" w14:textId="77777777" w:rsidR="00E55BC2" w:rsidRPr="00C77A3C" w:rsidRDefault="00E65BF0">
      <w:pPr>
        <w:pBdr>
          <w:top w:val="nil"/>
          <w:left w:val="nil"/>
          <w:bottom w:val="nil"/>
          <w:right w:val="nil"/>
          <w:between w:val="nil"/>
        </w:pBdr>
        <w:spacing w:after="80"/>
        <w:jc w:val="both"/>
        <w:rPr>
          <w:b/>
          <w:color w:val="000000"/>
        </w:rPr>
      </w:pPr>
      <w:r w:rsidRPr="00C77A3C">
        <w:rPr>
          <w:b/>
          <w:color w:val="000000"/>
        </w:rPr>
        <w:t>Poste formations</w:t>
      </w:r>
    </w:p>
    <w:p w14:paraId="000009A0" w14:textId="77777777" w:rsidR="00E55BC2" w:rsidRPr="00C77A3C" w:rsidRDefault="00E65BF0" w:rsidP="00B647A3">
      <w:pPr>
        <w:numPr>
          <w:ilvl w:val="0"/>
          <w:numId w:val="51"/>
        </w:numPr>
        <w:pBdr>
          <w:top w:val="nil"/>
          <w:left w:val="nil"/>
          <w:bottom w:val="nil"/>
          <w:right w:val="nil"/>
          <w:between w:val="nil"/>
        </w:pBdr>
        <w:ind w:left="714" w:hanging="357"/>
        <w:jc w:val="both"/>
        <w:rPr>
          <w:color w:val="000000"/>
        </w:rPr>
      </w:pPr>
      <w:r w:rsidRPr="00C77A3C">
        <w:rPr>
          <w:color w:val="000000"/>
        </w:rPr>
        <w:t>Rechercher les candidats potentiels aux formations assurées par les salariées (saturnisme, législation logement...).</w:t>
      </w:r>
    </w:p>
    <w:p w14:paraId="000009A1" w14:textId="77777777" w:rsidR="00E55BC2" w:rsidRPr="00C77A3C" w:rsidRDefault="00E65BF0" w:rsidP="00B647A3">
      <w:pPr>
        <w:numPr>
          <w:ilvl w:val="0"/>
          <w:numId w:val="54"/>
        </w:numPr>
        <w:pBdr>
          <w:top w:val="nil"/>
          <w:left w:val="nil"/>
          <w:bottom w:val="nil"/>
          <w:right w:val="nil"/>
          <w:between w:val="nil"/>
        </w:pBdr>
        <w:ind w:left="714" w:hanging="357"/>
        <w:jc w:val="both"/>
        <w:rPr>
          <w:color w:val="000000"/>
        </w:rPr>
      </w:pPr>
      <w:r w:rsidRPr="00C77A3C">
        <w:rPr>
          <w:color w:val="000000"/>
        </w:rPr>
        <w:t>Concevoir des formulaires de prospection selon les thèmes abordés et le public concerné.</w:t>
      </w:r>
    </w:p>
    <w:p w14:paraId="000009A2" w14:textId="77777777" w:rsidR="00E55BC2" w:rsidRPr="00C77A3C" w:rsidRDefault="00E65BF0" w:rsidP="00B647A3">
      <w:pPr>
        <w:numPr>
          <w:ilvl w:val="0"/>
          <w:numId w:val="54"/>
        </w:numPr>
        <w:pBdr>
          <w:top w:val="nil"/>
          <w:left w:val="nil"/>
          <w:bottom w:val="nil"/>
          <w:right w:val="nil"/>
          <w:between w:val="nil"/>
        </w:pBdr>
        <w:ind w:left="714" w:hanging="357"/>
        <w:jc w:val="both"/>
        <w:rPr>
          <w:color w:val="000000"/>
        </w:rPr>
      </w:pPr>
      <w:r w:rsidRPr="00C77A3C">
        <w:rPr>
          <w:color w:val="000000"/>
        </w:rPr>
        <w:t>Assurer la logistique des séances de formation.</w:t>
      </w:r>
    </w:p>
    <w:p w14:paraId="000009A3" w14:textId="77777777" w:rsidR="00E55BC2" w:rsidRPr="00C77A3C" w:rsidRDefault="00E65BF0" w:rsidP="00B647A3">
      <w:pPr>
        <w:numPr>
          <w:ilvl w:val="0"/>
          <w:numId w:val="54"/>
        </w:numPr>
        <w:pBdr>
          <w:top w:val="nil"/>
          <w:left w:val="nil"/>
          <w:bottom w:val="nil"/>
          <w:right w:val="nil"/>
          <w:between w:val="nil"/>
        </w:pBdr>
        <w:ind w:left="714" w:hanging="357"/>
        <w:jc w:val="both"/>
        <w:rPr>
          <w:color w:val="000000"/>
        </w:rPr>
      </w:pPr>
      <w:r w:rsidRPr="00C77A3C">
        <w:rPr>
          <w:color w:val="000000"/>
        </w:rPr>
        <w:t>Faire le bilan selon les thèmes et les participants.</w:t>
      </w:r>
    </w:p>
    <w:p w14:paraId="000009A4" w14:textId="77777777" w:rsidR="00E55BC2" w:rsidRPr="00C77A3C" w:rsidRDefault="00E65BF0" w:rsidP="00B647A3">
      <w:pPr>
        <w:numPr>
          <w:ilvl w:val="0"/>
          <w:numId w:val="54"/>
        </w:numPr>
        <w:pBdr>
          <w:top w:val="nil"/>
          <w:left w:val="nil"/>
          <w:bottom w:val="nil"/>
          <w:right w:val="nil"/>
          <w:between w:val="nil"/>
        </w:pBdr>
        <w:ind w:left="714" w:hanging="357"/>
        <w:jc w:val="both"/>
        <w:rPr>
          <w:color w:val="000000"/>
        </w:rPr>
      </w:pPr>
      <w:r w:rsidRPr="00C77A3C">
        <w:rPr>
          <w:color w:val="000000"/>
        </w:rPr>
        <w:t>Proposer des pistes d’évolution.</w:t>
      </w:r>
    </w:p>
    <w:p w14:paraId="000009A5" w14:textId="77777777" w:rsidR="00E55BC2" w:rsidRPr="00C77A3C" w:rsidRDefault="00E55BC2">
      <w:pPr>
        <w:pBdr>
          <w:top w:val="nil"/>
          <w:left w:val="nil"/>
          <w:bottom w:val="nil"/>
          <w:right w:val="nil"/>
          <w:between w:val="nil"/>
        </w:pBdr>
        <w:jc w:val="both"/>
        <w:rPr>
          <w:color w:val="000000"/>
        </w:rPr>
      </w:pPr>
    </w:p>
    <w:p w14:paraId="000009A6" w14:textId="77777777" w:rsidR="00E55BC2" w:rsidRPr="00C77A3C" w:rsidRDefault="00E65BF0">
      <w:pPr>
        <w:pBdr>
          <w:top w:val="nil"/>
          <w:left w:val="nil"/>
          <w:bottom w:val="nil"/>
          <w:right w:val="nil"/>
          <w:between w:val="nil"/>
        </w:pBdr>
        <w:spacing w:after="60"/>
        <w:jc w:val="both"/>
        <w:rPr>
          <w:b/>
          <w:color w:val="000000"/>
        </w:rPr>
      </w:pPr>
      <w:r w:rsidRPr="00C77A3C">
        <w:rPr>
          <w:b/>
          <w:color w:val="000000"/>
        </w:rPr>
        <w:t>Poste financements</w:t>
      </w:r>
    </w:p>
    <w:p w14:paraId="000009A7" w14:textId="77777777" w:rsidR="00E55BC2" w:rsidRPr="00C77A3C" w:rsidRDefault="00E65BF0" w:rsidP="00B647A3">
      <w:pPr>
        <w:numPr>
          <w:ilvl w:val="0"/>
          <w:numId w:val="55"/>
        </w:numPr>
        <w:pBdr>
          <w:top w:val="nil"/>
          <w:left w:val="nil"/>
          <w:bottom w:val="nil"/>
          <w:right w:val="nil"/>
          <w:between w:val="nil"/>
        </w:pBdr>
        <w:ind w:left="720" w:hanging="360"/>
        <w:jc w:val="both"/>
        <w:rPr>
          <w:color w:val="000000"/>
        </w:rPr>
      </w:pPr>
      <w:r w:rsidRPr="00C77A3C">
        <w:rPr>
          <w:color w:val="000000"/>
        </w:rPr>
        <w:t>Rechercher des bailleurs potentiels.</w:t>
      </w:r>
    </w:p>
    <w:p w14:paraId="000009A8" w14:textId="77777777" w:rsidR="00E55BC2" w:rsidRPr="00C77A3C" w:rsidRDefault="00E65BF0" w:rsidP="00B647A3">
      <w:pPr>
        <w:numPr>
          <w:ilvl w:val="0"/>
          <w:numId w:val="52"/>
        </w:numPr>
        <w:pBdr>
          <w:top w:val="nil"/>
          <w:left w:val="nil"/>
          <w:bottom w:val="nil"/>
          <w:right w:val="nil"/>
          <w:between w:val="nil"/>
        </w:pBdr>
        <w:ind w:left="720" w:hanging="360"/>
        <w:jc w:val="both"/>
        <w:rPr>
          <w:color w:val="000000"/>
        </w:rPr>
      </w:pPr>
      <w:r w:rsidRPr="00C77A3C">
        <w:rPr>
          <w:color w:val="000000"/>
        </w:rPr>
        <w:t>Contacter ces bailleurs potentiels pour cerner leurs propositions, connaître les procédures.</w:t>
      </w:r>
    </w:p>
    <w:p w14:paraId="000009A9" w14:textId="77777777" w:rsidR="00E55BC2" w:rsidRPr="00C77A3C" w:rsidRDefault="00E65BF0" w:rsidP="00B647A3">
      <w:pPr>
        <w:numPr>
          <w:ilvl w:val="0"/>
          <w:numId w:val="52"/>
        </w:numPr>
        <w:pBdr>
          <w:top w:val="nil"/>
          <w:left w:val="nil"/>
          <w:bottom w:val="nil"/>
          <w:right w:val="nil"/>
          <w:between w:val="nil"/>
        </w:pBdr>
        <w:ind w:left="720" w:hanging="360"/>
        <w:jc w:val="both"/>
        <w:rPr>
          <w:color w:val="000000"/>
        </w:rPr>
      </w:pPr>
      <w:r w:rsidRPr="00C77A3C">
        <w:rPr>
          <w:color w:val="000000"/>
        </w:rPr>
        <w:t>Participer à la conception des dossiers de demandes de financement.</w:t>
      </w:r>
    </w:p>
    <w:p w14:paraId="000009AA" w14:textId="77777777" w:rsidR="00E55BC2" w:rsidRPr="00C77A3C" w:rsidRDefault="00E65BF0" w:rsidP="00B647A3">
      <w:pPr>
        <w:numPr>
          <w:ilvl w:val="0"/>
          <w:numId w:val="52"/>
        </w:numPr>
        <w:pBdr>
          <w:top w:val="nil"/>
          <w:left w:val="nil"/>
          <w:bottom w:val="nil"/>
          <w:right w:val="nil"/>
          <w:between w:val="nil"/>
        </w:pBdr>
        <w:ind w:left="714" w:hanging="357"/>
        <w:jc w:val="both"/>
        <w:rPr>
          <w:color w:val="000000"/>
        </w:rPr>
      </w:pPr>
      <w:r w:rsidRPr="00C77A3C">
        <w:rPr>
          <w:color w:val="000000"/>
        </w:rPr>
        <w:t>Tenir un planning, faire les relances.</w:t>
      </w:r>
    </w:p>
    <w:p w14:paraId="000009AB" w14:textId="77777777" w:rsidR="00E55BC2" w:rsidRPr="00C77A3C" w:rsidRDefault="00E55BC2">
      <w:pPr>
        <w:pBdr>
          <w:top w:val="nil"/>
          <w:left w:val="nil"/>
          <w:bottom w:val="nil"/>
          <w:right w:val="nil"/>
          <w:between w:val="nil"/>
        </w:pBdr>
        <w:jc w:val="both"/>
        <w:rPr>
          <w:color w:val="000000"/>
        </w:rPr>
      </w:pPr>
    </w:p>
    <w:p w14:paraId="000009AC" w14:textId="77777777" w:rsidR="00E55BC2" w:rsidRPr="00C77A3C" w:rsidRDefault="00E65BF0">
      <w:pPr>
        <w:pBdr>
          <w:top w:val="nil"/>
          <w:left w:val="nil"/>
          <w:bottom w:val="nil"/>
          <w:right w:val="nil"/>
          <w:between w:val="nil"/>
        </w:pBdr>
        <w:spacing w:after="60"/>
        <w:jc w:val="both"/>
        <w:rPr>
          <w:b/>
          <w:color w:val="000000"/>
        </w:rPr>
      </w:pPr>
      <w:proofErr w:type="gramStart"/>
      <w:r w:rsidRPr="00C77A3C">
        <w:rPr>
          <w:b/>
          <w:color w:val="000000"/>
        </w:rPr>
        <w:t>Poste bénévoles</w:t>
      </w:r>
      <w:proofErr w:type="gramEnd"/>
    </w:p>
    <w:p w14:paraId="000009AD" w14:textId="77777777" w:rsidR="00E55BC2" w:rsidRPr="00C77A3C" w:rsidRDefault="00E65BF0" w:rsidP="00B647A3">
      <w:pPr>
        <w:numPr>
          <w:ilvl w:val="0"/>
          <w:numId w:val="53"/>
        </w:numPr>
        <w:pBdr>
          <w:top w:val="nil"/>
          <w:left w:val="nil"/>
          <w:bottom w:val="nil"/>
          <w:right w:val="nil"/>
          <w:between w:val="nil"/>
        </w:pBdr>
        <w:ind w:left="720" w:hanging="360"/>
        <w:jc w:val="both"/>
        <w:rPr>
          <w:color w:val="000000"/>
        </w:rPr>
      </w:pPr>
      <w:r w:rsidRPr="00C77A3C">
        <w:rPr>
          <w:color w:val="000000"/>
        </w:rPr>
        <w:t>Explorer des pistes pour trouver des bénévoles.</w:t>
      </w:r>
    </w:p>
    <w:p w14:paraId="000009AE" w14:textId="77777777" w:rsidR="00E55BC2" w:rsidRPr="00C77A3C" w:rsidRDefault="00E65BF0" w:rsidP="00B647A3">
      <w:pPr>
        <w:numPr>
          <w:ilvl w:val="0"/>
          <w:numId w:val="56"/>
        </w:numPr>
        <w:pBdr>
          <w:top w:val="nil"/>
          <w:left w:val="nil"/>
          <w:bottom w:val="nil"/>
          <w:right w:val="nil"/>
          <w:between w:val="nil"/>
        </w:pBdr>
        <w:ind w:left="720" w:hanging="360"/>
        <w:jc w:val="both"/>
        <w:rPr>
          <w:color w:val="000000"/>
        </w:rPr>
      </w:pPr>
      <w:r w:rsidRPr="00C77A3C">
        <w:rPr>
          <w:color w:val="000000"/>
        </w:rPr>
        <w:t>Participer à la conception de profils-types.</w:t>
      </w:r>
    </w:p>
    <w:p w14:paraId="000009AF" w14:textId="77777777" w:rsidR="00E55BC2" w:rsidRPr="00C77A3C" w:rsidRDefault="00E55BC2">
      <w:pPr>
        <w:pBdr>
          <w:top w:val="nil"/>
          <w:left w:val="nil"/>
          <w:bottom w:val="nil"/>
          <w:right w:val="nil"/>
          <w:between w:val="nil"/>
        </w:pBdr>
        <w:jc w:val="both"/>
        <w:rPr>
          <w:color w:val="000000"/>
        </w:rPr>
      </w:pPr>
    </w:p>
    <w:p w14:paraId="000009B0" w14:textId="77777777" w:rsidR="00E55BC2" w:rsidRPr="00C77A3C" w:rsidRDefault="00E65BF0">
      <w:pPr>
        <w:pBdr>
          <w:top w:val="nil"/>
          <w:left w:val="nil"/>
          <w:bottom w:val="nil"/>
          <w:right w:val="nil"/>
          <w:between w:val="nil"/>
        </w:pBdr>
        <w:spacing w:after="60"/>
        <w:jc w:val="both"/>
        <w:rPr>
          <w:b/>
          <w:color w:val="000000"/>
        </w:rPr>
      </w:pPr>
      <w:r w:rsidRPr="00C77A3C">
        <w:rPr>
          <w:b/>
          <w:color w:val="000000"/>
        </w:rPr>
        <w:t>Poste réunions</w:t>
      </w:r>
    </w:p>
    <w:p w14:paraId="000009B1" w14:textId="77777777" w:rsidR="00E55BC2" w:rsidRPr="00C77A3C" w:rsidRDefault="00E65BF0" w:rsidP="00B647A3">
      <w:pPr>
        <w:numPr>
          <w:ilvl w:val="0"/>
          <w:numId w:val="36"/>
        </w:numPr>
        <w:pBdr>
          <w:top w:val="nil"/>
          <w:left w:val="nil"/>
          <w:bottom w:val="nil"/>
          <w:right w:val="nil"/>
          <w:between w:val="nil"/>
        </w:pBdr>
        <w:ind w:left="720" w:hanging="360"/>
        <w:jc w:val="both"/>
        <w:rPr>
          <w:color w:val="000000"/>
        </w:rPr>
      </w:pPr>
      <w:r w:rsidRPr="00C77A3C">
        <w:rPr>
          <w:color w:val="000000"/>
        </w:rPr>
        <w:t>Assister aux réunions internes et en faire le compte-rendu.</w:t>
      </w:r>
    </w:p>
    <w:p w14:paraId="000009B2" w14:textId="77777777" w:rsidR="00E55BC2" w:rsidRPr="00C77A3C" w:rsidRDefault="00E65BF0" w:rsidP="00B647A3">
      <w:pPr>
        <w:numPr>
          <w:ilvl w:val="0"/>
          <w:numId w:val="41"/>
        </w:numPr>
        <w:pBdr>
          <w:top w:val="nil"/>
          <w:left w:val="nil"/>
          <w:bottom w:val="nil"/>
          <w:right w:val="nil"/>
          <w:between w:val="nil"/>
        </w:pBdr>
        <w:ind w:left="720" w:hanging="360"/>
        <w:jc w:val="both"/>
        <w:rPr>
          <w:color w:val="000000"/>
        </w:rPr>
      </w:pPr>
      <w:r w:rsidRPr="00C77A3C">
        <w:rPr>
          <w:color w:val="000000"/>
        </w:rPr>
        <w:t>Faire le compte-rendu de colloques.</w:t>
      </w:r>
    </w:p>
    <w:p w14:paraId="000009B3" w14:textId="77777777" w:rsidR="00E55BC2" w:rsidRPr="00C77A3C" w:rsidRDefault="00E55BC2">
      <w:pPr>
        <w:pBdr>
          <w:top w:val="nil"/>
          <w:left w:val="nil"/>
          <w:bottom w:val="nil"/>
          <w:right w:val="nil"/>
          <w:between w:val="nil"/>
        </w:pBdr>
        <w:jc w:val="both"/>
        <w:rPr>
          <w:color w:val="000000"/>
        </w:rPr>
      </w:pPr>
    </w:p>
    <w:p w14:paraId="000009B4" w14:textId="77777777" w:rsidR="00E55BC2" w:rsidRPr="00C77A3C" w:rsidRDefault="00E65BF0">
      <w:pPr>
        <w:pBdr>
          <w:top w:val="nil"/>
          <w:left w:val="nil"/>
          <w:bottom w:val="nil"/>
          <w:right w:val="nil"/>
          <w:between w:val="nil"/>
        </w:pBdr>
        <w:spacing w:after="60"/>
        <w:jc w:val="both"/>
        <w:rPr>
          <w:b/>
          <w:color w:val="000000"/>
        </w:rPr>
      </w:pPr>
      <w:r w:rsidRPr="00C77A3C">
        <w:rPr>
          <w:b/>
          <w:color w:val="000000"/>
        </w:rPr>
        <w:t>Poste « ouverture »</w:t>
      </w:r>
    </w:p>
    <w:p w14:paraId="000009B5" w14:textId="77777777" w:rsidR="00E55BC2" w:rsidRPr="00C77A3C" w:rsidRDefault="00E65BF0" w:rsidP="00B647A3">
      <w:pPr>
        <w:numPr>
          <w:ilvl w:val="0"/>
          <w:numId w:val="42"/>
        </w:numPr>
        <w:pBdr>
          <w:top w:val="nil"/>
          <w:left w:val="nil"/>
          <w:bottom w:val="nil"/>
          <w:right w:val="nil"/>
          <w:between w:val="nil"/>
        </w:pBdr>
        <w:ind w:left="720" w:hanging="360"/>
        <w:jc w:val="both"/>
        <w:rPr>
          <w:color w:val="000000"/>
        </w:rPr>
      </w:pPr>
      <w:r w:rsidRPr="00C77A3C">
        <w:rPr>
          <w:color w:val="000000"/>
        </w:rPr>
        <w:t>Consolider les partenariats.</w:t>
      </w:r>
    </w:p>
    <w:p w14:paraId="000009B6" w14:textId="77777777" w:rsidR="00E55BC2" w:rsidRPr="00C77A3C" w:rsidRDefault="00E65BF0" w:rsidP="00B647A3">
      <w:pPr>
        <w:numPr>
          <w:ilvl w:val="0"/>
          <w:numId w:val="39"/>
        </w:numPr>
        <w:pBdr>
          <w:top w:val="nil"/>
          <w:left w:val="nil"/>
          <w:bottom w:val="nil"/>
          <w:right w:val="nil"/>
          <w:between w:val="nil"/>
        </w:pBdr>
        <w:ind w:left="720" w:hanging="360"/>
        <w:jc w:val="both"/>
        <w:rPr>
          <w:color w:val="000000"/>
        </w:rPr>
      </w:pPr>
      <w:r w:rsidRPr="00C77A3C">
        <w:rPr>
          <w:color w:val="000000"/>
        </w:rPr>
        <w:t>Rechercher et/ou consolider des réseaux sur le plan national et international.</w:t>
      </w:r>
    </w:p>
    <w:p w14:paraId="000009B7" w14:textId="77777777" w:rsidR="00E55BC2" w:rsidRPr="00C77A3C" w:rsidRDefault="00E65BF0" w:rsidP="00B647A3">
      <w:pPr>
        <w:numPr>
          <w:ilvl w:val="0"/>
          <w:numId w:val="39"/>
        </w:numPr>
        <w:pBdr>
          <w:top w:val="nil"/>
          <w:left w:val="nil"/>
          <w:bottom w:val="nil"/>
          <w:right w:val="nil"/>
          <w:between w:val="nil"/>
        </w:pBdr>
        <w:ind w:left="720" w:hanging="360"/>
        <w:jc w:val="both"/>
        <w:rPr>
          <w:color w:val="000000"/>
        </w:rPr>
      </w:pPr>
      <w:r w:rsidRPr="00C77A3C">
        <w:rPr>
          <w:color w:val="000000"/>
        </w:rPr>
        <w:t>Participer aux réunions des partenaires.</w:t>
      </w:r>
    </w:p>
    <w:p w14:paraId="000009B8" w14:textId="77777777" w:rsidR="00E55BC2" w:rsidRPr="00C77A3C" w:rsidRDefault="00E55BC2">
      <w:pPr>
        <w:pBdr>
          <w:top w:val="nil"/>
          <w:left w:val="nil"/>
          <w:bottom w:val="nil"/>
          <w:right w:val="nil"/>
          <w:between w:val="nil"/>
        </w:pBdr>
        <w:ind w:left="142"/>
        <w:jc w:val="both"/>
        <w:rPr>
          <w:color w:val="000000"/>
        </w:rPr>
      </w:pPr>
    </w:p>
    <w:p w14:paraId="4F303130" w14:textId="20799EE0" w:rsidR="000C5202" w:rsidRPr="006431FE" w:rsidRDefault="00E65BF0" w:rsidP="006431FE">
      <w:pPr>
        <w:pBdr>
          <w:top w:val="nil"/>
          <w:left w:val="nil"/>
          <w:bottom w:val="nil"/>
          <w:right w:val="nil"/>
          <w:between w:val="nil"/>
        </w:pBdr>
        <w:spacing w:after="60"/>
        <w:jc w:val="both"/>
        <w:rPr>
          <w:b/>
          <w:color w:val="000000"/>
        </w:rPr>
      </w:pPr>
      <w:r w:rsidRPr="00C77A3C">
        <w:rPr>
          <w:b/>
          <w:color w:val="000000"/>
        </w:rPr>
        <w:t>Poste documentation</w:t>
      </w:r>
    </w:p>
    <w:p w14:paraId="1B7CD860" w14:textId="77777777" w:rsidR="006431FE" w:rsidRDefault="00E65BF0" w:rsidP="00B647A3">
      <w:pPr>
        <w:numPr>
          <w:ilvl w:val="0"/>
          <w:numId w:val="42"/>
        </w:numPr>
        <w:pBdr>
          <w:top w:val="nil"/>
          <w:left w:val="nil"/>
          <w:bottom w:val="nil"/>
          <w:right w:val="nil"/>
          <w:between w:val="nil"/>
        </w:pBdr>
        <w:ind w:left="720" w:hanging="360"/>
        <w:jc w:val="both"/>
        <w:rPr>
          <w:color w:val="000000"/>
        </w:rPr>
      </w:pPr>
      <w:r w:rsidRPr="000C5202">
        <w:rPr>
          <w:color w:val="000000"/>
        </w:rPr>
        <w:t>Rechercher les informations sur le saturnisme publiées en France et à l’étranger : santé, législation...</w:t>
      </w:r>
    </w:p>
    <w:p w14:paraId="686F947B" w14:textId="77777777" w:rsidR="006431FE" w:rsidRDefault="00E65BF0" w:rsidP="00B647A3">
      <w:pPr>
        <w:numPr>
          <w:ilvl w:val="0"/>
          <w:numId w:val="42"/>
        </w:numPr>
        <w:pBdr>
          <w:top w:val="nil"/>
          <w:left w:val="nil"/>
          <w:bottom w:val="nil"/>
          <w:right w:val="nil"/>
          <w:between w:val="nil"/>
        </w:pBdr>
        <w:ind w:left="720" w:hanging="360"/>
        <w:jc w:val="both"/>
        <w:rPr>
          <w:color w:val="000000"/>
        </w:rPr>
      </w:pPr>
      <w:r w:rsidRPr="006431FE">
        <w:rPr>
          <w:color w:val="000000"/>
        </w:rPr>
        <w:t>Traduire les documents de l’anglais au français et inversement.</w:t>
      </w:r>
    </w:p>
    <w:p w14:paraId="000009BC" w14:textId="5D0A1FB7" w:rsidR="00E55BC2" w:rsidRPr="006431FE" w:rsidRDefault="00E65BF0" w:rsidP="00B647A3">
      <w:pPr>
        <w:numPr>
          <w:ilvl w:val="0"/>
          <w:numId w:val="42"/>
        </w:numPr>
        <w:pBdr>
          <w:top w:val="nil"/>
          <w:left w:val="nil"/>
          <w:bottom w:val="nil"/>
          <w:right w:val="nil"/>
          <w:between w:val="nil"/>
        </w:pBdr>
        <w:ind w:left="720" w:hanging="360"/>
        <w:jc w:val="both"/>
        <w:rPr>
          <w:color w:val="000000"/>
        </w:rPr>
      </w:pPr>
      <w:r w:rsidRPr="006431FE">
        <w:rPr>
          <w:color w:val="000000"/>
        </w:rPr>
        <w:t>Organiser le classement de cette documentation.</w:t>
      </w:r>
    </w:p>
    <w:p w14:paraId="000009BD" w14:textId="77777777" w:rsidR="00E55BC2" w:rsidRPr="00C77A3C" w:rsidRDefault="00E55BC2">
      <w:pPr>
        <w:pBdr>
          <w:top w:val="nil"/>
          <w:left w:val="nil"/>
          <w:bottom w:val="nil"/>
          <w:right w:val="nil"/>
          <w:between w:val="nil"/>
        </w:pBdr>
        <w:jc w:val="both"/>
        <w:rPr>
          <w:color w:val="000000"/>
        </w:rPr>
      </w:pPr>
    </w:p>
    <w:p w14:paraId="000009BE" w14:textId="77777777" w:rsidR="00E55BC2" w:rsidRPr="00C77A3C" w:rsidRDefault="00E65BF0">
      <w:pPr>
        <w:pBdr>
          <w:top w:val="nil"/>
          <w:left w:val="nil"/>
          <w:bottom w:val="nil"/>
          <w:right w:val="nil"/>
          <w:between w:val="nil"/>
        </w:pBdr>
        <w:spacing w:after="60"/>
        <w:jc w:val="both"/>
        <w:rPr>
          <w:b/>
          <w:color w:val="000000"/>
        </w:rPr>
      </w:pPr>
      <w:r w:rsidRPr="00C77A3C">
        <w:rPr>
          <w:b/>
          <w:color w:val="000000"/>
        </w:rPr>
        <w:t>Poste événementiel</w:t>
      </w:r>
    </w:p>
    <w:p w14:paraId="000009BF" w14:textId="77777777" w:rsidR="00E55BC2" w:rsidRPr="00C77A3C" w:rsidRDefault="00E65BF0" w:rsidP="00B647A3">
      <w:pPr>
        <w:numPr>
          <w:ilvl w:val="0"/>
          <w:numId w:val="45"/>
        </w:numPr>
        <w:pBdr>
          <w:top w:val="nil"/>
          <w:left w:val="nil"/>
          <w:bottom w:val="nil"/>
          <w:right w:val="nil"/>
          <w:between w:val="nil"/>
        </w:pBdr>
        <w:ind w:left="720" w:hanging="360"/>
        <w:jc w:val="both"/>
        <w:rPr>
          <w:color w:val="000000"/>
        </w:rPr>
      </w:pPr>
      <w:r w:rsidRPr="00C77A3C">
        <w:rPr>
          <w:color w:val="000000"/>
        </w:rPr>
        <w:t>Organiser des actions telles que la semaine contre le saturnisme...</w:t>
      </w:r>
    </w:p>
    <w:p w14:paraId="000009C0" w14:textId="77777777" w:rsidR="00E55BC2" w:rsidRPr="00C77A3C" w:rsidRDefault="00E65BF0" w:rsidP="00B647A3">
      <w:pPr>
        <w:numPr>
          <w:ilvl w:val="0"/>
          <w:numId w:val="46"/>
        </w:numPr>
        <w:pBdr>
          <w:top w:val="nil"/>
          <w:left w:val="nil"/>
          <w:bottom w:val="nil"/>
          <w:right w:val="nil"/>
          <w:between w:val="nil"/>
        </w:pBdr>
        <w:ind w:left="720" w:hanging="360"/>
        <w:jc w:val="both"/>
        <w:rPr>
          <w:color w:val="000000"/>
        </w:rPr>
      </w:pPr>
      <w:r w:rsidRPr="00C77A3C">
        <w:rPr>
          <w:color w:val="000000"/>
        </w:rPr>
        <w:t>Programmer des séances de diffusion de nos films.</w:t>
      </w:r>
    </w:p>
    <w:p w14:paraId="000009C1" w14:textId="77777777" w:rsidR="00E55BC2" w:rsidRPr="00C77A3C" w:rsidRDefault="00E65BF0" w:rsidP="00B647A3">
      <w:pPr>
        <w:numPr>
          <w:ilvl w:val="0"/>
          <w:numId w:val="46"/>
        </w:numPr>
        <w:pBdr>
          <w:top w:val="nil"/>
          <w:left w:val="nil"/>
          <w:bottom w:val="nil"/>
          <w:right w:val="nil"/>
          <w:between w:val="nil"/>
        </w:pBdr>
        <w:ind w:left="720" w:hanging="360"/>
        <w:jc w:val="both"/>
        <w:rPr>
          <w:color w:val="000000"/>
        </w:rPr>
      </w:pPr>
      <w:r w:rsidRPr="00C77A3C">
        <w:rPr>
          <w:color w:val="000000"/>
        </w:rPr>
        <w:t>Impliquer et mobiliser les familles dans des actions lancées par des partenaires ou les administrations.</w:t>
      </w:r>
    </w:p>
    <w:p w14:paraId="000009C2" w14:textId="77777777" w:rsidR="00E55BC2" w:rsidRPr="00C77A3C" w:rsidRDefault="00E55BC2">
      <w:pPr>
        <w:pBdr>
          <w:top w:val="nil"/>
          <w:left w:val="nil"/>
          <w:bottom w:val="nil"/>
          <w:right w:val="nil"/>
          <w:between w:val="nil"/>
        </w:pBdr>
        <w:jc w:val="both"/>
        <w:rPr>
          <w:color w:val="000000"/>
        </w:rPr>
      </w:pPr>
    </w:p>
    <w:p w14:paraId="000009C3" w14:textId="77777777" w:rsidR="00E55BC2" w:rsidRPr="00C77A3C" w:rsidRDefault="00E65BF0">
      <w:pPr>
        <w:pBdr>
          <w:top w:val="nil"/>
          <w:left w:val="nil"/>
          <w:bottom w:val="nil"/>
          <w:right w:val="nil"/>
          <w:between w:val="nil"/>
        </w:pBdr>
        <w:spacing w:after="60"/>
        <w:jc w:val="both"/>
        <w:rPr>
          <w:color w:val="000000"/>
        </w:rPr>
      </w:pPr>
      <w:r w:rsidRPr="00C77A3C">
        <w:rPr>
          <w:b/>
          <w:color w:val="000000"/>
        </w:rPr>
        <w:t>Poste « législation</w:t>
      </w:r>
      <w:r w:rsidRPr="00C77A3C">
        <w:rPr>
          <w:color w:val="000000"/>
        </w:rPr>
        <w:t> »</w:t>
      </w:r>
    </w:p>
    <w:p w14:paraId="000009C4" w14:textId="77777777" w:rsidR="00E55BC2" w:rsidRPr="00C77A3C" w:rsidRDefault="00E65BF0" w:rsidP="00B647A3">
      <w:pPr>
        <w:numPr>
          <w:ilvl w:val="0"/>
          <w:numId w:val="43"/>
        </w:numPr>
        <w:pBdr>
          <w:top w:val="nil"/>
          <w:left w:val="nil"/>
          <w:bottom w:val="nil"/>
          <w:right w:val="nil"/>
          <w:between w:val="nil"/>
        </w:pBdr>
        <w:ind w:left="720" w:hanging="360"/>
        <w:jc w:val="both"/>
        <w:rPr>
          <w:color w:val="000000"/>
        </w:rPr>
      </w:pPr>
      <w:r w:rsidRPr="00C77A3C">
        <w:rPr>
          <w:color w:val="000000"/>
        </w:rPr>
        <w:t>Contribuer à la veille juridique et à l’organisation des données collectées.</w:t>
      </w:r>
    </w:p>
    <w:p w14:paraId="000009C5" w14:textId="77777777" w:rsidR="00E55BC2" w:rsidRPr="00C77A3C" w:rsidRDefault="00E65BF0" w:rsidP="00B647A3">
      <w:pPr>
        <w:numPr>
          <w:ilvl w:val="0"/>
          <w:numId w:val="44"/>
        </w:numPr>
        <w:pBdr>
          <w:top w:val="nil"/>
          <w:left w:val="nil"/>
          <w:bottom w:val="nil"/>
          <w:right w:val="nil"/>
          <w:between w:val="nil"/>
        </w:pBdr>
        <w:ind w:left="720" w:hanging="360"/>
        <w:jc w:val="both"/>
        <w:rPr>
          <w:color w:val="000000"/>
        </w:rPr>
      </w:pPr>
      <w:r w:rsidRPr="00C77A3C">
        <w:rPr>
          <w:color w:val="000000"/>
        </w:rPr>
        <w:t>Informer l’équipe sur les actualités juridiques et administratives.</w:t>
      </w:r>
    </w:p>
    <w:p w14:paraId="000009C6" w14:textId="77777777" w:rsidR="00E55BC2" w:rsidRPr="00C77A3C" w:rsidRDefault="00E65BF0" w:rsidP="00B647A3">
      <w:pPr>
        <w:numPr>
          <w:ilvl w:val="0"/>
          <w:numId w:val="44"/>
        </w:numPr>
        <w:pBdr>
          <w:top w:val="nil"/>
          <w:left w:val="nil"/>
          <w:bottom w:val="nil"/>
          <w:right w:val="nil"/>
          <w:between w:val="nil"/>
        </w:pBdr>
        <w:spacing w:after="80"/>
        <w:ind w:left="714" w:hanging="357"/>
        <w:jc w:val="both"/>
        <w:rPr>
          <w:color w:val="000000"/>
        </w:rPr>
      </w:pPr>
      <w:r w:rsidRPr="00C77A3C">
        <w:rPr>
          <w:color w:val="000000"/>
        </w:rPr>
        <w:t>Participer à la conception de publications et assurer les formations.</w:t>
      </w:r>
    </w:p>
    <w:p w14:paraId="000009C7" w14:textId="1BA02D32" w:rsidR="00E55BC2" w:rsidRPr="00C77A3C" w:rsidRDefault="00E65BF0">
      <w:pPr>
        <w:pBdr>
          <w:top w:val="nil"/>
          <w:left w:val="nil"/>
          <w:bottom w:val="nil"/>
          <w:right w:val="nil"/>
          <w:between w:val="nil"/>
        </w:pBdr>
        <w:jc w:val="both"/>
        <w:rPr>
          <w:b/>
          <w:i/>
          <w:color w:val="000000"/>
        </w:rPr>
      </w:pPr>
      <w:r w:rsidRPr="00C77A3C">
        <w:rPr>
          <w:b/>
          <w:i/>
          <w:color w:val="000000"/>
        </w:rPr>
        <w:t>L’AFVS est à la recherche de personnes éligibles au Service civique et au bénévolat de compétences.</w:t>
      </w:r>
    </w:p>
    <w:p w14:paraId="000009C8" w14:textId="77777777" w:rsidR="00E55BC2" w:rsidRPr="00C77A3C" w:rsidRDefault="00E65BF0">
      <w:pPr>
        <w:pBdr>
          <w:top w:val="nil"/>
          <w:left w:val="nil"/>
          <w:bottom w:val="nil"/>
          <w:right w:val="nil"/>
          <w:between w:val="nil"/>
        </w:pBdr>
        <w:spacing w:after="160" w:line="259" w:lineRule="auto"/>
        <w:rPr>
          <w:color w:val="FF0000"/>
        </w:rPr>
      </w:pPr>
      <w:r w:rsidRPr="00C77A3C">
        <w:rPr>
          <w:noProof/>
          <w:color w:val="FF0000"/>
        </w:rPr>
        <w:lastRenderedPageBreak/>
        <w:drawing>
          <wp:inline distT="0" distB="0" distL="0" distR="0" wp14:anchorId="708A5F41" wp14:editId="0775397A">
            <wp:extent cx="1255320" cy="1485359"/>
            <wp:effectExtent l="0" t="0" r="0" b="0"/>
            <wp:docPr id="5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8"/>
                    <a:srcRect/>
                    <a:stretch>
                      <a:fillRect/>
                    </a:stretch>
                  </pic:blipFill>
                  <pic:spPr>
                    <a:xfrm>
                      <a:off x="0" y="0"/>
                      <a:ext cx="1255320" cy="1485359"/>
                    </a:xfrm>
                    <a:prstGeom prst="rect">
                      <a:avLst/>
                    </a:prstGeom>
                    <a:ln/>
                  </pic:spPr>
                </pic:pic>
              </a:graphicData>
            </a:graphic>
          </wp:inline>
        </w:drawing>
      </w:r>
      <w:r w:rsidRPr="00C77A3C">
        <w:rPr>
          <w:b/>
          <w:color w:val="FF0000"/>
        </w:rPr>
        <w:tab/>
      </w:r>
      <w:r w:rsidRPr="00C77A3C">
        <w:rPr>
          <w:b/>
          <w:color w:val="FF0000"/>
        </w:rPr>
        <w:tab/>
      </w:r>
      <w:r w:rsidRPr="00C77A3C">
        <w:rPr>
          <w:b/>
          <w:color w:val="000000"/>
        </w:rPr>
        <w:t>Merci de soutenir l’action de l’AFVS !</w:t>
      </w:r>
    </w:p>
    <w:p w14:paraId="000009C9" w14:textId="77777777" w:rsidR="00E55BC2" w:rsidRPr="00C77A3C" w:rsidRDefault="00E65BF0">
      <w:pPr>
        <w:pBdr>
          <w:top w:val="nil"/>
          <w:left w:val="nil"/>
          <w:bottom w:val="nil"/>
          <w:right w:val="nil"/>
          <w:between w:val="nil"/>
        </w:pBdr>
        <w:ind w:firstLine="708"/>
        <w:jc w:val="center"/>
        <w:rPr>
          <w:b/>
          <w:color w:val="000000"/>
        </w:rPr>
      </w:pPr>
      <w:r w:rsidRPr="00C77A3C">
        <w:rPr>
          <w:b/>
          <w:color w:val="000000"/>
        </w:rPr>
        <w:t>BULLETIN D’ADHÉSION 2021</w:t>
      </w:r>
    </w:p>
    <w:p w14:paraId="000009CA" w14:textId="77777777" w:rsidR="00E55BC2" w:rsidRPr="00C77A3C" w:rsidRDefault="00E55BC2">
      <w:pPr>
        <w:pBdr>
          <w:top w:val="nil"/>
          <w:left w:val="nil"/>
          <w:bottom w:val="nil"/>
          <w:right w:val="nil"/>
          <w:between w:val="nil"/>
        </w:pBdr>
        <w:tabs>
          <w:tab w:val="left" w:pos="426"/>
        </w:tabs>
        <w:rPr>
          <w:b/>
          <w:color w:val="000000"/>
        </w:rPr>
      </w:pPr>
    </w:p>
    <w:p w14:paraId="000009CB" w14:textId="2280C2B3" w:rsidR="00E55BC2" w:rsidRPr="00C77A3C" w:rsidRDefault="00E65BF0">
      <w:pPr>
        <w:pBdr>
          <w:top w:val="nil"/>
          <w:left w:val="nil"/>
          <w:bottom w:val="nil"/>
          <w:right w:val="nil"/>
          <w:between w:val="nil"/>
        </w:pBdr>
        <w:tabs>
          <w:tab w:val="left" w:pos="426"/>
          <w:tab w:val="left" w:pos="567"/>
        </w:tabs>
        <w:spacing w:after="120"/>
        <w:rPr>
          <w:color w:val="000000"/>
        </w:rPr>
      </w:pPr>
      <w:r w:rsidRPr="00C77A3C">
        <w:rPr>
          <w:color w:val="000000"/>
        </w:rPr>
        <w:t>NOM</w:t>
      </w:r>
      <w:r w:rsidRPr="00C77A3C">
        <w:rPr>
          <w:color w:val="000000"/>
        </w:rPr>
        <w:tab/>
      </w:r>
      <w:r w:rsidR="006431FE">
        <w:rPr>
          <w:color w:val="000000"/>
        </w:rPr>
        <w:tab/>
      </w:r>
      <w:r w:rsidRPr="00C77A3C">
        <w:rPr>
          <w:color w:val="000000"/>
        </w:rPr>
        <w:t>…………………………………………………………………………………</w:t>
      </w:r>
    </w:p>
    <w:p w14:paraId="000009CC" w14:textId="45F2E97F" w:rsidR="00E55BC2" w:rsidRPr="00C77A3C" w:rsidRDefault="00E65BF0">
      <w:pPr>
        <w:pBdr>
          <w:top w:val="nil"/>
          <w:left w:val="nil"/>
          <w:bottom w:val="nil"/>
          <w:right w:val="nil"/>
          <w:between w:val="nil"/>
        </w:pBdr>
        <w:tabs>
          <w:tab w:val="left" w:pos="426"/>
          <w:tab w:val="left" w:pos="567"/>
          <w:tab w:val="left" w:pos="1134"/>
        </w:tabs>
        <w:spacing w:after="120"/>
        <w:rPr>
          <w:color w:val="000000"/>
        </w:rPr>
      </w:pPr>
      <w:r w:rsidRPr="00C77A3C">
        <w:rPr>
          <w:color w:val="000000"/>
        </w:rPr>
        <w:t>Prénom</w:t>
      </w:r>
      <w:r w:rsidR="006431FE">
        <w:rPr>
          <w:color w:val="000000"/>
        </w:rPr>
        <w:t xml:space="preserve"> …</w:t>
      </w:r>
      <w:proofErr w:type="gramStart"/>
      <w:r w:rsidR="006431FE">
        <w:rPr>
          <w:color w:val="000000"/>
        </w:rPr>
        <w:t>…….</w:t>
      </w:r>
      <w:proofErr w:type="gramEnd"/>
      <w:r w:rsidR="006431FE">
        <w:rPr>
          <w:color w:val="000000"/>
        </w:rPr>
        <w:t>.</w:t>
      </w:r>
      <w:r w:rsidRPr="00C77A3C">
        <w:rPr>
          <w:color w:val="000000"/>
        </w:rPr>
        <w:t>……………………………………………………………………….</w:t>
      </w:r>
    </w:p>
    <w:p w14:paraId="000009CD" w14:textId="486FD3BF" w:rsidR="00E55BC2" w:rsidRPr="00C77A3C" w:rsidRDefault="00E65BF0">
      <w:pPr>
        <w:pBdr>
          <w:top w:val="nil"/>
          <w:left w:val="nil"/>
          <w:bottom w:val="nil"/>
          <w:right w:val="nil"/>
          <w:between w:val="nil"/>
        </w:pBdr>
        <w:tabs>
          <w:tab w:val="left" w:pos="426"/>
          <w:tab w:val="left" w:pos="567"/>
        </w:tabs>
        <w:spacing w:after="120"/>
        <w:rPr>
          <w:color w:val="000000"/>
        </w:rPr>
      </w:pPr>
      <w:r w:rsidRPr="00C77A3C">
        <w:rPr>
          <w:color w:val="000000"/>
        </w:rPr>
        <w:t>Adresse       ………………………………………………………………………………………………………………………</w:t>
      </w:r>
      <w:r w:rsidR="006431FE">
        <w:rPr>
          <w:color w:val="000000"/>
        </w:rPr>
        <w:t>……………………………………………………………………………………………</w:t>
      </w:r>
    </w:p>
    <w:p w14:paraId="000009CE" w14:textId="6CAE7476" w:rsidR="00E55BC2" w:rsidRPr="00C77A3C" w:rsidRDefault="00E65BF0">
      <w:pPr>
        <w:pBdr>
          <w:top w:val="nil"/>
          <w:left w:val="nil"/>
          <w:bottom w:val="nil"/>
          <w:right w:val="nil"/>
          <w:between w:val="nil"/>
        </w:pBdr>
        <w:tabs>
          <w:tab w:val="left" w:pos="426"/>
          <w:tab w:val="left" w:pos="567"/>
        </w:tabs>
        <w:spacing w:after="120"/>
        <w:rPr>
          <w:color w:val="000000"/>
        </w:rPr>
      </w:pPr>
      <w:r w:rsidRPr="00C77A3C">
        <w:rPr>
          <w:color w:val="000000"/>
        </w:rPr>
        <w:t xml:space="preserve">Code </w:t>
      </w:r>
      <w:proofErr w:type="gramStart"/>
      <w:r w:rsidRPr="00C77A3C">
        <w:rPr>
          <w:color w:val="000000"/>
        </w:rPr>
        <w:t>postal  …</w:t>
      </w:r>
      <w:proofErr w:type="gramEnd"/>
      <w:r w:rsidRPr="00C77A3C">
        <w:rPr>
          <w:color w:val="000000"/>
        </w:rPr>
        <w:t>……………………………</w:t>
      </w:r>
      <w:r w:rsidR="006431FE">
        <w:rPr>
          <w:color w:val="000000"/>
        </w:rPr>
        <w:t xml:space="preserve"> </w:t>
      </w:r>
      <w:r w:rsidRPr="00C77A3C">
        <w:rPr>
          <w:color w:val="000000"/>
        </w:rPr>
        <w:t>Vill</w:t>
      </w:r>
      <w:r w:rsidR="006431FE">
        <w:rPr>
          <w:color w:val="000000"/>
        </w:rPr>
        <w:t>e</w:t>
      </w:r>
      <w:r w:rsidRPr="00C77A3C">
        <w:rPr>
          <w:color w:val="000000"/>
        </w:rPr>
        <w:t>………………………………………………………………………</w:t>
      </w:r>
      <w:r w:rsidR="006431FE">
        <w:rPr>
          <w:color w:val="000000"/>
        </w:rPr>
        <w:t>……</w:t>
      </w:r>
    </w:p>
    <w:p w14:paraId="000009CF" w14:textId="77777777" w:rsidR="00E55BC2" w:rsidRPr="00C77A3C" w:rsidRDefault="00E65BF0">
      <w:pPr>
        <w:pBdr>
          <w:top w:val="nil"/>
          <w:left w:val="nil"/>
          <w:bottom w:val="nil"/>
          <w:right w:val="nil"/>
          <w:between w:val="nil"/>
        </w:pBdr>
        <w:tabs>
          <w:tab w:val="left" w:pos="426"/>
          <w:tab w:val="left" w:pos="567"/>
        </w:tabs>
        <w:spacing w:after="120"/>
        <w:rPr>
          <w:color w:val="000000"/>
        </w:rPr>
      </w:pPr>
      <w:r w:rsidRPr="00C77A3C">
        <w:rPr>
          <w:color w:val="000000"/>
        </w:rPr>
        <w:t>Téléphone   ……………………………………………………………………</w:t>
      </w:r>
    </w:p>
    <w:sdt>
      <w:sdtPr>
        <w:tag w:val="goog_rdk_178"/>
        <w:id w:val="-1990311469"/>
      </w:sdtPr>
      <w:sdtEndPr/>
      <w:sdtContent>
        <w:p w14:paraId="000009D0" w14:textId="4BB6E3D2" w:rsidR="00E55BC2" w:rsidRPr="00C77A3C" w:rsidRDefault="00E65BF0">
          <w:pPr>
            <w:pBdr>
              <w:top w:val="nil"/>
              <w:left w:val="nil"/>
              <w:bottom w:val="nil"/>
              <w:right w:val="nil"/>
              <w:between w:val="nil"/>
            </w:pBdr>
            <w:tabs>
              <w:tab w:val="left" w:pos="426"/>
            </w:tabs>
            <w:spacing w:after="120"/>
            <w:rPr>
              <w:color w:val="000000"/>
            </w:rPr>
          </w:pPr>
          <w:r w:rsidRPr="00C77A3C">
            <w:rPr>
              <w:color w:val="000000"/>
            </w:rPr>
            <w:t>Mail</w:t>
          </w:r>
          <w:r w:rsidRPr="00C77A3C">
            <w:rPr>
              <w:color w:val="000000"/>
            </w:rPr>
            <w:tab/>
          </w:r>
          <w:sdt>
            <w:sdtPr>
              <w:tag w:val="goog_rdk_176"/>
              <w:id w:val="-191610398"/>
              <w:showingPlcHdr/>
            </w:sdtPr>
            <w:sdtEndPr/>
            <w:sdtContent>
              <w:r w:rsidR="00FE270A">
                <w:t xml:space="preserve">     </w:t>
              </w:r>
            </w:sdtContent>
          </w:sdt>
          <w:r w:rsidRPr="00C77A3C">
            <w:rPr>
              <w:color w:val="000000"/>
            </w:rPr>
            <w:t>………………………………………………………………………………………………</w:t>
          </w:r>
          <w:sdt>
            <w:sdtPr>
              <w:tag w:val="goog_rdk_177"/>
              <w:id w:val="-815490412"/>
              <w:showingPlcHdr/>
            </w:sdtPr>
            <w:sdtEndPr/>
            <w:sdtContent>
              <w:r w:rsidR="0064397F">
                <w:t xml:space="preserve">     </w:t>
              </w:r>
            </w:sdtContent>
          </w:sdt>
        </w:p>
      </w:sdtContent>
    </w:sdt>
    <w:p w14:paraId="497B987B" w14:textId="424EC11C" w:rsidR="0064397F" w:rsidRDefault="00FE270A">
      <w:pPr>
        <w:pBdr>
          <w:top w:val="nil"/>
          <w:left w:val="nil"/>
          <w:bottom w:val="nil"/>
          <w:right w:val="nil"/>
          <w:between w:val="nil"/>
        </w:pBdr>
        <w:spacing w:after="120"/>
        <w:rPr>
          <w:b/>
          <w:color w:val="000000"/>
        </w:rPr>
      </w:pPr>
      <w:sdt>
        <w:sdtPr>
          <w:tag w:val="goog_rdk_181"/>
          <w:id w:val="-173798465"/>
        </w:sdtPr>
        <w:sdtEndPr/>
        <w:sdtContent>
          <w:sdt>
            <w:sdtPr>
              <w:tag w:val="goog_rdk_179"/>
              <w:id w:val="-1731371302"/>
            </w:sdtPr>
            <w:sdtEndPr/>
            <w:sdtContent>
              <w:r w:rsidR="00E65BF0" w:rsidRPr="00C77A3C">
                <w:rPr>
                  <w:color w:val="000000"/>
                </w:rPr>
                <w:t xml:space="preserve">Je préfère que les courriers de l’AFVS me soient envoyés </w:t>
              </w:r>
              <w:r w:rsidR="00E65BF0" w:rsidRPr="00C77A3C">
                <w:rPr>
                  <w:color w:val="000000"/>
                </w:rPr>
                <w:tab/>
                <w:t>par mail</w:t>
              </w:r>
              <w:r w:rsidR="006431FE">
                <w:rPr>
                  <w:color w:val="000000"/>
                </w:rPr>
                <w:t xml:space="preserve"> </w:t>
              </w:r>
              <w:r w:rsidR="0064397F" w:rsidRPr="00C77A3C">
                <w:rPr>
                  <w:color w:val="000000"/>
                </w:rPr>
                <w:t>□</w:t>
              </w:r>
              <w:r w:rsidR="00E65BF0" w:rsidRPr="00C77A3C">
                <w:rPr>
                  <w:color w:val="000000"/>
                </w:rPr>
                <w:tab/>
                <w:t xml:space="preserve">par courrier postal </w:t>
              </w:r>
              <w:r w:rsidR="0064397F" w:rsidRPr="00C77A3C">
                <w:rPr>
                  <w:color w:val="000000"/>
                </w:rPr>
                <w:t>□</w:t>
              </w:r>
              <w:r w:rsidR="0064397F">
                <w:rPr>
                  <w:color w:val="000000"/>
                </w:rPr>
                <w:t xml:space="preserve">     </w:t>
              </w:r>
            </w:sdtContent>
          </w:sdt>
          <w:sdt>
            <w:sdtPr>
              <w:tag w:val="goog_rdk_180"/>
              <w:id w:val="537246288"/>
              <w:showingPlcHdr/>
            </w:sdtPr>
            <w:sdtEndPr/>
            <w:sdtContent>
              <w:r>
                <w:t xml:space="preserve">     </w:t>
              </w:r>
            </w:sdtContent>
          </w:sdt>
        </w:sdtContent>
      </w:sdt>
    </w:p>
    <w:p w14:paraId="29E06CC1" w14:textId="77777777" w:rsidR="0088076C" w:rsidRDefault="0088076C">
      <w:pPr>
        <w:pBdr>
          <w:top w:val="nil"/>
          <w:left w:val="nil"/>
          <w:bottom w:val="nil"/>
          <w:right w:val="nil"/>
          <w:between w:val="nil"/>
        </w:pBdr>
        <w:spacing w:after="120"/>
        <w:rPr>
          <w:b/>
          <w:color w:val="000000"/>
        </w:rPr>
      </w:pPr>
    </w:p>
    <w:p w14:paraId="000009D3" w14:textId="22CCE7AC" w:rsidR="00E55BC2" w:rsidRPr="0064397F" w:rsidRDefault="0064397F">
      <w:pPr>
        <w:pBdr>
          <w:top w:val="nil"/>
          <w:left w:val="nil"/>
          <w:bottom w:val="nil"/>
          <w:right w:val="nil"/>
          <w:between w:val="nil"/>
        </w:pBdr>
        <w:spacing w:after="120"/>
        <w:rPr>
          <w:color w:val="000000"/>
        </w:rPr>
      </w:pPr>
      <w:r>
        <w:rPr>
          <w:b/>
          <w:color w:val="000000"/>
        </w:rPr>
        <w:t xml:space="preserve">Je </w:t>
      </w:r>
      <w:r w:rsidR="00E65BF0" w:rsidRPr="00C77A3C">
        <w:rPr>
          <w:b/>
          <w:color w:val="000000"/>
        </w:rPr>
        <w:t>verse ma cotisation pour l’année 2021</w:t>
      </w:r>
    </w:p>
    <w:p w14:paraId="000009D4" w14:textId="77777777" w:rsidR="00E55BC2" w:rsidRPr="00C77A3C" w:rsidRDefault="00E65BF0" w:rsidP="0088076C">
      <w:pPr>
        <w:pBdr>
          <w:top w:val="nil"/>
          <w:left w:val="nil"/>
          <w:bottom w:val="nil"/>
          <w:right w:val="nil"/>
          <w:between w:val="nil"/>
        </w:pBdr>
        <w:spacing w:after="120"/>
        <w:rPr>
          <w:color w:val="000000"/>
        </w:rPr>
      </w:pPr>
      <w:r w:rsidRPr="00C77A3C">
        <w:rPr>
          <w:color w:val="000000"/>
        </w:rPr>
        <w:t>Cotisation de soutien (à partir de 20 </w:t>
      </w:r>
      <w:proofErr w:type="gramStart"/>
      <w:r w:rsidRPr="00C77A3C">
        <w:rPr>
          <w:color w:val="000000"/>
        </w:rPr>
        <w:t>€)  …</w:t>
      </w:r>
      <w:proofErr w:type="gramEnd"/>
      <w:r w:rsidRPr="00C77A3C">
        <w:rPr>
          <w:color w:val="000000"/>
        </w:rPr>
        <w:t>………………….. €</w:t>
      </w:r>
    </w:p>
    <w:p w14:paraId="000009D5" w14:textId="77777777" w:rsidR="00E55BC2" w:rsidRPr="00C77A3C" w:rsidRDefault="00E65BF0">
      <w:pPr>
        <w:pBdr>
          <w:top w:val="nil"/>
          <w:left w:val="nil"/>
          <w:bottom w:val="nil"/>
          <w:right w:val="nil"/>
          <w:between w:val="nil"/>
        </w:pBdr>
        <w:spacing w:after="120"/>
        <w:rPr>
          <w:color w:val="000000"/>
        </w:rPr>
      </w:pPr>
      <w:r w:rsidRPr="00C77A3C">
        <w:rPr>
          <w:b/>
          <w:color w:val="000000"/>
        </w:rPr>
        <w:t xml:space="preserve">Je verse un don de   </w:t>
      </w:r>
      <w:r w:rsidRPr="00C77A3C">
        <w:rPr>
          <w:color w:val="000000"/>
        </w:rPr>
        <w:t xml:space="preserve">………… </w:t>
      </w:r>
      <w:proofErr w:type="gramStart"/>
      <w:r w:rsidRPr="00C77A3C">
        <w:rPr>
          <w:color w:val="000000"/>
        </w:rPr>
        <w:t>€  déductible</w:t>
      </w:r>
      <w:proofErr w:type="gramEnd"/>
      <w:r w:rsidRPr="00C77A3C">
        <w:rPr>
          <w:color w:val="000000"/>
        </w:rPr>
        <w:t xml:space="preserve"> à 66 % de mon impôt sur le revenu</w:t>
      </w:r>
    </w:p>
    <w:p w14:paraId="000009D6" w14:textId="77777777" w:rsidR="00E55BC2" w:rsidRPr="00C77A3C" w:rsidRDefault="00E65BF0">
      <w:pPr>
        <w:pBdr>
          <w:top w:val="nil"/>
          <w:left w:val="nil"/>
          <w:bottom w:val="nil"/>
          <w:right w:val="nil"/>
          <w:between w:val="nil"/>
        </w:pBdr>
        <w:spacing w:after="120"/>
        <w:ind w:left="567"/>
        <w:rPr>
          <w:color w:val="000000"/>
        </w:rPr>
      </w:pPr>
      <w:r w:rsidRPr="00C77A3C">
        <w:rPr>
          <w:color w:val="000000"/>
        </w:rPr>
        <w:t xml:space="preserve">Payable par chèque à l’ordre de </w:t>
      </w:r>
      <w:proofErr w:type="gramStart"/>
      <w:r w:rsidRPr="00C77A3C">
        <w:rPr>
          <w:color w:val="000000"/>
        </w:rPr>
        <w:t>l’AFVS  □</w:t>
      </w:r>
      <w:proofErr w:type="gramEnd"/>
    </w:p>
    <w:p w14:paraId="000009D7" w14:textId="77777777" w:rsidR="00E55BC2" w:rsidRPr="00C77A3C" w:rsidRDefault="00E65BF0">
      <w:pPr>
        <w:pBdr>
          <w:top w:val="nil"/>
          <w:left w:val="nil"/>
          <w:bottom w:val="nil"/>
          <w:right w:val="nil"/>
          <w:between w:val="nil"/>
        </w:pBdr>
        <w:spacing w:after="120"/>
        <w:ind w:left="567"/>
        <w:rPr>
          <w:color w:val="000000"/>
        </w:rPr>
      </w:pPr>
      <w:r w:rsidRPr="00C77A3C">
        <w:rPr>
          <w:color w:val="000000"/>
        </w:rPr>
        <w:t xml:space="preserve">Par </w:t>
      </w:r>
      <w:proofErr w:type="gramStart"/>
      <w:r w:rsidRPr="00C77A3C">
        <w:rPr>
          <w:color w:val="000000"/>
        </w:rPr>
        <w:t>virement  □</w:t>
      </w:r>
      <w:proofErr w:type="gramEnd"/>
      <w:r w:rsidRPr="00C77A3C">
        <w:rPr>
          <w:color w:val="000000"/>
        </w:rPr>
        <w:t xml:space="preserve">     </w:t>
      </w:r>
      <w:r w:rsidRPr="00C77A3C">
        <w:rPr>
          <w:color w:val="000000"/>
        </w:rPr>
        <w:tab/>
      </w:r>
      <w:r w:rsidRPr="00C77A3C">
        <w:rPr>
          <w:color w:val="000000"/>
        </w:rPr>
        <w:tab/>
        <w:t>IBAN : FR76 10278060 4200 0203 9970 173</w:t>
      </w:r>
    </w:p>
    <w:p w14:paraId="000009D8" w14:textId="77777777" w:rsidR="00E55BC2" w:rsidRPr="00C77A3C" w:rsidRDefault="00E65BF0">
      <w:pPr>
        <w:pBdr>
          <w:top w:val="nil"/>
          <w:left w:val="nil"/>
          <w:bottom w:val="nil"/>
          <w:right w:val="nil"/>
          <w:between w:val="nil"/>
        </w:pBdr>
        <w:spacing w:after="120"/>
        <w:ind w:left="567"/>
        <w:rPr>
          <w:color w:val="000000"/>
        </w:rPr>
      </w:pPr>
      <w:r w:rsidRPr="00C77A3C">
        <w:rPr>
          <w:color w:val="000000"/>
        </w:rPr>
        <w:t>Ou directement sur le site de l’AFVS □</w:t>
      </w:r>
      <w:r w:rsidRPr="00C77A3C">
        <w:rPr>
          <w:color w:val="000000"/>
        </w:rPr>
        <w:tab/>
      </w:r>
    </w:p>
    <w:p w14:paraId="000009DA" w14:textId="21B8F597" w:rsidR="00E55BC2" w:rsidRPr="00C77A3C" w:rsidRDefault="00FE270A" w:rsidP="0088076C">
      <w:pPr>
        <w:pBdr>
          <w:top w:val="nil"/>
          <w:left w:val="nil"/>
          <w:bottom w:val="nil"/>
          <w:right w:val="nil"/>
          <w:between w:val="nil"/>
        </w:pBdr>
        <w:spacing w:after="120"/>
        <w:ind w:left="567"/>
        <w:rPr>
          <w:color w:val="000000"/>
        </w:rPr>
      </w:pPr>
      <w:hyperlink r:id="rId49">
        <w:r w:rsidR="00E65BF0" w:rsidRPr="00C77A3C">
          <w:rPr>
            <w:color w:val="000000"/>
          </w:rPr>
          <w:t>https://www.helloasso.com/associations/association-des-familles-victimes-du-saturnisme/formulaires/2</w:t>
        </w:r>
      </w:hyperlink>
    </w:p>
    <w:p w14:paraId="669AD04E" w14:textId="77777777" w:rsidR="0088076C" w:rsidRDefault="0088076C">
      <w:pPr>
        <w:pBdr>
          <w:top w:val="nil"/>
          <w:left w:val="nil"/>
          <w:bottom w:val="nil"/>
          <w:right w:val="nil"/>
          <w:between w:val="nil"/>
        </w:pBdr>
        <w:spacing w:line="360" w:lineRule="auto"/>
        <w:jc w:val="center"/>
        <w:rPr>
          <w:i/>
          <w:color w:val="000000"/>
        </w:rPr>
      </w:pPr>
    </w:p>
    <w:p w14:paraId="245A4DB8" w14:textId="77777777" w:rsidR="0088076C" w:rsidRDefault="0088076C">
      <w:pPr>
        <w:pBdr>
          <w:top w:val="nil"/>
          <w:left w:val="nil"/>
          <w:bottom w:val="nil"/>
          <w:right w:val="nil"/>
          <w:between w:val="nil"/>
        </w:pBdr>
        <w:spacing w:line="360" w:lineRule="auto"/>
        <w:jc w:val="center"/>
        <w:rPr>
          <w:i/>
          <w:color w:val="000000"/>
        </w:rPr>
      </w:pPr>
    </w:p>
    <w:p w14:paraId="000009DB" w14:textId="5C3625F0" w:rsidR="00E55BC2" w:rsidRDefault="00E65BF0">
      <w:pPr>
        <w:pBdr>
          <w:top w:val="nil"/>
          <w:left w:val="nil"/>
          <w:bottom w:val="nil"/>
          <w:right w:val="nil"/>
          <w:between w:val="nil"/>
        </w:pBdr>
        <w:spacing w:line="360" w:lineRule="auto"/>
        <w:jc w:val="center"/>
        <w:rPr>
          <w:i/>
          <w:color w:val="000000"/>
        </w:rPr>
      </w:pPr>
      <w:r w:rsidRPr="00C77A3C">
        <w:rPr>
          <w:i/>
          <w:color w:val="000000"/>
        </w:rPr>
        <w:t>Un reçu fiscal vous sera adressé</w:t>
      </w:r>
    </w:p>
    <w:p w14:paraId="67E45F67" w14:textId="77777777" w:rsidR="0088076C" w:rsidRPr="00C77A3C" w:rsidRDefault="0088076C">
      <w:pPr>
        <w:pBdr>
          <w:top w:val="nil"/>
          <w:left w:val="nil"/>
          <w:bottom w:val="nil"/>
          <w:right w:val="nil"/>
          <w:between w:val="nil"/>
        </w:pBdr>
        <w:spacing w:line="360" w:lineRule="auto"/>
        <w:jc w:val="center"/>
        <w:rPr>
          <w:i/>
          <w:color w:val="000000"/>
        </w:rPr>
      </w:pPr>
    </w:p>
    <w:p w14:paraId="000009DC" w14:textId="77777777" w:rsidR="00E55BC2" w:rsidRPr="00C77A3C" w:rsidRDefault="00E65BF0">
      <w:pPr>
        <w:pBdr>
          <w:top w:val="nil"/>
          <w:left w:val="nil"/>
          <w:bottom w:val="nil"/>
          <w:right w:val="nil"/>
          <w:between w:val="nil"/>
        </w:pBdr>
        <w:spacing w:line="360" w:lineRule="auto"/>
        <w:ind w:left="-426"/>
        <w:rPr>
          <w:b/>
          <w:color w:val="000000"/>
        </w:rPr>
      </w:pPr>
      <w:r w:rsidRPr="00C77A3C">
        <w:rPr>
          <w:b/>
          <w:color w:val="000000"/>
        </w:rPr>
        <w:t>___________________________________________________________________________________</w:t>
      </w:r>
    </w:p>
    <w:p w14:paraId="000009DD" w14:textId="77777777" w:rsidR="00E55BC2" w:rsidRPr="00C77A3C" w:rsidRDefault="00E65BF0">
      <w:pPr>
        <w:pBdr>
          <w:top w:val="nil"/>
          <w:left w:val="nil"/>
          <w:bottom w:val="nil"/>
          <w:right w:val="nil"/>
          <w:between w:val="nil"/>
        </w:pBdr>
        <w:spacing w:after="120"/>
        <w:rPr>
          <w:color w:val="000000"/>
        </w:rPr>
      </w:pPr>
      <w:r w:rsidRPr="00C77A3C">
        <w:rPr>
          <w:b/>
          <w:color w:val="000000"/>
        </w:rPr>
        <w:t xml:space="preserve">Je souhaite recevoir toutes les informations de </w:t>
      </w:r>
      <w:proofErr w:type="gramStart"/>
      <w:r w:rsidRPr="00C77A3C">
        <w:rPr>
          <w:b/>
          <w:color w:val="000000"/>
        </w:rPr>
        <w:t xml:space="preserve">l’AFVS  </w:t>
      </w:r>
      <w:r w:rsidRPr="00C77A3C">
        <w:rPr>
          <w:color w:val="000000"/>
        </w:rPr>
        <w:tab/>
      </w:r>
      <w:proofErr w:type="gramEnd"/>
      <w:r w:rsidRPr="00C77A3C">
        <w:rPr>
          <w:color w:val="000000"/>
        </w:rPr>
        <w:t>Oui</w:t>
      </w:r>
      <w:r w:rsidRPr="00C77A3C">
        <w:rPr>
          <w:color w:val="000000"/>
        </w:rPr>
        <w:tab/>
        <w:t xml:space="preserve"> □</w:t>
      </w:r>
      <w:r w:rsidRPr="00C77A3C">
        <w:rPr>
          <w:color w:val="000000"/>
        </w:rPr>
        <w:tab/>
      </w:r>
      <w:r w:rsidRPr="00C77A3C">
        <w:rPr>
          <w:color w:val="000000"/>
        </w:rPr>
        <w:tab/>
      </w:r>
      <w:r w:rsidRPr="00C77A3C">
        <w:rPr>
          <w:color w:val="000000"/>
        </w:rPr>
        <w:tab/>
        <w:t>Non      □</w:t>
      </w:r>
    </w:p>
    <w:p w14:paraId="000009DE" w14:textId="37DDCC88" w:rsidR="00E55BC2" w:rsidRPr="00C77A3C" w:rsidRDefault="00E65BF0">
      <w:pPr>
        <w:pBdr>
          <w:top w:val="nil"/>
          <w:left w:val="nil"/>
          <w:bottom w:val="nil"/>
          <w:right w:val="nil"/>
          <w:between w:val="nil"/>
        </w:pBdr>
        <w:tabs>
          <w:tab w:val="left" w:pos="1701"/>
        </w:tabs>
        <w:spacing w:after="120"/>
        <w:rPr>
          <w:color w:val="000000"/>
        </w:rPr>
      </w:pPr>
      <w:r w:rsidRPr="00C77A3C">
        <w:rPr>
          <w:b/>
          <w:color w:val="000000"/>
        </w:rPr>
        <w:t>Seulement par mail</w:t>
      </w:r>
      <w:r w:rsidRPr="00C77A3C">
        <w:rPr>
          <w:color w:val="000000"/>
        </w:rPr>
        <w:tab/>
      </w:r>
      <w:r w:rsidRPr="00C77A3C">
        <w:rPr>
          <w:color w:val="000000"/>
        </w:rPr>
        <w:tab/>
        <w:t>Oui</w:t>
      </w:r>
      <w:r w:rsidRPr="00C77A3C">
        <w:rPr>
          <w:color w:val="000000"/>
        </w:rPr>
        <w:tab/>
        <w:t>□</w:t>
      </w:r>
    </w:p>
    <w:p w14:paraId="000009DF" w14:textId="77777777" w:rsidR="00E55BC2" w:rsidRPr="00C77A3C" w:rsidRDefault="00E65BF0">
      <w:pPr>
        <w:pBdr>
          <w:top w:val="nil"/>
          <w:left w:val="nil"/>
          <w:bottom w:val="nil"/>
          <w:right w:val="nil"/>
          <w:between w:val="nil"/>
        </w:pBdr>
        <w:tabs>
          <w:tab w:val="left" w:pos="1701"/>
        </w:tabs>
        <w:spacing w:after="120"/>
        <w:rPr>
          <w:color w:val="000000"/>
        </w:rPr>
      </w:pPr>
      <w:r w:rsidRPr="00C77A3C">
        <w:rPr>
          <w:color w:val="000000"/>
        </w:rPr>
        <w:tab/>
      </w:r>
      <w:r w:rsidRPr="00C77A3C">
        <w:rPr>
          <w:color w:val="000000"/>
        </w:rPr>
        <w:tab/>
      </w:r>
      <w:r w:rsidRPr="00C77A3C">
        <w:rPr>
          <w:color w:val="000000"/>
        </w:rPr>
        <w:tab/>
        <w:t xml:space="preserve">Non </w:t>
      </w:r>
      <w:r w:rsidRPr="00C77A3C">
        <w:rPr>
          <w:color w:val="000000"/>
        </w:rPr>
        <w:tab/>
        <w:t xml:space="preserve"> □   </w:t>
      </w:r>
    </w:p>
    <w:p w14:paraId="000009E0" w14:textId="77777777" w:rsidR="00E55BC2" w:rsidRPr="00C77A3C" w:rsidRDefault="00E65BF0">
      <w:pPr>
        <w:pBdr>
          <w:top w:val="nil"/>
          <w:left w:val="nil"/>
          <w:bottom w:val="nil"/>
          <w:right w:val="nil"/>
          <w:between w:val="nil"/>
        </w:pBdr>
        <w:spacing w:after="120"/>
        <w:rPr>
          <w:color w:val="000000"/>
        </w:rPr>
      </w:pPr>
      <w:r w:rsidRPr="00C77A3C">
        <w:rPr>
          <w:b/>
          <w:color w:val="000000"/>
        </w:rPr>
        <w:t>Je souhaite participer aux activités de l’association</w:t>
      </w:r>
      <w:r w:rsidRPr="00C77A3C">
        <w:rPr>
          <w:b/>
          <w:color w:val="000000"/>
        </w:rPr>
        <w:tab/>
      </w:r>
      <w:r w:rsidRPr="00C77A3C">
        <w:rPr>
          <w:color w:val="000000"/>
        </w:rPr>
        <w:t>Oui</w:t>
      </w:r>
      <w:r w:rsidRPr="00C77A3C">
        <w:rPr>
          <w:color w:val="000000"/>
        </w:rPr>
        <w:tab/>
        <w:t>□</w:t>
      </w:r>
      <w:r w:rsidRPr="00C77A3C">
        <w:rPr>
          <w:color w:val="000000"/>
        </w:rPr>
        <w:tab/>
      </w:r>
      <w:r w:rsidRPr="00C77A3C">
        <w:rPr>
          <w:color w:val="000000"/>
        </w:rPr>
        <w:tab/>
      </w:r>
      <w:r w:rsidRPr="00C77A3C">
        <w:rPr>
          <w:color w:val="000000"/>
        </w:rPr>
        <w:tab/>
        <w:t>Non</w:t>
      </w:r>
      <w:r w:rsidRPr="00C77A3C">
        <w:rPr>
          <w:b/>
          <w:color w:val="000000"/>
        </w:rPr>
        <w:tab/>
      </w:r>
      <w:r w:rsidRPr="00C77A3C">
        <w:rPr>
          <w:color w:val="000000"/>
        </w:rPr>
        <w:t xml:space="preserve"> □</w:t>
      </w:r>
    </w:p>
    <w:p w14:paraId="01A7117D" w14:textId="77777777" w:rsidR="0088076C" w:rsidRDefault="0088076C">
      <w:pPr>
        <w:pBdr>
          <w:top w:val="nil"/>
          <w:left w:val="nil"/>
          <w:bottom w:val="nil"/>
          <w:right w:val="nil"/>
          <w:between w:val="nil"/>
        </w:pBdr>
        <w:ind w:left="1701"/>
      </w:pPr>
    </w:p>
    <w:p w14:paraId="485FAF17" w14:textId="3764440A" w:rsidR="0088076C" w:rsidRDefault="0088076C"/>
    <w:p w14:paraId="000009E1" w14:textId="35383540" w:rsidR="00E55BC2" w:rsidRPr="0088076C" w:rsidRDefault="00E65BF0">
      <w:pPr>
        <w:pBdr>
          <w:top w:val="nil"/>
          <w:left w:val="nil"/>
          <w:bottom w:val="nil"/>
          <w:right w:val="nil"/>
          <w:between w:val="nil"/>
        </w:pBdr>
        <w:ind w:left="1701"/>
        <w:rPr>
          <w:b/>
          <w:bCs/>
          <w:color w:val="000000"/>
        </w:rPr>
      </w:pPr>
      <w:r w:rsidRPr="0088076C">
        <w:rPr>
          <w:b/>
          <w:bCs/>
          <w:i/>
          <w:color w:val="000000"/>
        </w:rPr>
        <w:lastRenderedPageBreak/>
        <w:t>Nous remercions vivement tous ceux qui, en 2020, ont financièrement soutenu notre travail :</w:t>
      </w:r>
    </w:p>
    <w:p w14:paraId="000009E2" w14:textId="77777777" w:rsidR="00E55BC2" w:rsidRPr="00C77A3C" w:rsidRDefault="00E55BC2">
      <w:pPr>
        <w:pBdr>
          <w:top w:val="nil"/>
          <w:left w:val="nil"/>
          <w:bottom w:val="nil"/>
          <w:right w:val="nil"/>
          <w:between w:val="nil"/>
        </w:pBdr>
        <w:spacing w:before="240"/>
        <w:jc w:val="both"/>
        <w:rPr>
          <w:color w:val="FF0000"/>
        </w:rPr>
      </w:pPr>
    </w:p>
    <w:p w14:paraId="000009E3" w14:textId="77777777" w:rsidR="00E55BC2" w:rsidRPr="00C77A3C" w:rsidRDefault="00E65BF0">
      <w:pPr>
        <w:pBdr>
          <w:top w:val="nil"/>
          <w:left w:val="nil"/>
          <w:bottom w:val="nil"/>
          <w:right w:val="nil"/>
          <w:between w:val="nil"/>
        </w:pBdr>
        <w:spacing w:before="240"/>
        <w:jc w:val="both"/>
        <w:rPr>
          <w:color w:val="FF0000"/>
        </w:rPr>
      </w:pPr>
      <w:r w:rsidRPr="00C77A3C">
        <w:rPr>
          <w:noProof/>
          <w:color w:val="FF0000"/>
        </w:rPr>
        <w:drawing>
          <wp:inline distT="0" distB="0" distL="0" distR="0" wp14:anchorId="372AB059" wp14:editId="7BBC148E">
            <wp:extent cx="2724119" cy="1150560"/>
            <wp:effectExtent l="0" t="0" r="0" b="0"/>
            <wp:docPr id="5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50"/>
                    <a:srcRect/>
                    <a:stretch>
                      <a:fillRect/>
                    </a:stretch>
                  </pic:blipFill>
                  <pic:spPr>
                    <a:xfrm>
                      <a:off x="0" y="0"/>
                      <a:ext cx="2724119" cy="1150560"/>
                    </a:xfrm>
                    <a:prstGeom prst="rect">
                      <a:avLst/>
                    </a:prstGeom>
                    <a:ln/>
                  </pic:spPr>
                </pic:pic>
              </a:graphicData>
            </a:graphic>
          </wp:inline>
        </w:drawing>
      </w:r>
      <w:r w:rsidRPr="00C77A3C">
        <w:rPr>
          <w:color w:val="FF0000"/>
        </w:rPr>
        <w:t xml:space="preserve">  </w:t>
      </w:r>
      <w:r w:rsidRPr="00C77A3C">
        <w:rPr>
          <w:noProof/>
          <w:color w:val="FF0000"/>
        </w:rPr>
        <w:drawing>
          <wp:inline distT="0" distB="0" distL="0" distR="0" wp14:anchorId="796D7DB3" wp14:editId="787C2E71">
            <wp:extent cx="2095560" cy="1092240"/>
            <wp:effectExtent l="0" t="0" r="0" b="0"/>
            <wp:docPr id="5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1"/>
                    <a:srcRect/>
                    <a:stretch>
                      <a:fillRect/>
                    </a:stretch>
                  </pic:blipFill>
                  <pic:spPr>
                    <a:xfrm>
                      <a:off x="0" y="0"/>
                      <a:ext cx="2095560" cy="1092240"/>
                    </a:xfrm>
                    <a:prstGeom prst="rect">
                      <a:avLst/>
                    </a:prstGeom>
                    <a:ln/>
                  </pic:spPr>
                </pic:pic>
              </a:graphicData>
            </a:graphic>
          </wp:inline>
        </w:drawing>
      </w:r>
    </w:p>
    <w:p w14:paraId="000009E4" w14:textId="77777777" w:rsidR="00E55BC2" w:rsidRPr="00C77A3C" w:rsidRDefault="00E55BC2">
      <w:pPr>
        <w:pBdr>
          <w:top w:val="nil"/>
          <w:left w:val="nil"/>
          <w:bottom w:val="nil"/>
          <w:right w:val="nil"/>
          <w:between w:val="nil"/>
        </w:pBdr>
        <w:spacing w:before="240"/>
        <w:jc w:val="both"/>
        <w:rPr>
          <w:color w:val="FF0000"/>
        </w:rPr>
      </w:pPr>
    </w:p>
    <w:p w14:paraId="000009E5" w14:textId="77777777" w:rsidR="00E55BC2" w:rsidRPr="00C77A3C" w:rsidRDefault="00E65BF0">
      <w:pPr>
        <w:pBdr>
          <w:top w:val="nil"/>
          <w:left w:val="nil"/>
          <w:bottom w:val="nil"/>
          <w:right w:val="nil"/>
          <w:between w:val="nil"/>
        </w:pBdr>
        <w:spacing w:before="240"/>
        <w:jc w:val="both"/>
        <w:rPr>
          <w:color w:val="FF0000"/>
        </w:rPr>
      </w:pPr>
      <w:r w:rsidRPr="00C77A3C">
        <w:rPr>
          <w:rFonts w:eastAsia="Arial"/>
          <w:color w:val="FF0000"/>
        </w:rPr>
        <w:t xml:space="preserve">                     </w:t>
      </w:r>
      <w:r w:rsidRPr="00C77A3C">
        <w:rPr>
          <w:color w:val="FF0000"/>
        </w:rPr>
        <w:t xml:space="preserve"> </w:t>
      </w:r>
      <w:r w:rsidRPr="00C77A3C">
        <w:rPr>
          <w:noProof/>
          <w:color w:val="FF0000"/>
        </w:rPr>
        <w:drawing>
          <wp:inline distT="0" distB="0" distL="0" distR="0" wp14:anchorId="4F0E8CFA" wp14:editId="7C432A42">
            <wp:extent cx="1523880" cy="1625760"/>
            <wp:effectExtent l="0" t="0" r="0" b="0"/>
            <wp:docPr id="3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2"/>
                    <a:srcRect/>
                    <a:stretch>
                      <a:fillRect/>
                    </a:stretch>
                  </pic:blipFill>
                  <pic:spPr>
                    <a:xfrm>
                      <a:off x="0" y="0"/>
                      <a:ext cx="1523880" cy="1625760"/>
                    </a:xfrm>
                    <a:prstGeom prst="rect">
                      <a:avLst/>
                    </a:prstGeom>
                    <a:ln/>
                  </pic:spPr>
                </pic:pic>
              </a:graphicData>
            </a:graphic>
          </wp:inline>
        </w:drawing>
      </w:r>
      <w:r w:rsidRPr="00C77A3C">
        <w:rPr>
          <w:color w:val="FF0000"/>
        </w:rPr>
        <w:t xml:space="preserve">                 </w:t>
      </w:r>
      <w:r w:rsidRPr="00C77A3C">
        <w:rPr>
          <w:noProof/>
          <w:color w:val="FF0000"/>
        </w:rPr>
        <w:drawing>
          <wp:inline distT="0" distB="0" distL="0" distR="0" wp14:anchorId="37B92535" wp14:editId="54D52637">
            <wp:extent cx="1828080" cy="1076400"/>
            <wp:effectExtent l="0" t="0" r="0" b="0"/>
            <wp:docPr id="4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3"/>
                    <a:srcRect/>
                    <a:stretch>
                      <a:fillRect/>
                    </a:stretch>
                  </pic:blipFill>
                  <pic:spPr>
                    <a:xfrm>
                      <a:off x="0" y="0"/>
                      <a:ext cx="1828080" cy="1076400"/>
                    </a:xfrm>
                    <a:prstGeom prst="rect">
                      <a:avLst/>
                    </a:prstGeom>
                    <a:ln/>
                  </pic:spPr>
                </pic:pic>
              </a:graphicData>
            </a:graphic>
          </wp:inline>
        </w:drawing>
      </w:r>
      <w:r w:rsidRPr="00C77A3C">
        <w:rPr>
          <w:noProof/>
          <w:color w:val="FF0000"/>
        </w:rPr>
        <w:drawing>
          <wp:inline distT="0" distB="0" distL="0" distR="0" wp14:anchorId="1027DC28" wp14:editId="6435ABA4">
            <wp:extent cx="1647720" cy="1655999"/>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4"/>
                    <a:srcRect/>
                    <a:stretch>
                      <a:fillRect/>
                    </a:stretch>
                  </pic:blipFill>
                  <pic:spPr>
                    <a:xfrm>
                      <a:off x="0" y="0"/>
                      <a:ext cx="1647720" cy="1655999"/>
                    </a:xfrm>
                    <a:prstGeom prst="rect">
                      <a:avLst/>
                    </a:prstGeom>
                    <a:ln/>
                  </pic:spPr>
                </pic:pic>
              </a:graphicData>
            </a:graphic>
          </wp:inline>
        </w:drawing>
      </w:r>
      <w:r w:rsidRPr="00C77A3C">
        <w:rPr>
          <w:color w:val="FF0000"/>
        </w:rPr>
        <w:tab/>
      </w:r>
      <w:r w:rsidRPr="00C77A3C">
        <w:rPr>
          <w:color w:val="FF0000"/>
        </w:rPr>
        <w:tab/>
      </w:r>
      <w:r w:rsidRPr="00C77A3C">
        <w:rPr>
          <w:color w:val="FF0000"/>
        </w:rPr>
        <w:tab/>
      </w:r>
      <w:r w:rsidRPr="00C77A3C">
        <w:rPr>
          <w:color w:val="FF0000"/>
        </w:rPr>
        <w:tab/>
      </w:r>
      <w:r w:rsidRPr="00C77A3C">
        <w:rPr>
          <w:noProof/>
          <w:color w:val="FF0000"/>
        </w:rPr>
        <w:drawing>
          <wp:inline distT="0" distB="0" distL="0" distR="0" wp14:anchorId="7A06ACDC" wp14:editId="6D225E8B">
            <wp:extent cx="1476360" cy="1814040"/>
            <wp:effectExtent l="0" t="0" r="0" b="0"/>
            <wp:docPr id="4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5"/>
                    <a:srcRect/>
                    <a:stretch>
                      <a:fillRect/>
                    </a:stretch>
                  </pic:blipFill>
                  <pic:spPr>
                    <a:xfrm>
                      <a:off x="0" y="0"/>
                      <a:ext cx="1476360" cy="1814040"/>
                    </a:xfrm>
                    <a:prstGeom prst="rect">
                      <a:avLst/>
                    </a:prstGeom>
                    <a:ln/>
                  </pic:spPr>
                </pic:pic>
              </a:graphicData>
            </a:graphic>
          </wp:inline>
        </w:drawing>
      </w:r>
    </w:p>
    <w:p w14:paraId="000009E6" w14:textId="77777777" w:rsidR="00E55BC2" w:rsidRPr="00C77A3C" w:rsidRDefault="00E55BC2">
      <w:pPr>
        <w:pBdr>
          <w:top w:val="nil"/>
          <w:left w:val="nil"/>
          <w:bottom w:val="nil"/>
          <w:right w:val="nil"/>
          <w:between w:val="nil"/>
        </w:pBdr>
        <w:spacing w:before="240"/>
        <w:jc w:val="center"/>
        <w:rPr>
          <w:color w:val="FF0000"/>
        </w:rPr>
      </w:pPr>
    </w:p>
    <w:p w14:paraId="000009E7" w14:textId="77777777" w:rsidR="00E55BC2" w:rsidRPr="00C77A3C" w:rsidRDefault="00E65BF0">
      <w:pPr>
        <w:pBdr>
          <w:top w:val="nil"/>
          <w:left w:val="nil"/>
          <w:bottom w:val="nil"/>
          <w:right w:val="nil"/>
          <w:between w:val="nil"/>
        </w:pBdr>
        <w:rPr>
          <w:color w:val="FF0000"/>
        </w:rPr>
      </w:pPr>
      <w:r w:rsidRPr="00C77A3C">
        <w:rPr>
          <w:color w:val="FF0000"/>
        </w:rPr>
        <w:t xml:space="preserve">    </w:t>
      </w:r>
      <w:r w:rsidRPr="00C77A3C">
        <w:rPr>
          <w:color w:val="FF0000"/>
        </w:rPr>
        <w:tab/>
        <w:t xml:space="preserve">      </w:t>
      </w:r>
      <w:r w:rsidRPr="00C77A3C">
        <w:rPr>
          <w:color w:val="FF0000"/>
        </w:rPr>
        <w:tab/>
      </w:r>
      <w:r w:rsidRPr="00C77A3C">
        <w:rPr>
          <w:color w:val="FF0000"/>
        </w:rPr>
        <w:tab/>
      </w:r>
    </w:p>
    <w:p w14:paraId="000009E8" w14:textId="77777777" w:rsidR="00E55BC2" w:rsidRPr="00C77A3C" w:rsidRDefault="00E65BF0">
      <w:pPr>
        <w:pBdr>
          <w:top w:val="nil"/>
          <w:left w:val="nil"/>
          <w:bottom w:val="nil"/>
          <w:right w:val="nil"/>
          <w:between w:val="nil"/>
        </w:pBdr>
        <w:rPr>
          <w:color w:val="FF0000"/>
        </w:rPr>
      </w:pPr>
      <w:r w:rsidRPr="00C77A3C">
        <w:rPr>
          <w:color w:val="FF0000"/>
        </w:rPr>
        <w:t xml:space="preserve">   </w:t>
      </w:r>
    </w:p>
    <w:p w14:paraId="000009E9" w14:textId="1C931651" w:rsidR="00E55BC2" w:rsidRDefault="00E55BC2">
      <w:pPr>
        <w:pBdr>
          <w:top w:val="nil"/>
          <w:left w:val="nil"/>
          <w:bottom w:val="nil"/>
          <w:right w:val="nil"/>
          <w:between w:val="nil"/>
        </w:pBdr>
        <w:rPr>
          <w:color w:val="FF0000"/>
        </w:rPr>
      </w:pPr>
    </w:p>
    <w:p w14:paraId="51CBDD5E" w14:textId="14F844FB" w:rsidR="0088076C" w:rsidRDefault="0088076C">
      <w:pPr>
        <w:pBdr>
          <w:top w:val="nil"/>
          <w:left w:val="nil"/>
          <w:bottom w:val="nil"/>
          <w:right w:val="nil"/>
          <w:between w:val="nil"/>
        </w:pBdr>
        <w:rPr>
          <w:color w:val="FF0000"/>
        </w:rPr>
      </w:pPr>
    </w:p>
    <w:p w14:paraId="137AFEE5" w14:textId="77777777" w:rsidR="0088076C" w:rsidRPr="00C77A3C" w:rsidRDefault="0088076C">
      <w:pPr>
        <w:pBdr>
          <w:top w:val="nil"/>
          <w:left w:val="nil"/>
          <w:bottom w:val="nil"/>
          <w:right w:val="nil"/>
          <w:between w:val="nil"/>
        </w:pBdr>
        <w:rPr>
          <w:color w:val="FF0000"/>
        </w:rPr>
      </w:pPr>
    </w:p>
    <w:p w14:paraId="000009EA" w14:textId="77777777" w:rsidR="00E55BC2" w:rsidRPr="00C77A3C" w:rsidRDefault="00E55BC2">
      <w:pPr>
        <w:pBdr>
          <w:top w:val="nil"/>
          <w:left w:val="nil"/>
          <w:bottom w:val="nil"/>
          <w:right w:val="nil"/>
          <w:between w:val="nil"/>
        </w:pBdr>
        <w:jc w:val="center"/>
        <w:rPr>
          <w:b/>
          <w:color w:val="FF0000"/>
        </w:rPr>
      </w:pPr>
    </w:p>
    <w:p w14:paraId="000009EB" w14:textId="77777777" w:rsidR="00E55BC2" w:rsidRPr="0088076C" w:rsidRDefault="00E65BF0">
      <w:pPr>
        <w:pBdr>
          <w:top w:val="nil"/>
          <w:left w:val="nil"/>
          <w:bottom w:val="nil"/>
          <w:right w:val="nil"/>
          <w:between w:val="nil"/>
        </w:pBdr>
        <w:jc w:val="center"/>
        <w:rPr>
          <w:b/>
          <w:i/>
          <w:iCs/>
          <w:color w:val="000000"/>
        </w:rPr>
      </w:pPr>
      <w:proofErr w:type="gramStart"/>
      <w:r w:rsidRPr="0088076C">
        <w:rPr>
          <w:b/>
          <w:i/>
          <w:iCs/>
          <w:color w:val="000000"/>
        </w:rPr>
        <w:t>et</w:t>
      </w:r>
      <w:proofErr w:type="gramEnd"/>
      <w:r w:rsidRPr="0088076C">
        <w:rPr>
          <w:b/>
          <w:i/>
          <w:iCs/>
          <w:color w:val="000000"/>
        </w:rPr>
        <w:t xml:space="preserve"> tous les soutiens individuels qui nous sont fidèles</w:t>
      </w:r>
    </w:p>
    <w:sectPr w:rsidR="00E55BC2" w:rsidRPr="0088076C">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BBF61" w14:textId="77777777" w:rsidR="0055670A" w:rsidRDefault="0055670A">
      <w:r>
        <w:separator/>
      </w:r>
    </w:p>
  </w:endnote>
  <w:endnote w:type="continuationSeparator" w:id="0">
    <w:p w14:paraId="74E4A20A" w14:textId="77777777" w:rsidR="0055670A" w:rsidRDefault="00556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SimSun, 宋体">
    <w:charset w:val="00"/>
    <w:family w:val="auto"/>
    <w:pitch w:val="variable"/>
  </w:font>
  <w:font w:name="Tahoma">
    <w:panose1 w:val="020B0604030504040204"/>
    <w:charset w:val="00"/>
    <w:family w:val="swiss"/>
    <w:pitch w:val="variable"/>
    <w:sig w:usb0="E1002EFF" w:usb1="C000605B" w:usb2="00000029" w:usb3="00000000" w:csb0="000101FF" w:csb1="00000000"/>
  </w:font>
  <w:font w:name="OpenSymbol">
    <w:altName w:val="Times New Roman"/>
    <w:charset w:val="00"/>
    <w:family w:val="auto"/>
    <w:pitch w:val="default"/>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inherit">
    <w:altName w:val="Times New Roman"/>
    <w:charset w:val="00"/>
    <w:family w:val="roman"/>
    <w:pitch w:val="variable"/>
  </w:font>
  <w:font w:name="sans-serif">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F0" w14:textId="77777777" w:rsidR="00E55BC2" w:rsidRDefault="00E65BF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sidR="00FE270A">
      <w:rPr>
        <w:color w:val="000000"/>
      </w:rPr>
      <w:fldChar w:fldCharType="separate"/>
    </w:r>
    <w:r>
      <w:rPr>
        <w:color w:val="000000"/>
      </w:rPr>
      <w:fldChar w:fldCharType="end"/>
    </w:r>
  </w:p>
  <w:p w14:paraId="000009F1" w14:textId="77777777" w:rsidR="00E55BC2" w:rsidRDefault="00E55BC2">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EE" w14:textId="13CD8BDF" w:rsidR="00E55BC2" w:rsidRDefault="00E65BF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C77A3C">
      <w:rPr>
        <w:noProof/>
        <w:color w:val="000000"/>
      </w:rPr>
      <w:t>2</w:t>
    </w:r>
    <w:r>
      <w:rPr>
        <w:color w:val="000000"/>
      </w:rPr>
      <w:fldChar w:fldCharType="end"/>
    </w:r>
  </w:p>
  <w:p w14:paraId="000009EF" w14:textId="77777777" w:rsidR="00E55BC2" w:rsidRDefault="00E55BC2">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93833" w14:textId="77777777" w:rsidR="0055670A" w:rsidRDefault="0055670A">
      <w:r>
        <w:separator/>
      </w:r>
    </w:p>
  </w:footnote>
  <w:footnote w:type="continuationSeparator" w:id="0">
    <w:p w14:paraId="66923904" w14:textId="77777777" w:rsidR="0055670A" w:rsidRDefault="0055670A">
      <w:r>
        <w:continuationSeparator/>
      </w:r>
    </w:p>
  </w:footnote>
  <w:footnote w:id="1">
    <w:p w14:paraId="000009EC" w14:textId="010438A1" w:rsidR="00E55BC2" w:rsidRDefault="00E65BF0" w:rsidP="00CD1CA1">
      <w:pPr>
        <w:pBdr>
          <w:top w:val="nil"/>
          <w:left w:val="nil"/>
          <w:bottom w:val="nil"/>
          <w:right w:val="nil"/>
          <w:between w:val="nil"/>
        </w:pBdr>
        <w:spacing w:after="60"/>
        <w:ind w:left="425" w:hanging="425"/>
        <w:rPr>
          <w:color w:val="000000"/>
        </w:rPr>
      </w:pPr>
      <w:r w:rsidRPr="00DA2DB7">
        <w:rPr>
          <w:sz w:val="28"/>
          <w:szCs w:val="28"/>
          <w:vertAlign w:val="subscript"/>
        </w:rPr>
        <w:footnoteRef/>
      </w:r>
      <w:r w:rsidRPr="00DA2DB7">
        <w:rPr>
          <w:color w:val="000000"/>
          <w:sz w:val="28"/>
          <w:szCs w:val="28"/>
          <w:vertAlign w:val="subscript"/>
        </w:rPr>
        <w:t>.</w:t>
      </w:r>
      <w:r>
        <w:rPr>
          <w:color w:val="000000"/>
          <w:sz w:val="20"/>
          <w:szCs w:val="20"/>
        </w:rPr>
        <w:tab/>
        <w:t>Nous savons par exemple que le plomb contenu dans un flacon en cristal migre dans les “liquides à caractère acide” tels que le cognac, le whisky, les alcools blancs, les vins ou les jus de fruits, les moutardes et autres produits alimentaires acides. Voir, parmi d’autres,</w:t>
      </w:r>
      <w:r w:rsidR="00CD1CA1">
        <w:rPr>
          <w:color w:val="000000"/>
          <w:sz w:val="20"/>
          <w:szCs w:val="20"/>
        </w:rPr>
        <w:t xml:space="preserve"> </w:t>
      </w:r>
      <w:hyperlink r:id="rId1" w:history="1">
        <w:r w:rsidR="00CD1CA1" w:rsidRPr="00970941">
          <w:rPr>
            <w:rStyle w:val="Lienhypertexte"/>
            <w:sz w:val="20"/>
            <w:szCs w:val="20"/>
          </w:rPr>
          <w:t>https://www.google.com/url?sa=t&amp;rct=j&amp;q=&amp;esrc=s&amp;source=web&amp;cd=16&amp;ved=2ahUKEwinxNr5grPpAhUJhRoKHeiMC0UQFjAPegQIBhAB&amp;url=http%3A%2F%2Fpatentimages.storage.googleapis.com%2Fpdfs%2Fa75f776eb601f09dc1ea%2FEP0458713B1.pdf&amp;usg=AOvVaw1ITOcyufYcmwUd3eE4rvFO</w:t>
        </w:r>
      </w:hyperlink>
    </w:p>
  </w:footnote>
  <w:footnote w:id="2">
    <w:p w14:paraId="000009ED" w14:textId="210D0FEA" w:rsidR="00E55BC2" w:rsidRDefault="00E65BF0">
      <w:pPr>
        <w:pBdr>
          <w:top w:val="nil"/>
          <w:left w:val="nil"/>
          <w:bottom w:val="nil"/>
          <w:right w:val="nil"/>
          <w:between w:val="nil"/>
        </w:pBdr>
        <w:spacing w:after="60"/>
        <w:ind w:left="425" w:hanging="425"/>
        <w:jc w:val="both"/>
        <w:rPr>
          <w:color w:val="000000"/>
          <w:sz w:val="20"/>
          <w:szCs w:val="20"/>
        </w:rPr>
      </w:pPr>
      <w:r w:rsidRPr="00DA2DB7">
        <w:rPr>
          <w:sz w:val="28"/>
          <w:szCs w:val="28"/>
          <w:vertAlign w:val="subscript"/>
        </w:rPr>
        <w:footnoteRef/>
      </w:r>
      <w:r w:rsidRPr="00DA2DB7">
        <w:rPr>
          <w:color w:val="000000"/>
          <w:sz w:val="28"/>
          <w:szCs w:val="28"/>
        </w:rPr>
        <w:t>.</w:t>
      </w:r>
      <w:r w:rsidRPr="00DA2DB7">
        <w:rPr>
          <w:color w:val="000000"/>
          <w:sz w:val="28"/>
          <w:szCs w:val="28"/>
        </w:rPr>
        <w:tab/>
      </w:r>
      <w:r>
        <w:rPr>
          <w:color w:val="000000"/>
          <w:sz w:val="20"/>
          <w:szCs w:val="20"/>
        </w:rPr>
        <w:t xml:space="preserve">Rejet par les eurodéputés de la proposition de la Commission européenne d’autoriser une certaine quantité de plomb dans le PVC recyclé. En effet, la Commission européenne avait proposé de modifier les règles en la matière. En règle générale, 0,1 % de plomb aurait été autorisé dans le PVC, mais des seuils plus élevés auraient été </w:t>
      </w:r>
      <w:r w:rsidR="00DA2DB7">
        <w:rPr>
          <w:color w:val="000000"/>
          <w:sz w:val="20"/>
          <w:szCs w:val="20"/>
        </w:rPr>
        <w:t>permis</w:t>
      </w:r>
      <w:r>
        <w:rPr>
          <w:color w:val="000000"/>
          <w:sz w:val="20"/>
          <w:szCs w:val="20"/>
        </w:rPr>
        <w:t xml:space="preserve"> pour le PVC recyclé (2 % pour l</w:t>
      </w:r>
      <w:r w:rsidR="00DA2DB7">
        <w:rPr>
          <w:color w:val="000000"/>
          <w:sz w:val="20"/>
          <w:szCs w:val="20"/>
        </w:rPr>
        <w:t>e</w:t>
      </w:r>
      <w:r>
        <w:rPr>
          <w:color w:val="000000"/>
          <w:sz w:val="20"/>
          <w:szCs w:val="20"/>
        </w:rPr>
        <w:t xml:space="preserve"> PVC rigide et 1 % pour le PVC souple).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F2" w14:textId="77777777" w:rsidR="00E55BC2" w:rsidRDefault="00E55B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08C0"/>
    <w:multiLevelType w:val="hybridMultilevel"/>
    <w:tmpl w:val="D9F65112"/>
    <w:lvl w:ilvl="0" w:tplc="040C0005">
      <w:start w:val="1"/>
      <w:numFmt w:val="bullet"/>
      <w:lvlText w:val=""/>
      <w:lvlJc w:val="left"/>
      <w:pPr>
        <w:ind w:left="3763" w:hanging="360"/>
      </w:pPr>
      <w:rPr>
        <w:rFonts w:ascii="Wingdings" w:hAnsi="Wingdings" w:hint="default"/>
      </w:rPr>
    </w:lvl>
    <w:lvl w:ilvl="1" w:tplc="040C0003" w:tentative="1">
      <w:start w:val="1"/>
      <w:numFmt w:val="bullet"/>
      <w:lvlText w:val="o"/>
      <w:lvlJc w:val="left"/>
      <w:pPr>
        <w:ind w:left="4483" w:hanging="360"/>
      </w:pPr>
      <w:rPr>
        <w:rFonts w:ascii="Courier New" w:hAnsi="Courier New" w:cs="Courier New" w:hint="default"/>
      </w:rPr>
    </w:lvl>
    <w:lvl w:ilvl="2" w:tplc="040C0005" w:tentative="1">
      <w:start w:val="1"/>
      <w:numFmt w:val="bullet"/>
      <w:lvlText w:val=""/>
      <w:lvlJc w:val="left"/>
      <w:pPr>
        <w:ind w:left="5203" w:hanging="360"/>
      </w:pPr>
      <w:rPr>
        <w:rFonts w:ascii="Wingdings" w:hAnsi="Wingdings" w:hint="default"/>
      </w:rPr>
    </w:lvl>
    <w:lvl w:ilvl="3" w:tplc="040C0001" w:tentative="1">
      <w:start w:val="1"/>
      <w:numFmt w:val="bullet"/>
      <w:lvlText w:val=""/>
      <w:lvlJc w:val="left"/>
      <w:pPr>
        <w:ind w:left="5923" w:hanging="360"/>
      </w:pPr>
      <w:rPr>
        <w:rFonts w:ascii="Symbol" w:hAnsi="Symbol" w:hint="default"/>
      </w:rPr>
    </w:lvl>
    <w:lvl w:ilvl="4" w:tplc="040C0003" w:tentative="1">
      <w:start w:val="1"/>
      <w:numFmt w:val="bullet"/>
      <w:lvlText w:val="o"/>
      <w:lvlJc w:val="left"/>
      <w:pPr>
        <w:ind w:left="6643" w:hanging="360"/>
      </w:pPr>
      <w:rPr>
        <w:rFonts w:ascii="Courier New" w:hAnsi="Courier New" w:cs="Courier New" w:hint="default"/>
      </w:rPr>
    </w:lvl>
    <w:lvl w:ilvl="5" w:tplc="040C0005" w:tentative="1">
      <w:start w:val="1"/>
      <w:numFmt w:val="bullet"/>
      <w:lvlText w:val=""/>
      <w:lvlJc w:val="left"/>
      <w:pPr>
        <w:ind w:left="7363" w:hanging="360"/>
      </w:pPr>
      <w:rPr>
        <w:rFonts w:ascii="Wingdings" w:hAnsi="Wingdings" w:hint="default"/>
      </w:rPr>
    </w:lvl>
    <w:lvl w:ilvl="6" w:tplc="040C0001" w:tentative="1">
      <w:start w:val="1"/>
      <w:numFmt w:val="bullet"/>
      <w:lvlText w:val=""/>
      <w:lvlJc w:val="left"/>
      <w:pPr>
        <w:ind w:left="8083" w:hanging="360"/>
      </w:pPr>
      <w:rPr>
        <w:rFonts w:ascii="Symbol" w:hAnsi="Symbol" w:hint="default"/>
      </w:rPr>
    </w:lvl>
    <w:lvl w:ilvl="7" w:tplc="040C0003" w:tentative="1">
      <w:start w:val="1"/>
      <w:numFmt w:val="bullet"/>
      <w:lvlText w:val="o"/>
      <w:lvlJc w:val="left"/>
      <w:pPr>
        <w:ind w:left="8803" w:hanging="360"/>
      </w:pPr>
      <w:rPr>
        <w:rFonts w:ascii="Courier New" w:hAnsi="Courier New" w:cs="Courier New" w:hint="default"/>
      </w:rPr>
    </w:lvl>
    <w:lvl w:ilvl="8" w:tplc="040C0005" w:tentative="1">
      <w:start w:val="1"/>
      <w:numFmt w:val="bullet"/>
      <w:lvlText w:val=""/>
      <w:lvlJc w:val="left"/>
      <w:pPr>
        <w:ind w:left="9523" w:hanging="360"/>
      </w:pPr>
      <w:rPr>
        <w:rFonts w:ascii="Wingdings" w:hAnsi="Wingdings" w:hint="default"/>
      </w:rPr>
    </w:lvl>
  </w:abstractNum>
  <w:abstractNum w:abstractNumId="1" w15:restartNumberingAfterBreak="0">
    <w:nsid w:val="048E745A"/>
    <w:multiLevelType w:val="hybridMultilevel"/>
    <w:tmpl w:val="CAB4F8A2"/>
    <w:lvl w:ilvl="0" w:tplc="5A4A2A8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1310F8"/>
    <w:multiLevelType w:val="multilevel"/>
    <w:tmpl w:val="86D87B18"/>
    <w:lvl w:ilvl="0">
      <w:start w:val="1"/>
      <w:numFmt w:val="bullet"/>
      <w:lvlText w:val=""/>
      <w:lvlJc w:val="left"/>
      <w:pPr>
        <w:ind w:left="2618" w:hanging="360"/>
      </w:pPr>
      <w:rPr>
        <w:rFonts w:ascii="Wingdings" w:hAnsi="Wingdings" w:hint="default"/>
        <w:u w:val="none"/>
      </w:rPr>
    </w:lvl>
    <w:lvl w:ilvl="1">
      <w:start w:val="1"/>
      <w:numFmt w:val="bullet"/>
      <w:lvlText w:val="○"/>
      <w:lvlJc w:val="left"/>
      <w:pPr>
        <w:ind w:left="2618" w:hanging="360"/>
      </w:pPr>
      <w:rPr>
        <w:u w:val="none"/>
      </w:rPr>
    </w:lvl>
    <w:lvl w:ilvl="2">
      <w:start w:val="1"/>
      <w:numFmt w:val="bullet"/>
      <w:lvlText w:val="■"/>
      <w:lvlJc w:val="left"/>
      <w:pPr>
        <w:ind w:left="3338" w:hanging="360"/>
      </w:pPr>
      <w:rPr>
        <w:u w:val="none"/>
      </w:rPr>
    </w:lvl>
    <w:lvl w:ilvl="3">
      <w:start w:val="1"/>
      <w:numFmt w:val="bullet"/>
      <w:lvlText w:val="●"/>
      <w:lvlJc w:val="left"/>
      <w:pPr>
        <w:ind w:left="4058" w:hanging="360"/>
      </w:pPr>
      <w:rPr>
        <w:u w:val="none"/>
      </w:rPr>
    </w:lvl>
    <w:lvl w:ilvl="4">
      <w:start w:val="1"/>
      <w:numFmt w:val="bullet"/>
      <w:lvlText w:val="○"/>
      <w:lvlJc w:val="left"/>
      <w:pPr>
        <w:ind w:left="4778" w:hanging="360"/>
      </w:pPr>
      <w:rPr>
        <w:u w:val="none"/>
      </w:rPr>
    </w:lvl>
    <w:lvl w:ilvl="5">
      <w:start w:val="1"/>
      <w:numFmt w:val="bullet"/>
      <w:lvlText w:val="■"/>
      <w:lvlJc w:val="left"/>
      <w:pPr>
        <w:ind w:left="5498" w:hanging="360"/>
      </w:pPr>
      <w:rPr>
        <w:u w:val="none"/>
      </w:rPr>
    </w:lvl>
    <w:lvl w:ilvl="6">
      <w:start w:val="1"/>
      <w:numFmt w:val="bullet"/>
      <w:lvlText w:val="●"/>
      <w:lvlJc w:val="left"/>
      <w:pPr>
        <w:ind w:left="6218" w:hanging="360"/>
      </w:pPr>
      <w:rPr>
        <w:u w:val="none"/>
      </w:rPr>
    </w:lvl>
    <w:lvl w:ilvl="7">
      <w:start w:val="1"/>
      <w:numFmt w:val="bullet"/>
      <w:lvlText w:val="○"/>
      <w:lvlJc w:val="left"/>
      <w:pPr>
        <w:ind w:left="6938" w:hanging="360"/>
      </w:pPr>
      <w:rPr>
        <w:u w:val="none"/>
      </w:rPr>
    </w:lvl>
    <w:lvl w:ilvl="8">
      <w:start w:val="1"/>
      <w:numFmt w:val="bullet"/>
      <w:lvlText w:val="■"/>
      <w:lvlJc w:val="left"/>
      <w:pPr>
        <w:ind w:left="7658" w:hanging="360"/>
      </w:pPr>
      <w:rPr>
        <w:u w:val="none"/>
      </w:rPr>
    </w:lvl>
  </w:abstractNum>
  <w:abstractNum w:abstractNumId="3" w15:restartNumberingAfterBreak="0">
    <w:nsid w:val="07E626EE"/>
    <w:multiLevelType w:val="multilevel"/>
    <w:tmpl w:val="7F322EFA"/>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4" w15:restartNumberingAfterBreak="0">
    <w:nsid w:val="0842022F"/>
    <w:multiLevelType w:val="hybridMultilevel"/>
    <w:tmpl w:val="DB587268"/>
    <w:lvl w:ilvl="0" w:tplc="5A4A2A80">
      <w:start w:val="1"/>
      <w:numFmt w:val="bullet"/>
      <w:lvlText w:val=""/>
      <w:lvlJc w:val="left"/>
      <w:pPr>
        <w:ind w:left="2629" w:hanging="360"/>
      </w:pPr>
      <w:rPr>
        <w:rFonts w:ascii="Symbol" w:hAnsi="Symbol" w:hint="default"/>
        <w:color w:val="auto"/>
      </w:rPr>
    </w:lvl>
    <w:lvl w:ilvl="1" w:tplc="040C0003" w:tentative="1">
      <w:start w:val="1"/>
      <w:numFmt w:val="bullet"/>
      <w:lvlText w:val="o"/>
      <w:lvlJc w:val="left"/>
      <w:pPr>
        <w:ind w:left="3349" w:hanging="360"/>
      </w:pPr>
      <w:rPr>
        <w:rFonts w:ascii="Courier New" w:hAnsi="Courier New" w:cs="Courier New" w:hint="default"/>
      </w:rPr>
    </w:lvl>
    <w:lvl w:ilvl="2" w:tplc="040C0005" w:tentative="1">
      <w:start w:val="1"/>
      <w:numFmt w:val="bullet"/>
      <w:lvlText w:val=""/>
      <w:lvlJc w:val="left"/>
      <w:pPr>
        <w:ind w:left="4069" w:hanging="360"/>
      </w:pPr>
      <w:rPr>
        <w:rFonts w:ascii="Wingdings" w:hAnsi="Wingdings" w:hint="default"/>
      </w:rPr>
    </w:lvl>
    <w:lvl w:ilvl="3" w:tplc="040C0001" w:tentative="1">
      <w:start w:val="1"/>
      <w:numFmt w:val="bullet"/>
      <w:lvlText w:val=""/>
      <w:lvlJc w:val="left"/>
      <w:pPr>
        <w:ind w:left="4789" w:hanging="360"/>
      </w:pPr>
      <w:rPr>
        <w:rFonts w:ascii="Symbol" w:hAnsi="Symbol" w:hint="default"/>
      </w:rPr>
    </w:lvl>
    <w:lvl w:ilvl="4" w:tplc="040C0003" w:tentative="1">
      <w:start w:val="1"/>
      <w:numFmt w:val="bullet"/>
      <w:lvlText w:val="o"/>
      <w:lvlJc w:val="left"/>
      <w:pPr>
        <w:ind w:left="5509" w:hanging="360"/>
      </w:pPr>
      <w:rPr>
        <w:rFonts w:ascii="Courier New" w:hAnsi="Courier New" w:cs="Courier New" w:hint="default"/>
      </w:rPr>
    </w:lvl>
    <w:lvl w:ilvl="5" w:tplc="040C0005" w:tentative="1">
      <w:start w:val="1"/>
      <w:numFmt w:val="bullet"/>
      <w:lvlText w:val=""/>
      <w:lvlJc w:val="left"/>
      <w:pPr>
        <w:ind w:left="6229" w:hanging="360"/>
      </w:pPr>
      <w:rPr>
        <w:rFonts w:ascii="Wingdings" w:hAnsi="Wingdings" w:hint="default"/>
      </w:rPr>
    </w:lvl>
    <w:lvl w:ilvl="6" w:tplc="040C0001" w:tentative="1">
      <w:start w:val="1"/>
      <w:numFmt w:val="bullet"/>
      <w:lvlText w:val=""/>
      <w:lvlJc w:val="left"/>
      <w:pPr>
        <w:ind w:left="6949" w:hanging="360"/>
      </w:pPr>
      <w:rPr>
        <w:rFonts w:ascii="Symbol" w:hAnsi="Symbol" w:hint="default"/>
      </w:rPr>
    </w:lvl>
    <w:lvl w:ilvl="7" w:tplc="040C0003" w:tentative="1">
      <w:start w:val="1"/>
      <w:numFmt w:val="bullet"/>
      <w:lvlText w:val="o"/>
      <w:lvlJc w:val="left"/>
      <w:pPr>
        <w:ind w:left="7669" w:hanging="360"/>
      </w:pPr>
      <w:rPr>
        <w:rFonts w:ascii="Courier New" w:hAnsi="Courier New" w:cs="Courier New" w:hint="default"/>
      </w:rPr>
    </w:lvl>
    <w:lvl w:ilvl="8" w:tplc="040C0005" w:tentative="1">
      <w:start w:val="1"/>
      <w:numFmt w:val="bullet"/>
      <w:lvlText w:val=""/>
      <w:lvlJc w:val="left"/>
      <w:pPr>
        <w:ind w:left="8389" w:hanging="360"/>
      </w:pPr>
      <w:rPr>
        <w:rFonts w:ascii="Wingdings" w:hAnsi="Wingdings" w:hint="default"/>
      </w:rPr>
    </w:lvl>
  </w:abstractNum>
  <w:abstractNum w:abstractNumId="5" w15:restartNumberingAfterBreak="0">
    <w:nsid w:val="08611C5A"/>
    <w:multiLevelType w:val="multilevel"/>
    <w:tmpl w:val="B78AD17A"/>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6" w15:restartNumberingAfterBreak="0">
    <w:nsid w:val="09F24269"/>
    <w:multiLevelType w:val="hybridMultilevel"/>
    <w:tmpl w:val="0DAE172A"/>
    <w:lvl w:ilvl="0" w:tplc="5A4A2A80">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0D424757"/>
    <w:multiLevelType w:val="multilevel"/>
    <w:tmpl w:val="1ACE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086E74"/>
    <w:multiLevelType w:val="multilevel"/>
    <w:tmpl w:val="625A8278"/>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9" w15:restartNumberingAfterBreak="0">
    <w:nsid w:val="13E72D70"/>
    <w:multiLevelType w:val="multilevel"/>
    <w:tmpl w:val="9B84A6F8"/>
    <w:lvl w:ilvl="0">
      <w:start w:val="1"/>
      <w:numFmt w:val="bullet"/>
      <w:lvlText w:val=""/>
      <w:lvlJc w:val="left"/>
      <w:pPr>
        <w:ind w:left="108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5B62B9A"/>
    <w:multiLevelType w:val="hybridMultilevel"/>
    <w:tmpl w:val="0FFA3918"/>
    <w:lvl w:ilvl="0" w:tplc="8794C22E">
      <w:start w:val="1"/>
      <w:numFmt w:val="upperLetter"/>
      <w:lvlText w:val="%1)"/>
      <w:lvlJc w:val="left"/>
      <w:pPr>
        <w:ind w:left="1080" w:hanging="360"/>
      </w:pPr>
      <w:rPr>
        <w:rFonts w:hint="default"/>
        <w:i w:val="0"/>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178572D9"/>
    <w:multiLevelType w:val="multilevel"/>
    <w:tmpl w:val="D3B8F6EC"/>
    <w:lvl w:ilvl="0">
      <w:start w:val="1"/>
      <w:numFmt w:val="bullet"/>
      <w:lvlText w:val=""/>
      <w:lvlJc w:val="left"/>
      <w:pPr>
        <w:ind w:left="720" w:hanging="360"/>
      </w:pPr>
      <w:rPr>
        <w:rFonts w:ascii="Symbol" w:hAnsi="Symbol" w:hint="default"/>
        <w:color w:val="auto"/>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12" w15:restartNumberingAfterBreak="0">
    <w:nsid w:val="18907ED1"/>
    <w:multiLevelType w:val="multilevel"/>
    <w:tmpl w:val="A33CC64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426" w:firstLine="0"/>
      </w:pPr>
      <w:rPr>
        <w:rFonts w:ascii="Courier New" w:eastAsia="Courier New" w:hAnsi="Courier New" w:cs="Courier New"/>
      </w:rPr>
    </w:lvl>
    <w:lvl w:ilvl="2">
      <w:start w:val="1"/>
      <w:numFmt w:val="bullet"/>
      <w:lvlText w:val="▪"/>
      <w:lvlJc w:val="left"/>
      <w:pPr>
        <w:ind w:left="426" w:firstLine="0"/>
      </w:pPr>
      <w:rPr>
        <w:rFonts w:ascii="Noto Sans Symbols" w:eastAsia="Noto Sans Symbols" w:hAnsi="Noto Sans Symbols" w:cs="Noto Sans Symbols"/>
      </w:rPr>
    </w:lvl>
    <w:lvl w:ilvl="3">
      <w:start w:val="1"/>
      <w:numFmt w:val="bullet"/>
      <w:lvlText w:val="●"/>
      <w:lvlJc w:val="left"/>
      <w:pPr>
        <w:ind w:left="426" w:firstLine="0"/>
      </w:pPr>
      <w:rPr>
        <w:rFonts w:ascii="Noto Sans Symbols" w:eastAsia="Noto Sans Symbols" w:hAnsi="Noto Sans Symbols" w:cs="Noto Sans Symbols"/>
      </w:rPr>
    </w:lvl>
    <w:lvl w:ilvl="4">
      <w:start w:val="1"/>
      <w:numFmt w:val="bullet"/>
      <w:lvlText w:val="o"/>
      <w:lvlJc w:val="left"/>
      <w:pPr>
        <w:ind w:left="426" w:firstLine="0"/>
      </w:pPr>
      <w:rPr>
        <w:rFonts w:ascii="Courier New" w:eastAsia="Courier New" w:hAnsi="Courier New" w:cs="Courier New"/>
      </w:rPr>
    </w:lvl>
    <w:lvl w:ilvl="5">
      <w:start w:val="1"/>
      <w:numFmt w:val="bullet"/>
      <w:lvlText w:val="▪"/>
      <w:lvlJc w:val="left"/>
      <w:pPr>
        <w:ind w:left="426" w:firstLine="0"/>
      </w:pPr>
      <w:rPr>
        <w:rFonts w:ascii="Noto Sans Symbols" w:eastAsia="Noto Sans Symbols" w:hAnsi="Noto Sans Symbols" w:cs="Noto Sans Symbols"/>
      </w:rPr>
    </w:lvl>
    <w:lvl w:ilvl="6">
      <w:start w:val="1"/>
      <w:numFmt w:val="bullet"/>
      <w:lvlText w:val="●"/>
      <w:lvlJc w:val="left"/>
      <w:pPr>
        <w:ind w:left="426" w:firstLine="0"/>
      </w:pPr>
      <w:rPr>
        <w:rFonts w:ascii="Noto Sans Symbols" w:eastAsia="Noto Sans Symbols" w:hAnsi="Noto Sans Symbols" w:cs="Noto Sans Symbols"/>
      </w:rPr>
    </w:lvl>
    <w:lvl w:ilvl="7">
      <w:start w:val="1"/>
      <w:numFmt w:val="bullet"/>
      <w:lvlText w:val="o"/>
      <w:lvlJc w:val="left"/>
      <w:pPr>
        <w:ind w:left="426" w:firstLine="0"/>
      </w:pPr>
      <w:rPr>
        <w:rFonts w:ascii="Courier New" w:eastAsia="Courier New" w:hAnsi="Courier New" w:cs="Courier New"/>
      </w:rPr>
    </w:lvl>
    <w:lvl w:ilvl="8">
      <w:start w:val="1"/>
      <w:numFmt w:val="bullet"/>
      <w:lvlText w:val="▪"/>
      <w:lvlJc w:val="left"/>
      <w:pPr>
        <w:ind w:left="426" w:firstLine="0"/>
      </w:pPr>
      <w:rPr>
        <w:rFonts w:ascii="Noto Sans Symbols" w:eastAsia="Noto Sans Symbols" w:hAnsi="Noto Sans Symbols" w:cs="Noto Sans Symbols"/>
      </w:rPr>
    </w:lvl>
  </w:abstractNum>
  <w:abstractNum w:abstractNumId="13" w15:restartNumberingAfterBreak="0">
    <w:nsid w:val="1ADF0C18"/>
    <w:multiLevelType w:val="multilevel"/>
    <w:tmpl w:val="6FFA31BC"/>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14" w15:restartNumberingAfterBreak="0">
    <w:nsid w:val="1E013445"/>
    <w:multiLevelType w:val="hybridMultilevel"/>
    <w:tmpl w:val="5D8AED5A"/>
    <w:lvl w:ilvl="0" w:tplc="5A4A2A8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E54373D"/>
    <w:multiLevelType w:val="hybridMultilevel"/>
    <w:tmpl w:val="164E335C"/>
    <w:lvl w:ilvl="0" w:tplc="040C0005">
      <w:start w:val="1"/>
      <w:numFmt w:val="bullet"/>
      <w:lvlText w:val=""/>
      <w:lvlJc w:val="left"/>
      <w:pPr>
        <w:ind w:left="2280" w:hanging="360"/>
      </w:pPr>
      <w:rPr>
        <w:rFonts w:ascii="Wingdings" w:hAnsi="Wingding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F621F8D"/>
    <w:multiLevelType w:val="hybridMultilevel"/>
    <w:tmpl w:val="E5B60888"/>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7" w15:restartNumberingAfterBreak="0">
    <w:nsid w:val="20272AB7"/>
    <w:multiLevelType w:val="hybridMultilevel"/>
    <w:tmpl w:val="CD860B94"/>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8" w15:restartNumberingAfterBreak="0">
    <w:nsid w:val="21C54C9E"/>
    <w:multiLevelType w:val="hybridMultilevel"/>
    <w:tmpl w:val="6B12FD1E"/>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1EA543B"/>
    <w:multiLevelType w:val="multilevel"/>
    <w:tmpl w:val="4386F56E"/>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20" w15:restartNumberingAfterBreak="0">
    <w:nsid w:val="22512DE3"/>
    <w:multiLevelType w:val="multilevel"/>
    <w:tmpl w:val="2190D7F6"/>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21" w15:restartNumberingAfterBreak="0">
    <w:nsid w:val="23800B43"/>
    <w:multiLevelType w:val="multilevel"/>
    <w:tmpl w:val="84E234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3AD6E36"/>
    <w:multiLevelType w:val="multilevel"/>
    <w:tmpl w:val="BE0C619A"/>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23" w15:restartNumberingAfterBreak="0">
    <w:nsid w:val="24FB6437"/>
    <w:multiLevelType w:val="hybridMultilevel"/>
    <w:tmpl w:val="A726057A"/>
    <w:lvl w:ilvl="0" w:tplc="5A4A2A8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56F430E"/>
    <w:multiLevelType w:val="hybridMultilevel"/>
    <w:tmpl w:val="735C114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2624726B"/>
    <w:multiLevelType w:val="multilevel"/>
    <w:tmpl w:val="3BA6B7A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26" w15:restartNumberingAfterBreak="0">
    <w:nsid w:val="289B02F4"/>
    <w:multiLevelType w:val="hybridMultilevel"/>
    <w:tmpl w:val="17D232C6"/>
    <w:lvl w:ilvl="0" w:tplc="040C0005">
      <w:start w:val="1"/>
      <w:numFmt w:val="bullet"/>
      <w:lvlText w:val=""/>
      <w:lvlJc w:val="left"/>
      <w:pPr>
        <w:ind w:left="2280" w:hanging="360"/>
      </w:pPr>
      <w:rPr>
        <w:rFonts w:ascii="Wingdings" w:hAnsi="Wingdings"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27" w15:restartNumberingAfterBreak="0">
    <w:nsid w:val="29752FAA"/>
    <w:multiLevelType w:val="multilevel"/>
    <w:tmpl w:val="954AE176"/>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28" w15:restartNumberingAfterBreak="0">
    <w:nsid w:val="29E57C1D"/>
    <w:multiLevelType w:val="multilevel"/>
    <w:tmpl w:val="61E86E7A"/>
    <w:lvl w:ilvl="0">
      <w:start w:val="100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B3F52FF"/>
    <w:multiLevelType w:val="multilevel"/>
    <w:tmpl w:val="5C3AA2A8"/>
    <w:lvl w:ilvl="0">
      <w:start w:val="1"/>
      <w:numFmt w:val="bullet"/>
      <w:lvlText w:val=""/>
      <w:lvlJc w:val="left"/>
      <w:pPr>
        <w:ind w:left="1854" w:hanging="360"/>
      </w:pPr>
      <w:rPr>
        <w:rFonts w:ascii="Symbol" w:hAnsi="Symbol" w:hint="default"/>
        <w:color w:val="auto"/>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30" w15:restartNumberingAfterBreak="0">
    <w:nsid w:val="2D8F7364"/>
    <w:multiLevelType w:val="multilevel"/>
    <w:tmpl w:val="20BA0112"/>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31" w15:restartNumberingAfterBreak="0">
    <w:nsid w:val="2F395824"/>
    <w:multiLevelType w:val="multilevel"/>
    <w:tmpl w:val="5352DF80"/>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32" w15:restartNumberingAfterBreak="0">
    <w:nsid w:val="301E1CE3"/>
    <w:multiLevelType w:val="hybridMultilevel"/>
    <w:tmpl w:val="027EE14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308E65D8"/>
    <w:multiLevelType w:val="hybridMultilevel"/>
    <w:tmpl w:val="D8C8EE1E"/>
    <w:lvl w:ilvl="0" w:tplc="5A4A2A8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4392D37"/>
    <w:multiLevelType w:val="multilevel"/>
    <w:tmpl w:val="894C9B5E"/>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35" w15:restartNumberingAfterBreak="0">
    <w:nsid w:val="344C7F43"/>
    <w:multiLevelType w:val="multilevel"/>
    <w:tmpl w:val="F82EC046"/>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36" w15:restartNumberingAfterBreak="0">
    <w:nsid w:val="34C35FBF"/>
    <w:multiLevelType w:val="multilevel"/>
    <w:tmpl w:val="C448B166"/>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37" w15:restartNumberingAfterBreak="0">
    <w:nsid w:val="36604F69"/>
    <w:multiLevelType w:val="multilevel"/>
    <w:tmpl w:val="7A1860A0"/>
    <w:lvl w:ilvl="0">
      <w:start w:val="1"/>
      <w:numFmt w:val="lowerLetter"/>
      <w:lvlText w:val="%1)"/>
      <w:lvlJc w:val="left"/>
      <w:pPr>
        <w:ind w:left="1920" w:hanging="360"/>
      </w:pPr>
      <w:rPr>
        <w:u w:val="none"/>
      </w:rPr>
    </w:lvl>
    <w:lvl w:ilvl="1">
      <w:start w:val="1"/>
      <w:numFmt w:val="lowerRoman"/>
      <w:lvlText w:val="%2)"/>
      <w:lvlJc w:val="right"/>
      <w:pPr>
        <w:ind w:left="2640" w:hanging="360"/>
      </w:pPr>
      <w:rPr>
        <w:u w:val="none"/>
      </w:rPr>
    </w:lvl>
    <w:lvl w:ilvl="2">
      <w:start w:val="1"/>
      <w:numFmt w:val="decimal"/>
      <w:lvlText w:val="%3)"/>
      <w:lvlJc w:val="left"/>
      <w:pPr>
        <w:ind w:left="3360" w:hanging="360"/>
      </w:pPr>
      <w:rPr>
        <w:u w:val="none"/>
      </w:rPr>
    </w:lvl>
    <w:lvl w:ilvl="3">
      <w:start w:val="1"/>
      <w:numFmt w:val="lowerLetter"/>
      <w:lvlText w:val="(%4)"/>
      <w:lvlJc w:val="left"/>
      <w:pPr>
        <w:ind w:left="4080" w:hanging="360"/>
      </w:pPr>
      <w:rPr>
        <w:u w:val="none"/>
      </w:rPr>
    </w:lvl>
    <w:lvl w:ilvl="4">
      <w:start w:val="1"/>
      <w:numFmt w:val="lowerRoman"/>
      <w:lvlText w:val="(%5)"/>
      <w:lvlJc w:val="right"/>
      <w:pPr>
        <w:ind w:left="4800" w:hanging="360"/>
      </w:pPr>
      <w:rPr>
        <w:u w:val="none"/>
      </w:rPr>
    </w:lvl>
    <w:lvl w:ilvl="5">
      <w:start w:val="1"/>
      <w:numFmt w:val="decimal"/>
      <w:lvlText w:val="(%6)"/>
      <w:lvlJc w:val="left"/>
      <w:pPr>
        <w:ind w:left="5520" w:hanging="360"/>
      </w:pPr>
      <w:rPr>
        <w:u w:val="none"/>
      </w:rPr>
    </w:lvl>
    <w:lvl w:ilvl="6">
      <w:start w:val="1"/>
      <w:numFmt w:val="lowerLetter"/>
      <w:lvlText w:val="%7."/>
      <w:lvlJc w:val="left"/>
      <w:pPr>
        <w:ind w:left="6240" w:hanging="360"/>
      </w:pPr>
      <w:rPr>
        <w:u w:val="none"/>
      </w:rPr>
    </w:lvl>
    <w:lvl w:ilvl="7">
      <w:start w:val="1"/>
      <w:numFmt w:val="lowerRoman"/>
      <w:lvlText w:val="%8."/>
      <w:lvlJc w:val="right"/>
      <w:pPr>
        <w:ind w:left="6960" w:hanging="360"/>
      </w:pPr>
      <w:rPr>
        <w:u w:val="none"/>
      </w:rPr>
    </w:lvl>
    <w:lvl w:ilvl="8">
      <w:start w:val="1"/>
      <w:numFmt w:val="decimal"/>
      <w:lvlText w:val="%9."/>
      <w:lvlJc w:val="left"/>
      <w:pPr>
        <w:ind w:left="7680" w:hanging="360"/>
      </w:pPr>
      <w:rPr>
        <w:u w:val="none"/>
      </w:rPr>
    </w:lvl>
  </w:abstractNum>
  <w:abstractNum w:abstractNumId="38" w15:restartNumberingAfterBreak="0">
    <w:nsid w:val="37FF6324"/>
    <w:multiLevelType w:val="multilevel"/>
    <w:tmpl w:val="3D52DDAE"/>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39" w15:restartNumberingAfterBreak="0">
    <w:nsid w:val="3DBB6C16"/>
    <w:multiLevelType w:val="multilevel"/>
    <w:tmpl w:val="CC1C0D1E"/>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40" w15:restartNumberingAfterBreak="0">
    <w:nsid w:val="3DC613F8"/>
    <w:multiLevelType w:val="multilevel"/>
    <w:tmpl w:val="6D9C6C40"/>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41" w15:restartNumberingAfterBreak="0">
    <w:nsid w:val="401E08C6"/>
    <w:multiLevelType w:val="hybridMultilevel"/>
    <w:tmpl w:val="324AB1F0"/>
    <w:lvl w:ilvl="0" w:tplc="5A4A2A8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11D2CDA"/>
    <w:multiLevelType w:val="multilevel"/>
    <w:tmpl w:val="A97C71A0"/>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43" w15:restartNumberingAfterBreak="0">
    <w:nsid w:val="43085269"/>
    <w:multiLevelType w:val="multilevel"/>
    <w:tmpl w:val="8092BFFE"/>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44" w15:restartNumberingAfterBreak="0">
    <w:nsid w:val="436F4512"/>
    <w:multiLevelType w:val="multilevel"/>
    <w:tmpl w:val="319C8910"/>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45" w15:restartNumberingAfterBreak="0">
    <w:nsid w:val="43DA4D37"/>
    <w:multiLevelType w:val="multilevel"/>
    <w:tmpl w:val="082E33C4"/>
    <w:lvl w:ilvl="0">
      <w:start w:val="100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6666E99"/>
    <w:multiLevelType w:val="hybridMultilevel"/>
    <w:tmpl w:val="9D38DD62"/>
    <w:lvl w:ilvl="0" w:tplc="5A4A2A80">
      <w:start w:val="1"/>
      <w:numFmt w:val="bullet"/>
      <w:lvlText w:val=""/>
      <w:lvlJc w:val="left"/>
      <w:pPr>
        <w:ind w:left="2275" w:hanging="360"/>
      </w:pPr>
      <w:rPr>
        <w:rFonts w:ascii="Symbol" w:hAnsi="Symbol" w:hint="default"/>
        <w:color w:val="auto"/>
      </w:rPr>
    </w:lvl>
    <w:lvl w:ilvl="1" w:tplc="040C0003" w:tentative="1">
      <w:start w:val="1"/>
      <w:numFmt w:val="bullet"/>
      <w:lvlText w:val="o"/>
      <w:lvlJc w:val="left"/>
      <w:pPr>
        <w:ind w:left="2995" w:hanging="360"/>
      </w:pPr>
      <w:rPr>
        <w:rFonts w:ascii="Courier New" w:hAnsi="Courier New" w:cs="Courier New" w:hint="default"/>
      </w:rPr>
    </w:lvl>
    <w:lvl w:ilvl="2" w:tplc="040C0005" w:tentative="1">
      <w:start w:val="1"/>
      <w:numFmt w:val="bullet"/>
      <w:lvlText w:val=""/>
      <w:lvlJc w:val="left"/>
      <w:pPr>
        <w:ind w:left="3715" w:hanging="360"/>
      </w:pPr>
      <w:rPr>
        <w:rFonts w:ascii="Wingdings" w:hAnsi="Wingdings" w:hint="default"/>
      </w:rPr>
    </w:lvl>
    <w:lvl w:ilvl="3" w:tplc="040C0001" w:tentative="1">
      <w:start w:val="1"/>
      <w:numFmt w:val="bullet"/>
      <w:lvlText w:val=""/>
      <w:lvlJc w:val="left"/>
      <w:pPr>
        <w:ind w:left="4435" w:hanging="360"/>
      </w:pPr>
      <w:rPr>
        <w:rFonts w:ascii="Symbol" w:hAnsi="Symbol" w:hint="default"/>
      </w:rPr>
    </w:lvl>
    <w:lvl w:ilvl="4" w:tplc="040C0003" w:tentative="1">
      <w:start w:val="1"/>
      <w:numFmt w:val="bullet"/>
      <w:lvlText w:val="o"/>
      <w:lvlJc w:val="left"/>
      <w:pPr>
        <w:ind w:left="5155" w:hanging="360"/>
      </w:pPr>
      <w:rPr>
        <w:rFonts w:ascii="Courier New" w:hAnsi="Courier New" w:cs="Courier New" w:hint="default"/>
      </w:rPr>
    </w:lvl>
    <w:lvl w:ilvl="5" w:tplc="040C0005" w:tentative="1">
      <w:start w:val="1"/>
      <w:numFmt w:val="bullet"/>
      <w:lvlText w:val=""/>
      <w:lvlJc w:val="left"/>
      <w:pPr>
        <w:ind w:left="5875" w:hanging="360"/>
      </w:pPr>
      <w:rPr>
        <w:rFonts w:ascii="Wingdings" w:hAnsi="Wingdings" w:hint="default"/>
      </w:rPr>
    </w:lvl>
    <w:lvl w:ilvl="6" w:tplc="040C0001" w:tentative="1">
      <w:start w:val="1"/>
      <w:numFmt w:val="bullet"/>
      <w:lvlText w:val=""/>
      <w:lvlJc w:val="left"/>
      <w:pPr>
        <w:ind w:left="6595" w:hanging="360"/>
      </w:pPr>
      <w:rPr>
        <w:rFonts w:ascii="Symbol" w:hAnsi="Symbol" w:hint="default"/>
      </w:rPr>
    </w:lvl>
    <w:lvl w:ilvl="7" w:tplc="040C0003" w:tentative="1">
      <w:start w:val="1"/>
      <w:numFmt w:val="bullet"/>
      <w:lvlText w:val="o"/>
      <w:lvlJc w:val="left"/>
      <w:pPr>
        <w:ind w:left="7315" w:hanging="360"/>
      </w:pPr>
      <w:rPr>
        <w:rFonts w:ascii="Courier New" w:hAnsi="Courier New" w:cs="Courier New" w:hint="default"/>
      </w:rPr>
    </w:lvl>
    <w:lvl w:ilvl="8" w:tplc="040C0005" w:tentative="1">
      <w:start w:val="1"/>
      <w:numFmt w:val="bullet"/>
      <w:lvlText w:val=""/>
      <w:lvlJc w:val="left"/>
      <w:pPr>
        <w:ind w:left="8035" w:hanging="360"/>
      </w:pPr>
      <w:rPr>
        <w:rFonts w:ascii="Wingdings" w:hAnsi="Wingdings" w:hint="default"/>
      </w:rPr>
    </w:lvl>
  </w:abstractNum>
  <w:abstractNum w:abstractNumId="47" w15:restartNumberingAfterBreak="0">
    <w:nsid w:val="46B26B6B"/>
    <w:multiLevelType w:val="multilevel"/>
    <w:tmpl w:val="505A0254"/>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46F740C7"/>
    <w:multiLevelType w:val="multilevel"/>
    <w:tmpl w:val="A6C680C6"/>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49" w15:restartNumberingAfterBreak="0">
    <w:nsid w:val="480C4892"/>
    <w:multiLevelType w:val="hybridMultilevel"/>
    <w:tmpl w:val="563811F8"/>
    <w:lvl w:ilvl="0" w:tplc="5A4A2A8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9B02577"/>
    <w:multiLevelType w:val="multilevel"/>
    <w:tmpl w:val="0FBE42EC"/>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51" w15:restartNumberingAfterBreak="0">
    <w:nsid w:val="4AF67891"/>
    <w:multiLevelType w:val="hybridMultilevel"/>
    <w:tmpl w:val="295CF7C6"/>
    <w:lvl w:ilvl="0" w:tplc="39E0A00A">
      <w:start w:val="2"/>
      <w:numFmt w:val="bullet"/>
      <w:lvlText w:val="-"/>
      <w:lvlJc w:val="left"/>
      <w:pPr>
        <w:ind w:left="2640" w:hanging="360"/>
      </w:pPr>
      <w:rPr>
        <w:rFonts w:ascii="Times New Roman" w:eastAsia="Times New Roman" w:hAnsi="Times New Roman" w:cs="Times New Roman" w:hint="default"/>
      </w:rPr>
    </w:lvl>
    <w:lvl w:ilvl="1" w:tplc="040C0003" w:tentative="1">
      <w:start w:val="1"/>
      <w:numFmt w:val="bullet"/>
      <w:lvlText w:val="o"/>
      <w:lvlJc w:val="left"/>
      <w:pPr>
        <w:ind w:left="3360" w:hanging="360"/>
      </w:pPr>
      <w:rPr>
        <w:rFonts w:ascii="Courier New" w:hAnsi="Courier New" w:cs="Courier New" w:hint="default"/>
      </w:rPr>
    </w:lvl>
    <w:lvl w:ilvl="2" w:tplc="040C0005" w:tentative="1">
      <w:start w:val="1"/>
      <w:numFmt w:val="bullet"/>
      <w:lvlText w:val=""/>
      <w:lvlJc w:val="left"/>
      <w:pPr>
        <w:ind w:left="4080" w:hanging="360"/>
      </w:pPr>
      <w:rPr>
        <w:rFonts w:ascii="Wingdings" w:hAnsi="Wingdings" w:hint="default"/>
      </w:rPr>
    </w:lvl>
    <w:lvl w:ilvl="3" w:tplc="040C0001" w:tentative="1">
      <w:start w:val="1"/>
      <w:numFmt w:val="bullet"/>
      <w:lvlText w:val=""/>
      <w:lvlJc w:val="left"/>
      <w:pPr>
        <w:ind w:left="4800" w:hanging="360"/>
      </w:pPr>
      <w:rPr>
        <w:rFonts w:ascii="Symbol" w:hAnsi="Symbol" w:hint="default"/>
      </w:rPr>
    </w:lvl>
    <w:lvl w:ilvl="4" w:tplc="040C0003" w:tentative="1">
      <w:start w:val="1"/>
      <w:numFmt w:val="bullet"/>
      <w:lvlText w:val="o"/>
      <w:lvlJc w:val="left"/>
      <w:pPr>
        <w:ind w:left="5520" w:hanging="360"/>
      </w:pPr>
      <w:rPr>
        <w:rFonts w:ascii="Courier New" w:hAnsi="Courier New" w:cs="Courier New" w:hint="default"/>
      </w:rPr>
    </w:lvl>
    <w:lvl w:ilvl="5" w:tplc="040C0005" w:tentative="1">
      <w:start w:val="1"/>
      <w:numFmt w:val="bullet"/>
      <w:lvlText w:val=""/>
      <w:lvlJc w:val="left"/>
      <w:pPr>
        <w:ind w:left="6240" w:hanging="360"/>
      </w:pPr>
      <w:rPr>
        <w:rFonts w:ascii="Wingdings" w:hAnsi="Wingdings" w:hint="default"/>
      </w:rPr>
    </w:lvl>
    <w:lvl w:ilvl="6" w:tplc="040C0001" w:tentative="1">
      <w:start w:val="1"/>
      <w:numFmt w:val="bullet"/>
      <w:lvlText w:val=""/>
      <w:lvlJc w:val="left"/>
      <w:pPr>
        <w:ind w:left="6960" w:hanging="360"/>
      </w:pPr>
      <w:rPr>
        <w:rFonts w:ascii="Symbol" w:hAnsi="Symbol" w:hint="default"/>
      </w:rPr>
    </w:lvl>
    <w:lvl w:ilvl="7" w:tplc="040C0003" w:tentative="1">
      <w:start w:val="1"/>
      <w:numFmt w:val="bullet"/>
      <w:lvlText w:val="o"/>
      <w:lvlJc w:val="left"/>
      <w:pPr>
        <w:ind w:left="7680" w:hanging="360"/>
      </w:pPr>
      <w:rPr>
        <w:rFonts w:ascii="Courier New" w:hAnsi="Courier New" w:cs="Courier New" w:hint="default"/>
      </w:rPr>
    </w:lvl>
    <w:lvl w:ilvl="8" w:tplc="040C0005" w:tentative="1">
      <w:start w:val="1"/>
      <w:numFmt w:val="bullet"/>
      <w:lvlText w:val=""/>
      <w:lvlJc w:val="left"/>
      <w:pPr>
        <w:ind w:left="8400" w:hanging="360"/>
      </w:pPr>
      <w:rPr>
        <w:rFonts w:ascii="Wingdings" w:hAnsi="Wingdings" w:hint="default"/>
      </w:rPr>
    </w:lvl>
  </w:abstractNum>
  <w:abstractNum w:abstractNumId="52" w15:restartNumberingAfterBreak="0">
    <w:nsid w:val="4C83015B"/>
    <w:multiLevelType w:val="multilevel"/>
    <w:tmpl w:val="3CBC44CE"/>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53" w15:restartNumberingAfterBreak="0">
    <w:nsid w:val="4DB56298"/>
    <w:multiLevelType w:val="multilevel"/>
    <w:tmpl w:val="F258D0E6"/>
    <w:lvl w:ilvl="0">
      <w:start w:val="1"/>
      <w:numFmt w:val="bullet"/>
      <w:lvlText w:val=""/>
      <w:lvlJc w:val="left"/>
      <w:pPr>
        <w:ind w:left="1854" w:hanging="360"/>
      </w:pPr>
      <w:rPr>
        <w:rFonts w:ascii="Symbol" w:hAnsi="Symbol" w:hint="default"/>
        <w:color w:val="auto"/>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54" w15:restartNumberingAfterBreak="0">
    <w:nsid w:val="4ED1603E"/>
    <w:multiLevelType w:val="multilevel"/>
    <w:tmpl w:val="7A76866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55" w15:restartNumberingAfterBreak="0">
    <w:nsid w:val="50FF2049"/>
    <w:multiLevelType w:val="multilevel"/>
    <w:tmpl w:val="7A880F3C"/>
    <w:lvl w:ilvl="0">
      <w:start w:val="1"/>
      <w:numFmt w:val="bullet"/>
      <w:lvlText w:val="•"/>
      <w:lvlJc w:val="left"/>
      <w:pPr>
        <w:ind w:left="1135" w:firstLine="0"/>
      </w:pPr>
    </w:lvl>
    <w:lvl w:ilvl="1">
      <w:start w:val="1"/>
      <w:numFmt w:val="decimal"/>
      <w:lvlText w:val="%2"/>
      <w:lvlJc w:val="left"/>
      <w:pPr>
        <w:ind w:left="1135" w:firstLine="0"/>
      </w:pPr>
    </w:lvl>
    <w:lvl w:ilvl="2">
      <w:start w:val="1"/>
      <w:numFmt w:val="decimal"/>
      <w:lvlText w:val="•.%2.%3"/>
      <w:lvlJc w:val="left"/>
      <w:pPr>
        <w:ind w:left="1135" w:firstLine="0"/>
      </w:pPr>
    </w:lvl>
    <w:lvl w:ilvl="3">
      <w:start w:val="1"/>
      <w:numFmt w:val="decimal"/>
      <w:lvlText w:val="•.%2.%3.%4"/>
      <w:lvlJc w:val="left"/>
      <w:pPr>
        <w:ind w:left="1135" w:firstLine="0"/>
      </w:pPr>
    </w:lvl>
    <w:lvl w:ilvl="4">
      <w:start w:val="1"/>
      <w:numFmt w:val="decimal"/>
      <w:lvlText w:val="•.%2.%3.%4.%5"/>
      <w:lvlJc w:val="left"/>
      <w:pPr>
        <w:ind w:left="1135" w:firstLine="0"/>
      </w:pPr>
    </w:lvl>
    <w:lvl w:ilvl="5">
      <w:start w:val="1"/>
      <w:numFmt w:val="decimal"/>
      <w:lvlText w:val="•.%2.%3.%4.%5.%6"/>
      <w:lvlJc w:val="left"/>
      <w:pPr>
        <w:ind w:left="1135" w:firstLine="0"/>
      </w:pPr>
    </w:lvl>
    <w:lvl w:ilvl="6">
      <w:start w:val="1"/>
      <w:numFmt w:val="decimal"/>
      <w:lvlText w:val="•.%2.%3.%4.%5.%6.%7"/>
      <w:lvlJc w:val="left"/>
      <w:pPr>
        <w:ind w:left="1135" w:firstLine="0"/>
      </w:pPr>
    </w:lvl>
    <w:lvl w:ilvl="7">
      <w:start w:val="1"/>
      <w:numFmt w:val="decimal"/>
      <w:lvlText w:val="•.%2.%3.%4.%5.%6.%7.%8"/>
      <w:lvlJc w:val="left"/>
      <w:pPr>
        <w:ind w:left="1135" w:firstLine="0"/>
      </w:pPr>
    </w:lvl>
    <w:lvl w:ilvl="8">
      <w:start w:val="1"/>
      <w:numFmt w:val="decimal"/>
      <w:lvlText w:val="•.%2.%3.%4.%5.%6.%7.%8.%9"/>
      <w:lvlJc w:val="left"/>
      <w:pPr>
        <w:ind w:left="1135" w:firstLine="0"/>
      </w:pPr>
    </w:lvl>
  </w:abstractNum>
  <w:abstractNum w:abstractNumId="56" w15:restartNumberingAfterBreak="0">
    <w:nsid w:val="515F5EE2"/>
    <w:multiLevelType w:val="multilevel"/>
    <w:tmpl w:val="358490E6"/>
    <w:lvl w:ilvl="0">
      <w:start w:val="1"/>
      <w:numFmt w:val="bullet"/>
      <w:lvlText w:val=""/>
      <w:lvlJc w:val="left"/>
      <w:pPr>
        <w:ind w:left="144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3DE340C"/>
    <w:multiLevelType w:val="multilevel"/>
    <w:tmpl w:val="D3F84CD2"/>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58" w15:restartNumberingAfterBreak="0">
    <w:nsid w:val="542716C8"/>
    <w:multiLevelType w:val="hybridMultilevel"/>
    <w:tmpl w:val="80EC49D0"/>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59" w15:restartNumberingAfterBreak="0">
    <w:nsid w:val="55293FCB"/>
    <w:multiLevelType w:val="multilevel"/>
    <w:tmpl w:val="3C74B63E"/>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60" w15:restartNumberingAfterBreak="0">
    <w:nsid w:val="56CD4E23"/>
    <w:multiLevelType w:val="hybridMultilevel"/>
    <w:tmpl w:val="C56C546C"/>
    <w:lvl w:ilvl="0" w:tplc="39E0A00A">
      <w:start w:val="2"/>
      <w:numFmt w:val="bullet"/>
      <w:lvlText w:val="-"/>
      <w:lvlJc w:val="left"/>
      <w:pPr>
        <w:ind w:left="2160" w:hanging="360"/>
      </w:pPr>
      <w:rPr>
        <w:rFonts w:ascii="Times New Roman" w:eastAsia="Times New Roman" w:hAnsi="Times New Roman" w:cs="Times New Roman"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61" w15:restartNumberingAfterBreak="0">
    <w:nsid w:val="57F87AA2"/>
    <w:multiLevelType w:val="multilevel"/>
    <w:tmpl w:val="C888AFB6"/>
    <w:lvl w:ilvl="0">
      <w:start w:val="100"/>
      <w:numFmt w:val="upperRoman"/>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2" w15:restartNumberingAfterBreak="0">
    <w:nsid w:val="59347415"/>
    <w:multiLevelType w:val="hybridMultilevel"/>
    <w:tmpl w:val="1066670A"/>
    <w:lvl w:ilvl="0" w:tplc="2FBC8E50">
      <w:start w:val="3"/>
      <w:numFmt w:val="decimal"/>
      <w:lvlText w:val="%1."/>
      <w:lvlJc w:val="left"/>
      <w:pPr>
        <w:ind w:left="1920" w:hanging="36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63" w15:restartNumberingAfterBreak="0">
    <w:nsid w:val="5BFD304A"/>
    <w:multiLevelType w:val="multilevel"/>
    <w:tmpl w:val="9D0203DA"/>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64" w15:restartNumberingAfterBreak="0">
    <w:nsid w:val="5C131C3B"/>
    <w:multiLevelType w:val="multilevel"/>
    <w:tmpl w:val="6AD026A0"/>
    <w:lvl w:ilvl="0">
      <w:start w:val="100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5" w15:restartNumberingAfterBreak="0">
    <w:nsid w:val="5C6971DC"/>
    <w:multiLevelType w:val="hybridMultilevel"/>
    <w:tmpl w:val="0D80681A"/>
    <w:lvl w:ilvl="0" w:tplc="5A4A2A80">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6" w15:restartNumberingAfterBreak="0">
    <w:nsid w:val="5DDB721A"/>
    <w:multiLevelType w:val="multilevel"/>
    <w:tmpl w:val="452C319E"/>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67" w15:restartNumberingAfterBreak="0">
    <w:nsid w:val="614018FA"/>
    <w:multiLevelType w:val="multilevel"/>
    <w:tmpl w:val="E71A8A62"/>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68" w15:restartNumberingAfterBreak="0">
    <w:nsid w:val="62094CA8"/>
    <w:multiLevelType w:val="multilevel"/>
    <w:tmpl w:val="1A00D540"/>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69" w15:restartNumberingAfterBreak="0">
    <w:nsid w:val="62D020A3"/>
    <w:multiLevelType w:val="multilevel"/>
    <w:tmpl w:val="9B360F60"/>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70" w15:restartNumberingAfterBreak="0">
    <w:nsid w:val="64100A2B"/>
    <w:multiLevelType w:val="multilevel"/>
    <w:tmpl w:val="7F30C77A"/>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71" w15:restartNumberingAfterBreak="0">
    <w:nsid w:val="671A152B"/>
    <w:multiLevelType w:val="hybridMultilevel"/>
    <w:tmpl w:val="248430A4"/>
    <w:lvl w:ilvl="0" w:tplc="5A4A2A8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7574880"/>
    <w:multiLevelType w:val="multilevel"/>
    <w:tmpl w:val="1FA2D522"/>
    <w:lvl w:ilvl="0">
      <w:start w:val="1"/>
      <w:numFmt w:val="bullet"/>
      <w:lvlText w:val=""/>
      <w:lvlJc w:val="left"/>
      <w:pPr>
        <w:ind w:left="720" w:hanging="360"/>
      </w:pPr>
      <w:rPr>
        <w:rFonts w:ascii="Symbol" w:hAnsi="Symbol" w:hint="default"/>
        <w:color w:val="auto"/>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3" w15:restartNumberingAfterBreak="0">
    <w:nsid w:val="6BA3270F"/>
    <w:multiLevelType w:val="multilevel"/>
    <w:tmpl w:val="520E689A"/>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74" w15:restartNumberingAfterBreak="0">
    <w:nsid w:val="6D69174E"/>
    <w:multiLevelType w:val="hybridMultilevel"/>
    <w:tmpl w:val="6BFC13FC"/>
    <w:lvl w:ilvl="0" w:tplc="194604FA">
      <w:start w:val="1"/>
      <w:numFmt w:val="upperLetter"/>
      <w:lvlText w:val="%1)"/>
      <w:lvlJc w:val="left"/>
      <w:pPr>
        <w:ind w:left="1360" w:hanging="360"/>
      </w:pPr>
      <w:rPr>
        <w:rFonts w:hint="default"/>
      </w:rPr>
    </w:lvl>
    <w:lvl w:ilvl="1" w:tplc="040C0019" w:tentative="1">
      <w:start w:val="1"/>
      <w:numFmt w:val="lowerLetter"/>
      <w:lvlText w:val="%2."/>
      <w:lvlJc w:val="left"/>
      <w:pPr>
        <w:ind w:left="2080" w:hanging="360"/>
      </w:pPr>
    </w:lvl>
    <w:lvl w:ilvl="2" w:tplc="040C001B" w:tentative="1">
      <w:start w:val="1"/>
      <w:numFmt w:val="lowerRoman"/>
      <w:lvlText w:val="%3."/>
      <w:lvlJc w:val="right"/>
      <w:pPr>
        <w:ind w:left="2800" w:hanging="180"/>
      </w:pPr>
    </w:lvl>
    <w:lvl w:ilvl="3" w:tplc="040C000F" w:tentative="1">
      <w:start w:val="1"/>
      <w:numFmt w:val="decimal"/>
      <w:lvlText w:val="%4."/>
      <w:lvlJc w:val="left"/>
      <w:pPr>
        <w:ind w:left="3520" w:hanging="360"/>
      </w:pPr>
    </w:lvl>
    <w:lvl w:ilvl="4" w:tplc="040C0019" w:tentative="1">
      <w:start w:val="1"/>
      <w:numFmt w:val="lowerLetter"/>
      <w:lvlText w:val="%5."/>
      <w:lvlJc w:val="left"/>
      <w:pPr>
        <w:ind w:left="4240" w:hanging="360"/>
      </w:pPr>
    </w:lvl>
    <w:lvl w:ilvl="5" w:tplc="040C001B" w:tentative="1">
      <w:start w:val="1"/>
      <w:numFmt w:val="lowerRoman"/>
      <w:lvlText w:val="%6."/>
      <w:lvlJc w:val="right"/>
      <w:pPr>
        <w:ind w:left="4960" w:hanging="180"/>
      </w:pPr>
    </w:lvl>
    <w:lvl w:ilvl="6" w:tplc="040C000F" w:tentative="1">
      <w:start w:val="1"/>
      <w:numFmt w:val="decimal"/>
      <w:lvlText w:val="%7."/>
      <w:lvlJc w:val="left"/>
      <w:pPr>
        <w:ind w:left="5680" w:hanging="360"/>
      </w:pPr>
    </w:lvl>
    <w:lvl w:ilvl="7" w:tplc="040C0019" w:tentative="1">
      <w:start w:val="1"/>
      <w:numFmt w:val="lowerLetter"/>
      <w:lvlText w:val="%8."/>
      <w:lvlJc w:val="left"/>
      <w:pPr>
        <w:ind w:left="6400" w:hanging="360"/>
      </w:pPr>
    </w:lvl>
    <w:lvl w:ilvl="8" w:tplc="040C001B" w:tentative="1">
      <w:start w:val="1"/>
      <w:numFmt w:val="lowerRoman"/>
      <w:lvlText w:val="%9."/>
      <w:lvlJc w:val="right"/>
      <w:pPr>
        <w:ind w:left="7120" w:hanging="180"/>
      </w:pPr>
    </w:lvl>
  </w:abstractNum>
  <w:abstractNum w:abstractNumId="75" w15:restartNumberingAfterBreak="0">
    <w:nsid w:val="6DE66DBE"/>
    <w:multiLevelType w:val="multilevel"/>
    <w:tmpl w:val="BD9696EC"/>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76" w15:restartNumberingAfterBreak="0">
    <w:nsid w:val="6EC7095A"/>
    <w:multiLevelType w:val="hybridMultilevel"/>
    <w:tmpl w:val="2B68A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FAB40A4"/>
    <w:multiLevelType w:val="hybridMultilevel"/>
    <w:tmpl w:val="E410D47C"/>
    <w:lvl w:ilvl="0" w:tplc="5A4A2A8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00B201D"/>
    <w:multiLevelType w:val="multilevel"/>
    <w:tmpl w:val="81F4132C"/>
    <w:lvl w:ilvl="0">
      <w:start w:val="1"/>
      <w:numFmt w:val="bullet"/>
      <w:lvlText w:val=""/>
      <w:lvlJc w:val="left"/>
      <w:pPr>
        <w:ind w:left="720" w:hanging="360"/>
      </w:pPr>
      <w:rPr>
        <w:rFonts w:ascii="Symbol" w:hAnsi="Symbol" w:hint="default"/>
        <w:color w:val="auto"/>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79" w15:restartNumberingAfterBreak="0">
    <w:nsid w:val="702F0E89"/>
    <w:multiLevelType w:val="multilevel"/>
    <w:tmpl w:val="86D628BA"/>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80" w15:restartNumberingAfterBreak="0">
    <w:nsid w:val="719B2582"/>
    <w:multiLevelType w:val="hybridMultilevel"/>
    <w:tmpl w:val="2E525F3E"/>
    <w:lvl w:ilvl="0" w:tplc="5A4A2A80">
      <w:start w:val="1"/>
      <w:numFmt w:val="bullet"/>
      <w:lvlText w:val=""/>
      <w:lvlJc w:val="left"/>
      <w:pPr>
        <w:ind w:left="2148" w:hanging="360"/>
      </w:pPr>
      <w:rPr>
        <w:rFonts w:ascii="Symbol" w:hAnsi="Symbol" w:hint="default"/>
        <w:color w:val="auto"/>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81" w15:restartNumberingAfterBreak="0">
    <w:nsid w:val="71AC27C7"/>
    <w:multiLevelType w:val="hybridMultilevel"/>
    <w:tmpl w:val="901ACA02"/>
    <w:lvl w:ilvl="0" w:tplc="5A4A2A80">
      <w:start w:val="1"/>
      <w:numFmt w:val="bullet"/>
      <w:lvlText w:val=""/>
      <w:lvlJc w:val="left"/>
      <w:pPr>
        <w:ind w:left="1442" w:hanging="360"/>
      </w:pPr>
      <w:rPr>
        <w:rFonts w:ascii="Symbol" w:hAnsi="Symbol" w:hint="default"/>
        <w:color w:val="auto"/>
      </w:rPr>
    </w:lvl>
    <w:lvl w:ilvl="1" w:tplc="040C0003" w:tentative="1">
      <w:start w:val="1"/>
      <w:numFmt w:val="bullet"/>
      <w:lvlText w:val="o"/>
      <w:lvlJc w:val="left"/>
      <w:pPr>
        <w:ind w:left="2162" w:hanging="360"/>
      </w:pPr>
      <w:rPr>
        <w:rFonts w:ascii="Courier New" w:hAnsi="Courier New" w:cs="Courier New" w:hint="default"/>
      </w:rPr>
    </w:lvl>
    <w:lvl w:ilvl="2" w:tplc="040C0005" w:tentative="1">
      <w:start w:val="1"/>
      <w:numFmt w:val="bullet"/>
      <w:lvlText w:val=""/>
      <w:lvlJc w:val="left"/>
      <w:pPr>
        <w:ind w:left="2882" w:hanging="360"/>
      </w:pPr>
      <w:rPr>
        <w:rFonts w:ascii="Wingdings" w:hAnsi="Wingdings" w:hint="default"/>
      </w:rPr>
    </w:lvl>
    <w:lvl w:ilvl="3" w:tplc="040C0001" w:tentative="1">
      <w:start w:val="1"/>
      <w:numFmt w:val="bullet"/>
      <w:lvlText w:val=""/>
      <w:lvlJc w:val="left"/>
      <w:pPr>
        <w:ind w:left="3602" w:hanging="360"/>
      </w:pPr>
      <w:rPr>
        <w:rFonts w:ascii="Symbol" w:hAnsi="Symbol" w:hint="default"/>
      </w:rPr>
    </w:lvl>
    <w:lvl w:ilvl="4" w:tplc="040C0003" w:tentative="1">
      <w:start w:val="1"/>
      <w:numFmt w:val="bullet"/>
      <w:lvlText w:val="o"/>
      <w:lvlJc w:val="left"/>
      <w:pPr>
        <w:ind w:left="4322" w:hanging="360"/>
      </w:pPr>
      <w:rPr>
        <w:rFonts w:ascii="Courier New" w:hAnsi="Courier New" w:cs="Courier New" w:hint="default"/>
      </w:rPr>
    </w:lvl>
    <w:lvl w:ilvl="5" w:tplc="040C0005" w:tentative="1">
      <w:start w:val="1"/>
      <w:numFmt w:val="bullet"/>
      <w:lvlText w:val=""/>
      <w:lvlJc w:val="left"/>
      <w:pPr>
        <w:ind w:left="5042" w:hanging="360"/>
      </w:pPr>
      <w:rPr>
        <w:rFonts w:ascii="Wingdings" w:hAnsi="Wingdings" w:hint="default"/>
      </w:rPr>
    </w:lvl>
    <w:lvl w:ilvl="6" w:tplc="040C0001" w:tentative="1">
      <w:start w:val="1"/>
      <w:numFmt w:val="bullet"/>
      <w:lvlText w:val=""/>
      <w:lvlJc w:val="left"/>
      <w:pPr>
        <w:ind w:left="5762" w:hanging="360"/>
      </w:pPr>
      <w:rPr>
        <w:rFonts w:ascii="Symbol" w:hAnsi="Symbol" w:hint="default"/>
      </w:rPr>
    </w:lvl>
    <w:lvl w:ilvl="7" w:tplc="040C0003" w:tentative="1">
      <w:start w:val="1"/>
      <w:numFmt w:val="bullet"/>
      <w:lvlText w:val="o"/>
      <w:lvlJc w:val="left"/>
      <w:pPr>
        <w:ind w:left="6482" w:hanging="360"/>
      </w:pPr>
      <w:rPr>
        <w:rFonts w:ascii="Courier New" w:hAnsi="Courier New" w:cs="Courier New" w:hint="default"/>
      </w:rPr>
    </w:lvl>
    <w:lvl w:ilvl="8" w:tplc="040C0005" w:tentative="1">
      <w:start w:val="1"/>
      <w:numFmt w:val="bullet"/>
      <w:lvlText w:val=""/>
      <w:lvlJc w:val="left"/>
      <w:pPr>
        <w:ind w:left="7202" w:hanging="360"/>
      </w:pPr>
      <w:rPr>
        <w:rFonts w:ascii="Wingdings" w:hAnsi="Wingdings" w:hint="default"/>
      </w:rPr>
    </w:lvl>
  </w:abstractNum>
  <w:abstractNum w:abstractNumId="82" w15:restartNumberingAfterBreak="0">
    <w:nsid w:val="720B6905"/>
    <w:multiLevelType w:val="hybridMultilevel"/>
    <w:tmpl w:val="4DE23B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24E7344"/>
    <w:multiLevelType w:val="hybridMultilevel"/>
    <w:tmpl w:val="714E4356"/>
    <w:lvl w:ilvl="0" w:tplc="5A4A2A8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2BB4132"/>
    <w:multiLevelType w:val="multilevel"/>
    <w:tmpl w:val="2B7EFE6A"/>
    <w:lvl w:ilvl="0">
      <w:start w:val="1"/>
      <w:numFmt w:val="bullet"/>
      <w:lvlText w:val=""/>
      <w:lvlJc w:val="left"/>
      <w:pPr>
        <w:ind w:left="928" w:hanging="360"/>
      </w:pPr>
      <w:rPr>
        <w:rFonts w:ascii="Symbol" w:hAnsi="Symbol" w:hint="default"/>
        <w:color w:val="auto"/>
      </w:rPr>
    </w:lvl>
    <w:lvl w:ilvl="1">
      <w:start w:val="1"/>
      <w:numFmt w:val="bullet"/>
      <w:lvlText w:val="o"/>
      <w:lvlJc w:val="left"/>
      <w:pPr>
        <w:ind w:left="208" w:firstLine="0"/>
      </w:pPr>
      <w:rPr>
        <w:rFonts w:ascii="Courier New" w:eastAsia="Courier New" w:hAnsi="Courier New" w:cs="Courier New"/>
      </w:rPr>
    </w:lvl>
    <w:lvl w:ilvl="2">
      <w:start w:val="1"/>
      <w:numFmt w:val="bullet"/>
      <w:lvlText w:val="▪"/>
      <w:lvlJc w:val="left"/>
      <w:pPr>
        <w:ind w:left="208" w:firstLine="0"/>
      </w:pPr>
      <w:rPr>
        <w:rFonts w:ascii="Noto Sans Symbols" w:eastAsia="Noto Sans Symbols" w:hAnsi="Noto Sans Symbols" w:cs="Noto Sans Symbols"/>
      </w:rPr>
    </w:lvl>
    <w:lvl w:ilvl="3">
      <w:start w:val="1"/>
      <w:numFmt w:val="bullet"/>
      <w:lvlText w:val="●"/>
      <w:lvlJc w:val="left"/>
      <w:pPr>
        <w:ind w:left="208" w:firstLine="0"/>
      </w:pPr>
      <w:rPr>
        <w:rFonts w:ascii="Noto Sans Symbols" w:eastAsia="Noto Sans Symbols" w:hAnsi="Noto Sans Symbols" w:cs="Noto Sans Symbols"/>
      </w:rPr>
    </w:lvl>
    <w:lvl w:ilvl="4">
      <w:start w:val="1"/>
      <w:numFmt w:val="bullet"/>
      <w:lvlText w:val="o"/>
      <w:lvlJc w:val="left"/>
      <w:pPr>
        <w:ind w:left="208" w:firstLine="0"/>
      </w:pPr>
      <w:rPr>
        <w:rFonts w:ascii="Courier New" w:eastAsia="Courier New" w:hAnsi="Courier New" w:cs="Courier New"/>
      </w:rPr>
    </w:lvl>
    <w:lvl w:ilvl="5">
      <w:start w:val="1"/>
      <w:numFmt w:val="bullet"/>
      <w:lvlText w:val="▪"/>
      <w:lvlJc w:val="left"/>
      <w:pPr>
        <w:ind w:left="208" w:firstLine="0"/>
      </w:pPr>
      <w:rPr>
        <w:rFonts w:ascii="Noto Sans Symbols" w:eastAsia="Noto Sans Symbols" w:hAnsi="Noto Sans Symbols" w:cs="Noto Sans Symbols"/>
      </w:rPr>
    </w:lvl>
    <w:lvl w:ilvl="6">
      <w:start w:val="1"/>
      <w:numFmt w:val="bullet"/>
      <w:lvlText w:val="●"/>
      <w:lvlJc w:val="left"/>
      <w:pPr>
        <w:ind w:left="208" w:firstLine="0"/>
      </w:pPr>
      <w:rPr>
        <w:rFonts w:ascii="Noto Sans Symbols" w:eastAsia="Noto Sans Symbols" w:hAnsi="Noto Sans Symbols" w:cs="Noto Sans Symbols"/>
      </w:rPr>
    </w:lvl>
    <w:lvl w:ilvl="7">
      <w:start w:val="1"/>
      <w:numFmt w:val="bullet"/>
      <w:lvlText w:val="o"/>
      <w:lvlJc w:val="left"/>
      <w:pPr>
        <w:ind w:left="208" w:firstLine="0"/>
      </w:pPr>
      <w:rPr>
        <w:rFonts w:ascii="Courier New" w:eastAsia="Courier New" w:hAnsi="Courier New" w:cs="Courier New"/>
      </w:rPr>
    </w:lvl>
    <w:lvl w:ilvl="8">
      <w:start w:val="1"/>
      <w:numFmt w:val="bullet"/>
      <w:lvlText w:val="▪"/>
      <w:lvlJc w:val="left"/>
      <w:pPr>
        <w:ind w:left="208" w:firstLine="0"/>
      </w:pPr>
      <w:rPr>
        <w:rFonts w:ascii="Noto Sans Symbols" w:eastAsia="Noto Sans Symbols" w:hAnsi="Noto Sans Symbols" w:cs="Noto Sans Symbols"/>
      </w:rPr>
    </w:lvl>
  </w:abstractNum>
  <w:abstractNum w:abstractNumId="85" w15:restartNumberingAfterBreak="0">
    <w:nsid w:val="72BE3251"/>
    <w:multiLevelType w:val="hybridMultilevel"/>
    <w:tmpl w:val="048CCAA2"/>
    <w:lvl w:ilvl="0" w:tplc="5A4A2A8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3140498"/>
    <w:multiLevelType w:val="multilevel"/>
    <w:tmpl w:val="F1446ECE"/>
    <w:lvl w:ilvl="0">
      <w:start w:val="1"/>
      <w:numFmt w:val="bullet"/>
      <w:lvlText w:val=""/>
      <w:lvlJc w:val="left"/>
      <w:pPr>
        <w:ind w:left="643" w:hanging="360"/>
      </w:pPr>
      <w:rPr>
        <w:rFonts w:ascii="Symbol" w:hAnsi="Symbol" w:hint="default"/>
        <w:color w:val="auto"/>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87" w15:restartNumberingAfterBreak="0">
    <w:nsid w:val="735E3A90"/>
    <w:multiLevelType w:val="multilevel"/>
    <w:tmpl w:val="81B22A34"/>
    <w:lvl w:ilvl="0">
      <w:start w:val="1"/>
      <w:numFmt w:val="bullet"/>
      <w:lvlText w:val=""/>
      <w:lvlJc w:val="left"/>
      <w:pPr>
        <w:ind w:left="1440" w:hanging="360"/>
      </w:pPr>
      <w:rPr>
        <w:rFonts w:ascii="Wingdings" w:hAnsi="Wingdings" w:hint="default"/>
        <w:sz w:val="28"/>
        <w:szCs w:val="28"/>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sz w:val="28"/>
        <w:szCs w:val="28"/>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sz w:val="28"/>
        <w:szCs w:val="28"/>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88" w15:restartNumberingAfterBreak="0">
    <w:nsid w:val="74390D61"/>
    <w:multiLevelType w:val="hybridMultilevel"/>
    <w:tmpl w:val="D7E62872"/>
    <w:lvl w:ilvl="0" w:tplc="39E0A00A">
      <w:start w:val="2"/>
      <w:numFmt w:val="bullet"/>
      <w:lvlText w:val="-"/>
      <w:lvlJc w:val="left"/>
      <w:pPr>
        <w:ind w:left="2923" w:hanging="360"/>
      </w:pPr>
      <w:rPr>
        <w:rFonts w:ascii="Times New Roman" w:eastAsia="Times New Roman" w:hAnsi="Times New Roman" w:cs="Times New Roman" w:hint="default"/>
      </w:rPr>
    </w:lvl>
    <w:lvl w:ilvl="1" w:tplc="040C0003" w:tentative="1">
      <w:start w:val="1"/>
      <w:numFmt w:val="bullet"/>
      <w:lvlText w:val="o"/>
      <w:lvlJc w:val="left"/>
      <w:pPr>
        <w:ind w:left="3643" w:hanging="360"/>
      </w:pPr>
      <w:rPr>
        <w:rFonts w:ascii="Courier New" w:hAnsi="Courier New" w:cs="Courier New" w:hint="default"/>
      </w:rPr>
    </w:lvl>
    <w:lvl w:ilvl="2" w:tplc="040C0005" w:tentative="1">
      <w:start w:val="1"/>
      <w:numFmt w:val="bullet"/>
      <w:lvlText w:val=""/>
      <w:lvlJc w:val="left"/>
      <w:pPr>
        <w:ind w:left="4363" w:hanging="360"/>
      </w:pPr>
      <w:rPr>
        <w:rFonts w:ascii="Wingdings" w:hAnsi="Wingdings" w:hint="default"/>
      </w:rPr>
    </w:lvl>
    <w:lvl w:ilvl="3" w:tplc="040C0001" w:tentative="1">
      <w:start w:val="1"/>
      <w:numFmt w:val="bullet"/>
      <w:lvlText w:val=""/>
      <w:lvlJc w:val="left"/>
      <w:pPr>
        <w:ind w:left="5083" w:hanging="360"/>
      </w:pPr>
      <w:rPr>
        <w:rFonts w:ascii="Symbol" w:hAnsi="Symbol" w:hint="default"/>
      </w:rPr>
    </w:lvl>
    <w:lvl w:ilvl="4" w:tplc="040C0003" w:tentative="1">
      <w:start w:val="1"/>
      <w:numFmt w:val="bullet"/>
      <w:lvlText w:val="o"/>
      <w:lvlJc w:val="left"/>
      <w:pPr>
        <w:ind w:left="5803" w:hanging="360"/>
      </w:pPr>
      <w:rPr>
        <w:rFonts w:ascii="Courier New" w:hAnsi="Courier New" w:cs="Courier New" w:hint="default"/>
      </w:rPr>
    </w:lvl>
    <w:lvl w:ilvl="5" w:tplc="040C0005" w:tentative="1">
      <w:start w:val="1"/>
      <w:numFmt w:val="bullet"/>
      <w:lvlText w:val=""/>
      <w:lvlJc w:val="left"/>
      <w:pPr>
        <w:ind w:left="6523" w:hanging="360"/>
      </w:pPr>
      <w:rPr>
        <w:rFonts w:ascii="Wingdings" w:hAnsi="Wingdings" w:hint="default"/>
      </w:rPr>
    </w:lvl>
    <w:lvl w:ilvl="6" w:tplc="040C0001" w:tentative="1">
      <w:start w:val="1"/>
      <w:numFmt w:val="bullet"/>
      <w:lvlText w:val=""/>
      <w:lvlJc w:val="left"/>
      <w:pPr>
        <w:ind w:left="7243" w:hanging="360"/>
      </w:pPr>
      <w:rPr>
        <w:rFonts w:ascii="Symbol" w:hAnsi="Symbol" w:hint="default"/>
      </w:rPr>
    </w:lvl>
    <w:lvl w:ilvl="7" w:tplc="040C0003" w:tentative="1">
      <w:start w:val="1"/>
      <w:numFmt w:val="bullet"/>
      <w:lvlText w:val="o"/>
      <w:lvlJc w:val="left"/>
      <w:pPr>
        <w:ind w:left="7963" w:hanging="360"/>
      </w:pPr>
      <w:rPr>
        <w:rFonts w:ascii="Courier New" w:hAnsi="Courier New" w:cs="Courier New" w:hint="default"/>
      </w:rPr>
    </w:lvl>
    <w:lvl w:ilvl="8" w:tplc="040C0005" w:tentative="1">
      <w:start w:val="1"/>
      <w:numFmt w:val="bullet"/>
      <w:lvlText w:val=""/>
      <w:lvlJc w:val="left"/>
      <w:pPr>
        <w:ind w:left="8683" w:hanging="360"/>
      </w:pPr>
      <w:rPr>
        <w:rFonts w:ascii="Wingdings" w:hAnsi="Wingdings" w:hint="default"/>
      </w:rPr>
    </w:lvl>
  </w:abstractNum>
  <w:abstractNum w:abstractNumId="89" w15:restartNumberingAfterBreak="0">
    <w:nsid w:val="75417DAF"/>
    <w:multiLevelType w:val="multilevel"/>
    <w:tmpl w:val="DEECAA76"/>
    <w:lvl w:ilvl="0">
      <w:start w:val="1"/>
      <w:numFmt w:val="lowerLetter"/>
      <w:lvlText w:val="%1)"/>
      <w:lvlJc w:val="left"/>
      <w:pPr>
        <w:ind w:left="786"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 w15:restartNumberingAfterBreak="0">
    <w:nsid w:val="75CE433A"/>
    <w:multiLevelType w:val="multilevel"/>
    <w:tmpl w:val="7AC2E55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1" w15:restartNumberingAfterBreak="0">
    <w:nsid w:val="790D45B0"/>
    <w:multiLevelType w:val="hybridMultilevel"/>
    <w:tmpl w:val="BF68825C"/>
    <w:lvl w:ilvl="0" w:tplc="11CAC8E0">
      <w:start w:val="1"/>
      <w:numFmt w:val="upp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2" w15:restartNumberingAfterBreak="0">
    <w:nsid w:val="79E938BF"/>
    <w:multiLevelType w:val="multilevel"/>
    <w:tmpl w:val="6EB0D0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7AB969DB"/>
    <w:multiLevelType w:val="multilevel"/>
    <w:tmpl w:val="ABC4F308"/>
    <w:lvl w:ilvl="0">
      <w:start w:val="1"/>
      <w:numFmt w:val="decimal"/>
      <w:lvlText w:val="%1."/>
      <w:lvlJc w:val="left"/>
      <w:pPr>
        <w:ind w:left="2978" w:hanging="360"/>
      </w:pPr>
      <w:rPr>
        <w:u w:val="none"/>
      </w:rPr>
    </w:lvl>
    <w:lvl w:ilvl="1">
      <w:start w:val="1"/>
      <w:numFmt w:val="lowerLetter"/>
      <w:lvlText w:val="%2."/>
      <w:lvlJc w:val="left"/>
      <w:pPr>
        <w:ind w:left="3698" w:hanging="360"/>
      </w:pPr>
      <w:rPr>
        <w:u w:val="none"/>
      </w:rPr>
    </w:lvl>
    <w:lvl w:ilvl="2">
      <w:start w:val="1"/>
      <w:numFmt w:val="lowerRoman"/>
      <w:lvlText w:val="%3."/>
      <w:lvlJc w:val="right"/>
      <w:pPr>
        <w:ind w:left="4418" w:hanging="360"/>
      </w:pPr>
      <w:rPr>
        <w:u w:val="none"/>
      </w:rPr>
    </w:lvl>
    <w:lvl w:ilvl="3">
      <w:start w:val="1"/>
      <w:numFmt w:val="decimal"/>
      <w:lvlText w:val="%4."/>
      <w:lvlJc w:val="left"/>
      <w:pPr>
        <w:ind w:left="5138" w:hanging="360"/>
      </w:pPr>
      <w:rPr>
        <w:u w:val="none"/>
      </w:rPr>
    </w:lvl>
    <w:lvl w:ilvl="4">
      <w:start w:val="1"/>
      <w:numFmt w:val="lowerLetter"/>
      <w:lvlText w:val="%5."/>
      <w:lvlJc w:val="left"/>
      <w:pPr>
        <w:ind w:left="5858" w:hanging="360"/>
      </w:pPr>
      <w:rPr>
        <w:u w:val="none"/>
      </w:rPr>
    </w:lvl>
    <w:lvl w:ilvl="5">
      <w:start w:val="1"/>
      <w:numFmt w:val="lowerRoman"/>
      <w:lvlText w:val="%6."/>
      <w:lvlJc w:val="right"/>
      <w:pPr>
        <w:ind w:left="6578" w:hanging="360"/>
      </w:pPr>
      <w:rPr>
        <w:u w:val="none"/>
      </w:rPr>
    </w:lvl>
    <w:lvl w:ilvl="6">
      <w:start w:val="1"/>
      <w:numFmt w:val="decimal"/>
      <w:lvlText w:val="%7."/>
      <w:lvlJc w:val="left"/>
      <w:pPr>
        <w:ind w:left="7298" w:hanging="360"/>
      </w:pPr>
      <w:rPr>
        <w:u w:val="none"/>
      </w:rPr>
    </w:lvl>
    <w:lvl w:ilvl="7">
      <w:start w:val="1"/>
      <w:numFmt w:val="lowerLetter"/>
      <w:lvlText w:val="%8."/>
      <w:lvlJc w:val="left"/>
      <w:pPr>
        <w:ind w:left="8018" w:hanging="360"/>
      </w:pPr>
      <w:rPr>
        <w:u w:val="none"/>
      </w:rPr>
    </w:lvl>
    <w:lvl w:ilvl="8">
      <w:start w:val="1"/>
      <w:numFmt w:val="lowerRoman"/>
      <w:lvlText w:val="%9."/>
      <w:lvlJc w:val="right"/>
      <w:pPr>
        <w:ind w:left="8738" w:hanging="360"/>
      </w:pPr>
      <w:rPr>
        <w:u w:val="none"/>
      </w:rPr>
    </w:lvl>
  </w:abstractNum>
  <w:abstractNum w:abstractNumId="94" w15:restartNumberingAfterBreak="0">
    <w:nsid w:val="7C952333"/>
    <w:multiLevelType w:val="multilevel"/>
    <w:tmpl w:val="049C408A"/>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95" w15:restartNumberingAfterBreak="0">
    <w:nsid w:val="7C99511B"/>
    <w:multiLevelType w:val="hybridMultilevel"/>
    <w:tmpl w:val="255A35A0"/>
    <w:lvl w:ilvl="0" w:tplc="5A4A2A80">
      <w:start w:val="1"/>
      <w:numFmt w:val="bullet"/>
      <w:lvlText w:val=""/>
      <w:lvlJc w:val="left"/>
      <w:pPr>
        <w:ind w:left="2203" w:hanging="360"/>
      </w:pPr>
      <w:rPr>
        <w:rFonts w:ascii="Symbol" w:hAnsi="Symbol" w:hint="default"/>
        <w:color w:val="auto"/>
      </w:rPr>
    </w:lvl>
    <w:lvl w:ilvl="1" w:tplc="040C0003" w:tentative="1">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96" w15:restartNumberingAfterBreak="0">
    <w:nsid w:val="7C9C528D"/>
    <w:multiLevelType w:val="multilevel"/>
    <w:tmpl w:val="57B66DF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7" w15:restartNumberingAfterBreak="0">
    <w:nsid w:val="7CF47EEE"/>
    <w:multiLevelType w:val="hybridMultilevel"/>
    <w:tmpl w:val="D2268952"/>
    <w:lvl w:ilvl="0" w:tplc="5A4A2A80">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8" w15:restartNumberingAfterBreak="0">
    <w:nsid w:val="7D0A3796"/>
    <w:multiLevelType w:val="multilevel"/>
    <w:tmpl w:val="8946D616"/>
    <w:lvl w:ilvl="0">
      <w:start w:val="1"/>
      <w:numFmt w:val="decimal"/>
      <w:lvlText w:val="%1."/>
      <w:lvlJc w:val="left"/>
      <w:pPr>
        <w:ind w:left="928"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7D0A4416"/>
    <w:multiLevelType w:val="hybridMultilevel"/>
    <w:tmpl w:val="53427248"/>
    <w:lvl w:ilvl="0" w:tplc="4A5285C4">
      <w:start w:val="1"/>
      <w:numFmt w:val="upperLetter"/>
      <w:lvlText w:val="%1)"/>
      <w:lvlJc w:val="left"/>
      <w:pPr>
        <w:ind w:left="1449" w:hanging="74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00" w15:restartNumberingAfterBreak="0">
    <w:nsid w:val="7DC07AF4"/>
    <w:multiLevelType w:val="hybridMultilevel"/>
    <w:tmpl w:val="C51E8AD8"/>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7ED041C2"/>
    <w:multiLevelType w:val="multilevel"/>
    <w:tmpl w:val="DCE249B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102" w15:restartNumberingAfterBreak="0">
    <w:nsid w:val="7F937982"/>
    <w:multiLevelType w:val="multilevel"/>
    <w:tmpl w:val="81B23014"/>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103" w15:restartNumberingAfterBreak="0">
    <w:nsid w:val="7FBA4B88"/>
    <w:multiLevelType w:val="multilevel"/>
    <w:tmpl w:val="BC685EFC"/>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num w:numId="1">
    <w:abstractNumId w:val="50"/>
  </w:num>
  <w:num w:numId="2">
    <w:abstractNumId w:val="84"/>
  </w:num>
  <w:num w:numId="3">
    <w:abstractNumId w:val="54"/>
  </w:num>
  <w:num w:numId="4">
    <w:abstractNumId w:val="8"/>
  </w:num>
  <w:num w:numId="5">
    <w:abstractNumId w:val="57"/>
  </w:num>
  <w:num w:numId="6">
    <w:abstractNumId w:val="53"/>
  </w:num>
  <w:num w:numId="7">
    <w:abstractNumId w:val="96"/>
  </w:num>
  <w:num w:numId="8">
    <w:abstractNumId w:val="70"/>
  </w:num>
  <w:num w:numId="9">
    <w:abstractNumId w:val="9"/>
  </w:num>
  <w:num w:numId="10">
    <w:abstractNumId w:val="34"/>
  </w:num>
  <w:num w:numId="11">
    <w:abstractNumId w:val="92"/>
  </w:num>
  <w:num w:numId="12">
    <w:abstractNumId w:val="20"/>
  </w:num>
  <w:num w:numId="13">
    <w:abstractNumId w:val="2"/>
  </w:num>
  <w:num w:numId="14">
    <w:abstractNumId w:val="93"/>
  </w:num>
  <w:num w:numId="15">
    <w:abstractNumId w:val="37"/>
  </w:num>
  <w:num w:numId="16">
    <w:abstractNumId w:val="25"/>
  </w:num>
  <w:num w:numId="17">
    <w:abstractNumId w:val="40"/>
  </w:num>
  <w:num w:numId="18">
    <w:abstractNumId w:val="22"/>
  </w:num>
  <w:num w:numId="19">
    <w:abstractNumId w:val="78"/>
  </w:num>
  <w:num w:numId="20">
    <w:abstractNumId w:val="101"/>
  </w:num>
  <w:num w:numId="21">
    <w:abstractNumId w:val="64"/>
  </w:num>
  <w:num w:numId="22">
    <w:abstractNumId w:val="39"/>
  </w:num>
  <w:num w:numId="23">
    <w:abstractNumId w:val="45"/>
  </w:num>
  <w:num w:numId="24">
    <w:abstractNumId w:val="36"/>
  </w:num>
  <w:num w:numId="25">
    <w:abstractNumId w:val="31"/>
  </w:num>
  <w:num w:numId="26">
    <w:abstractNumId w:val="72"/>
  </w:num>
  <w:num w:numId="27">
    <w:abstractNumId w:val="12"/>
  </w:num>
  <w:num w:numId="28">
    <w:abstractNumId w:val="21"/>
  </w:num>
  <w:num w:numId="29">
    <w:abstractNumId w:val="47"/>
  </w:num>
  <w:num w:numId="30">
    <w:abstractNumId w:val="56"/>
  </w:num>
  <w:num w:numId="31">
    <w:abstractNumId w:val="28"/>
  </w:num>
  <w:num w:numId="32">
    <w:abstractNumId w:val="90"/>
  </w:num>
  <w:num w:numId="33">
    <w:abstractNumId w:val="67"/>
  </w:num>
  <w:num w:numId="34">
    <w:abstractNumId w:val="29"/>
  </w:num>
  <w:num w:numId="35">
    <w:abstractNumId w:val="79"/>
  </w:num>
  <w:num w:numId="36">
    <w:abstractNumId w:val="63"/>
  </w:num>
  <w:num w:numId="37">
    <w:abstractNumId w:val="3"/>
  </w:num>
  <w:num w:numId="38">
    <w:abstractNumId w:val="55"/>
  </w:num>
  <w:num w:numId="39">
    <w:abstractNumId w:val="68"/>
  </w:num>
  <w:num w:numId="40">
    <w:abstractNumId w:val="5"/>
  </w:num>
  <w:num w:numId="41">
    <w:abstractNumId w:val="66"/>
  </w:num>
  <w:num w:numId="42">
    <w:abstractNumId w:val="75"/>
  </w:num>
  <w:num w:numId="43">
    <w:abstractNumId w:val="43"/>
  </w:num>
  <w:num w:numId="44">
    <w:abstractNumId w:val="103"/>
  </w:num>
  <w:num w:numId="45">
    <w:abstractNumId w:val="42"/>
  </w:num>
  <w:num w:numId="46">
    <w:abstractNumId w:val="48"/>
  </w:num>
  <w:num w:numId="47">
    <w:abstractNumId w:val="89"/>
  </w:num>
  <w:num w:numId="48">
    <w:abstractNumId w:val="87"/>
  </w:num>
  <w:num w:numId="49">
    <w:abstractNumId w:val="38"/>
  </w:num>
  <w:num w:numId="50">
    <w:abstractNumId w:val="98"/>
  </w:num>
  <w:num w:numId="51">
    <w:abstractNumId w:val="59"/>
  </w:num>
  <w:num w:numId="52">
    <w:abstractNumId w:val="52"/>
  </w:num>
  <w:num w:numId="53">
    <w:abstractNumId w:val="94"/>
  </w:num>
  <w:num w:numId="54">
    <w:abstractNumId w:val="30"/>
  </w:num>
  <w:num w:numId="55">
    <w:abstractNumId w:val="35"/>
  </w:num>
  <w:num w:numId="56">
    <w:abstractNumId w:val="69"/>
  </w:num>
  <w:num w:numId="57">
    <w:abstractNumId w:val="73"/>
  </w:num>
  <w:num w:numId="58">
    <w:abstractNumId w:val="19"/>
  </w:num>
  <w:num w:numId="59">
    <w:abstractNumId w:val="102"/>
  </w:num>
  <w:num w:numId="60">
    <w:abstractNumId w:val="27"/>
  </w:num>
  <w:num w:numId="61">
    <w:abstractNumId w:val="11"/>
  </w:num>
  <w:num w:numId="62">
    <w:abstractNumId w:val="13"/>
  </w:num>
  <w:num w:numId="63">
    <w:abstractNumId w:val="61"/>
  </w:num>
  <w:num w:numId="64">
    <w:abstractNumId w:val="44"/>
  </w:num>
  <w:num w:numId="65">
    <w:abstractNumId w:val="41"/>
  </w:num>
  <w:num w:numId="66">
    <w:abstractNumId w:val="71"/>
  </w:num>
  <w:num w:numId="67">
    <w:abstractNumId w:val="33"/>
  </w:num>
  <w:num w:numId="68">
    <w:abstractNumId w:val="83"/>
  </w:num>
  <w:num w:numId="69">
    <w:abstractNumId w:val="76"/>
  </w:num>
  <w:num w:numId="70">
    <w:abstractNumId w:val="77"/>
  </w:num>
  <w:num w:numId="71">
    <w:abstractNumId w:val="97"/>
  </w:num>
  <w:num w:numId="72">
    <w:abstractNumId w:val="99"/>
  </w:num>
  <w:num w:numId="73">
    <w:abstractNumId w:val="91"/>
  </w:num>
  <w:num w:numId="74">
    <w:abstractNumId w:val="49"/>
  </w:num>
  <w:num w:numId="75">
    <w:abstractNumId w:val="65"/>
  </w:num>
  <w:num w:numId="76">
    <w:abstractNumId w:val="6"/>
  </w:num>
  <w:num w:numId="77">
    <w:abstractNumId w:val="32"/>
  </w:num>
  <w:num w:numId="78">
    <w:abstractNumId w:val="95"/>
  </w:num>
  <w:num w:numId="79">
    <w:abstractNumId w:val="86"/>
  </w:num>
  <w:num w:numId="80">
    <w:abstractNumId w:val="14"/>
  </w:num>
  <w:num w:numId="81">
    <w:abstractNumId w:val="46"/>
  </w:num>
  <w:num w:numId="82">
    <w:abstractNumId w:val="81"/>
  </w:num>
  <w:num w:numId="83">
    <w:abstractNumId w:val="23"/>
  </w:num>
  <w:num w:numId="84">
    <w:abstractNumId w:val="4"/>
  </w:num>
  <w:num w:numId="85">
    <w:abstractNumId w:val="85"/>
  </w:num>
  <w:num w:numId="86">
    <w:abstractNumId w:val="1"/>
  </w:num>
  <w:num w:numId="87">
    <w:abstractNumId w:val="80"/>
  </w:num>
  <w:num w:numId="88">
    <w:abstractNumId w:val="15"/>
  </w:num>
  <w:num w:numId="89">
    <w:abstractNumId w:val="17"/>
  </w:num>
  <w:num w:numId="90">
    <w:abstractNumId w:val="26"/>
  </w:num>
  <w:num w:numId="91">
    <w:abstractNumId w:val="0"/>
  </w:num>
  <w:num w:numId="92">
    <w:abstractNumId w:val="51"/>
  </w:num>
  <w:num w:numId="93">
    <w:abstractNumId w:val="62"/>
  </w:num>
  <w:num w:numId="94">
    <w:abstractNumId w:val="100"/>
  </w:num>
  <w:num w:numId="95">
    <w:abstractNumId w:val="10"/>
  </w:num>
  <w:num w:numId="96">
    <w:abstractNumId w:val="24"/>
  </w:num>
  <w:num w:numId="97">
    <w:abstractNumId w:val="74"/>
  </w:num>
  <w:num w:numId="98">
    <w:abstractNumId w:val="18"/>
  </w:num>
  <w:num w:numId="99">
    <w:abstractNumId w:val="16"/>
  </w:num>
  <w:num w:numId="100">
    <w:abstractNumId w:val="58"/>
  </w:num>
  <w:num w:numId="101">
    <w:abstractNumId w:val="82"/>
  </w:num>
  <w:num w:numId="102">
    <w:abstractNumId w:val="88"/>
  </w:num>
  <w:num w:numId="103">
    <w:abstractNumId w:val="60"/>
  </w:num>
  <w:num w:numId="104">
    <w:abstractNumId w:val="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BC2"/>
    <w:rsid w:val="00004069"/>
    <w:rsid w:val="00012200"/>
    <w:rsid w:val="00031163"/>
    <w:rsid w:val="000434EF"/>
    <w:rsid w:val="00045FC5"/>
    <w:rsid w:val="00063AE0"/>
    <w:rsid w:val="000721E0"/>
    <w:rsid w:val="00075C67"/>
    <w:rsid w:val="00092CC3"/>
    <w:rsid w:val="000A7797"/>
    <w:rsid w:val="000B14C7"/>
    <w:rsid w:val="000B2E24"/>
    <w:rsid w:val="000C344B"/>
    <w:rsid w:val="000C5202"/>
    <w:rsid w:val="000D1BD3"/>
    <w:rsid w:val="000D4B80"/>
    <w:rsid w:val="000D7859"/>
    <w:rsid w:val="000E3D8F"/>
    <w:rsid w:val="000E4808"/>
    <w:rsid w:val="000E5EAB"/>
    <w:rsid w:val="000E7CA2"/>
    <w:rsid w:val="00102B3E"/>
    <w:rsid w:val="00113222"/>
    <w:rsid w:val="001169A3"/>
    <w:rsid w:val="00131FE9"/>
    <w:rsid w:val="00135C5F"/>
    <w:rsid w:val="00137F45"/>
    <w:rsid w:val="00140DFB"/>
    <w:rsid w:val="00143183"/>
    <w:rsid w:val="001523BF"/>
    <w:rsid w:val="00156D70"/>
    <w:rsid w:val="00164AEB"/>
    <w:rsid w:val="0016643B"/>
    <w:rsid w:val="001672F2"/>
    <w:rsid w:val="00173F21"/>
    <w:rsid w:val="001823D7"/>
    <w:rsid w:val="001856E0"/>
    <w:rsid w:val="001A02FA"/>
    <w:rsid w:val="001C0F7C"/>
    <w:rsid w:val="001C357C"/>
    <w:rsid w:val="001D73BB"/>
    <w:rsid w:val="001D7BC5"/>
    <w:rsid w:val="001F0A4E"/>
    <w:rsid w:val="001F0C96"/>
    <w:rsid w:val="001F2252"/>
    <w:rsid w:val="001F757A"/>
    <w:rsid w:val="001F7EDC"/>
    <w:rsid w:val="00203654"/>
    <w:rsid w:val="00205423"/>
    <w:rsid w:val="00205554"/>
    <w:rsid w:val="002062B5"/>
    <w:rsid w:val="00221794"/>
    <w:rsid w:val="0022494D"/>
    <w:rsid w:val="00226B37"/>
    <w:rsid w:val="00226CF9"/>
    <w:rsid w:val="002279D5"/>
    <w:rsid w:val="002479B7"/>
    <w:rsid w:val="00263322"/>
    <w:rsid w:val="002748B9"/>
    <w:rsid w:val="00275FD4"/>
    <w:rsid w:val="00277B1E"/>
    <w:rsid w:val="00287A26"/>
    <w:rsid w:val="002920A8"/>
    <w:rsid w:val="002A6AA9"/>
    <w:rsid w:val="002C3B30"/>
    <w:rsid w:val="002C3C47"/>
    <w:rsid w:val="002C6736"/>
    <w:rsid w:val="002D1193"/>
    <w:rsid w:val="002D54AF"/>
    <w:rsid w:val="002E2247"/>
    <w:rsid w:val="002F3422"/>
    <w:rsid w:val="002F6808"/>
    <w:rsid w:val="00304E19"/>
    <w:rsid w:val="003120FC"/>
    <w:rsid w:val="00330833"/>
    <w:rsid w:val="00332D57"/>
    <w:rsid w:val="00352B6F"/>
    <w:rsid w:val="003536E0"/>
    <w:rsid w:val="003A449F"/>
    <w:rsid w:val="003B7712"/>
    <w:rsid w:val="003C1402"/>
    <w:rsid w:val="003D68C2"/>
    <w:rsid w:val="003D77C4"/>
    <w:rsid w:val="003E19BD"/>
    <w:rsid w:val="003F01D9"/>
    <w:rsid w:val="00412D24"/>
    <w:rsid w:val="00413BB3"/>
    <w:rsid w:val="004168E5"/>
    <w:rsid w:val="004176AF"/>
    <w:rsid w:val="0042127B"/>
    <w:rsid w:val="0042525C"/>
    <w:rsid w:val="004258B3"/>
    <w:rsid w:val="00437FA3"/>
    <w:rsid w:val="004527F3"/>
    <w:rsid w:val="00454B42"/>
    <w:rsid w:val="00461358"/>
    <w:rsid w:val="004677D0"/>
    <w:rsid w:val="00482F75"/>
    <w:rsid w:val="004A0430"/>
    <w:rsid w:val="004A2844"/>
    <w:rsid w:val="004A395E"/>
    <w:rsid w:val="004B03F4"/>
    <w:rsid w:val="004B074F"/>
    <w:rsid w:val="004B3525"/>
    <w:rsid w:val="004D700D"/>
    <w:rsid w:val="00520746"/>
    <w:rsid w:val="00530F50"/>
    <w:rsid w:val="00534EE2"/>
    <w:rsid w:val="0054006F"/>
    <w:rsid w:val="00554AFC"/>
    <w:rsid w:val="0055670A"/>
    <w:rsid w:val="00562204"/>
    <w:rsid w:val="00562321"/>
    <w:rsid w:val="0056349D"/>
    <w:rsid w:val="005637B6"/>
    <w:rsid w:val="00563AA7"/>
    <w:rsid w:val="00565C1F"/>
    <w:rsid w:val="00565F32"/>
    <w:rsid w:val="005734A9"/>
    <w:rsid w:val="00575524"/>
    <w:rsid w:val="00577D1B"/>
    <w:rsid w:val="005835C7"/>
    <w:rsid w:val="00586966"/>
    <w:rsid w:val="005A1D13"/>
    <w:rsid w:val="005D4D90"/>
    <w:rsid w:val="005E0EC0"/>
    <w:rsid w:val="005F57C0"/>
    <w:rsid w:val="005F68FC"/>
    <w:rsid w:val="005F7E1D"/>
    <w:rsid w:val="00603506"/>
    <w:rsid w:val="00605220"/>
    <w:rsid w:val="0060575D"/>
    <w:rsid w:val="0060720F"/>
    <w:rsid w:val="006115CE"/>
    <w:rsid w:val="006269D8"/>
    <w:rsid w:val="0063055F"/>
    <w:rsid w:val="006320C9"/>
    <w:rsid w:val="006431FE"/>
    <w:rsid w:val="0064397F"/>
    <w:rsid w:val="00651FF3"/>
    <w:rsid w:val="00653FE7"/>
    <w:rsid w:val="00660064"/>
    <w:rsid w:val="0066754B"/>
    <w:rsid w:val="00667AE1"/>
    <w:rsid w:val="006737FA"/>
    <w:rsid w:val="00683213"/>
    <w:rsid w:val="006835B3"/>
    <w:rsid w:val="00686DE4"/>
    <w:rsid w:val="006B5A3A"/>
    <w:rsid w:val="006D1879"/>
    <w:rsid w:val="006D1B35"/>
    <w:rsid w:val="006D650E"/>
    <w:rsid w:val="006D6B1F"/>
    <w:rsid w:val="006E68AF"/>
    <w:rsid w:val="006F05B5"/>
    <w:rsid w:val="006F4A79"/>
    <w:rsid w:val="0070682A"/>
    <w:rsid w:val="00712D56"/>
    <w:rsid w:val="00725A86"/>
    <w:rsid w:val="00755FA6"/>
    <w:rsid w:val="00757EBF"/>
    <w:rsid w:val="007623BD"/>
    <w:rsid w:val="007638AD"/>
    <w:rsid w:val="00764B0C"/>
    <w:rsid w:val="007664AD"/>
    <w:rsid w:val="00774A24"/>
    <w:rsid w:val="00787EB5"/>
    <w:rsid w:val="00792B2E"/>
    <w:rsid w:val="00797416"/>
    <w:rsid w:val="007B7C4B"/>
    <w:rsid w:val="007C4F90"/>
    <w:rsid w:val="007C7268"/>
    <w:rsid w:val="007C78A0"/>
    <w:rsid w:val="007D04B1"/>
    <w:rsid w:val="007E0CF6"/>
    <w:rsid w:val="007E201D"/>
    <w:rsid w:val="007E24F1"/>
    <w:rsid w:val="007F3995"/>
    <w:rsid w:val="008015E2"/>
    <w:rsid w:val="008026D4"/>
    <w:rsid w:val="00816D18"/>
    <w:rsid w:val="00831E2E"/>
    <w:rsid w:val="00834061"/>
    <w:rsid w:val="00852895"/>
    <w:rsid w:val="00854C1C"/>
    <w:rsid w:val="008665DA"/>
    <w:rsid w:val="008704D8"/>
    <w:rsid w:val="00877696"/>
    <w:rsid w:val="0088076C"/>
    <w:rsid w:val="008850C5"/>
    <w:rsid w:val="00890098"/>
    <w:rsid w:val="008A3005"/>
    <w:rsid w:val="008B1112"/>
    <w:rsid w:val="008B6CDE"/>
    <w:rsid w:val="008C0097"/>
    <w:rsid w:val="008C67F7"/>
    <w:rsid w:val="008D351E"/>
    <w:rsid w:val="008E7D23"/>
    <w:rsid w:val="00904991"/>
    <w:rsid w:val="009066C0"/>
    <w:rsid w:val="009074D7"/>
    <w:rsid w:val="00921929"/>
    <w:rsid w:val="009240A0"/>
    <w:rsid w:val="00936568"/>
    <w:rsid w:val="00945B7F"/>
    <w:rsid w:val="00946BF2"/>
    <w:rsid w:val="009526E4"/>
    <w:rsid w:val="00962FE7"/>
    <w:rsid w:val="009748B8"/>
    <w:rsid w:val="0099786E"/>
    <w:rsid w:val="009A7315"/>
    <w:rsid w:val="009B4CDC"/>
    <w:rsid w:val="009C0A86"/>
    <w:rsid w:val="009C1D3B"/>
    <w:rsid w:val="009D066E"/>
    <w:rsid w:val="009D3C90"/>
    <w:rsid w:val="009D7E71"/>
    <w:rsid w:val="009F65FA"/>
    <w:rsid w:val="00A04B81"/>
    <w:rsid w:val="00A17614"/>
    <w:rsid w:val="00A279D5"/>
    <w:rsid w:val="00A34CD8"/>
    <w:rsid w:val="00A55842"/>
    <w:rsid w:val="00A57917"/>
    <w:rsid w:val="00A64F35"/>
    <w:rsid w:val="00A70027"/>
    <w:rsid w:val="00A76C1A"/>
    <w:rsid w:val="00A82523"/>
    <w:rsid w:val="00A919C6"/>
    <w:rsid w:val="00A93FDF"/>
    <w:rsid w:val="00A94A07"/>
    <w:rsid w:val="00AA395E"/>
    <w:rsid w:val="00AB1DEE"/>
    <w:rsid w:val="00AB4E03"/>
    <w:rsid w:val="00AC49C8"/>
    <w:rsid w:val="00AD4B23"/>
    <w:rsid w:val="00AD583B"/>
    <w:rsid w:val="00AD7282"/>
    <w:rsid w:val="00B0500B"/>
    <w:rsid w:val="00B1505E"/>
    <w:rsid w:val="00B26B36"/>
    <w:rsid w:val="00B30473"/>
    <w:rsid w:val="00B306B1"/>
    <w:rsid w:val="00B36552"/>
    <w:rsid w:val="00B647A3"/>
    <w:rsid w:val="00B736D7"/>
    <w:rsid w:val="00B76FED"/>
    <w:rsid w:val="00B92B1C"/>
    <w:rsid w:val="00BD0963"/>
    <w:rsid w:val="00BE1C41"/>
    <w:rsid w:val="00BE1F46"/>
    <w:rsid w:val="00BF5555"/>
    <w:rsid w:val="00C001C4"/>
    <w:rsid w:val="00C00753"/>
    <w:rsid w:val="00C17314"/>
    <w:rsid w:val="00C31AED"/>
    <w:rsid w:val="00C350A5"/>
    <w:rsid w:val="00C37877"/>
    <w:rsid w:val="00C44884"/>
    <w:rsid w:val="00C44A48"/>
    <w:rsid w:val="00C5375F"/>
    <w:rsid w:val="00C53F7E"/>
    <w:rsid w:val="00C545FE"/>
    <w:rsid w:val="00C70134"/>
    <w:rsid w:val="00C77824"/>
    <w:rsid w:val="00C77A3C"/>
    <w:rsid w:val="00C865F1"/>
    <w:rsid w:val="00CA1E94"/>
    <w:rsid w:val="00CA52E3"/>
    <w:rsid w:val="00CA6BA3"/>
    <w:rsid w:val="00CB3EDD"/>
    <w:rsid w:val="00CC0D52"/>
    <w:rsid w:val="00CD1CA1"/>
    <w:rsid w:val="00CE43CB"/>
    <w:rsid w:val="00CF2896"/>
    <w:rsid w:val="00CF7D91"/>
    <w:rsid w:val="00D07BD8"/>
    <w:rsid w:val="00D11509"/>
    <w:rsid w:val="00D170E0"/>
    <w:rsid w:val="00D177D5"/>
    <w:rsid w:val="00D26F34"/>
    <w:rsid w:val="00D3210C"/>
    <w:rsid w:val="00D44E87"/>
    <w:rsid w:val="00D50137"/>
    <w:rsid w:val="00D52782"/>
    <w:rsid w:val="00D52D71"/>
    <w:rsid w:val="00D626EE"/>
    <w:rsid w:val="00D8315D"/>
    <w:rsid w:val="00D86287"/>
    <w:rsid w:val="00D94911"/>
    <w:rsid w:val="00D9615E"/>
    <w:rsid w:val="00DA1465"/>
    <w:rsid w:val="00DA27A9"/>
    <w:rsid w:val="00DA2DB7"/>
    <w:rsid w:val="00DA3041"/>
    <w:rsid w:val="00DA4FC9"/>
    <w:rsid w:val="00DD6ACB"/>
    <w:rsid w:val="00DE77DE"/>
    <w:rsid w:val="00DF5CAC"/>
    <w:rsid w:val="00E21B13"/>
    <w:rsid w:val="00E23D95"/>
    <w:rsid w:val="00E24DC6"/>
    <w:rsid w:val="00E26AA0"/>
    <w:rsid w:val="00E461CD"/>
    <w:rsid w:val="00E55BC2"/>
    <w:rsid w:val="00E60D57"/>
    <w:rsid w:val="00E611C6"/>
    <w:rsid w:val="00E65BF0"/>
    <w:rsid w:val="00E70EAA"/>
    <w:rsid w:val="00E757AC"/>
    <w:rsid w:val="00E772BA"/>
    <w:rsid w:val="00E77819"/>
    <w:rsid w:val="00E8310F"/>
    <w:rsid w:val="00E832E9"/>
    <w:rsid w:val="00E857F4"/>
    <w:rsid w:val="00EC10E1"/>
    <w:rsid w:val="00ED0527"/>
    <w:rsid w:val="00ED43A7"/>
    <w:rsid w:val="00EF0397"/>
    <w:rsid w:val="00EF5A3F"/>
    <w:rsid w:val="00F16E03"/>
    <w:rsid w:val="00F17C10"/>
    <w:rsid w:val="00F21416"/>
    <w:rsid w:val="00F406B0"/>
    <w:rsid w:val="00F54870"/>
    <w:rsid w:val="00F66A22"/>
    <w:rsid w:val="00F66B8F"/>
    <w:rsid w:val="00F703DD"/>
    <w:rsid w:val="00F73731"/>
    <w:rsid w:val="00F80200"/>
    <w:rsid w:val="00F80ABB"/>
    <w:rsid w:val="00F87085"/>
    <w:rsid w:val="00FA107E"/>
    <w:rsid w:val="00FA3D1C"/>
    <w:rsid w:val="00FB04F0"/>
    <w:rsid w:val="00FB3727"/>
    <w:rsid w:val="00FC22A7"/>
    <w:rsid w:val="00FC5758"/>
    <w:rsid w:val="00FD7330"/>
    <w:rsid w:val="00FE270A"/>
    <w:rsid w:val="00FF2F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2BA8D"/>
  <w15:docId w15:val="{02F8192D-D5C4-4AF5-9A66-EB62DB5F1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B2C"/>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Standard"/>
    <w:next w:val="Sous-titre"/>
    <w:uiPriority w:val="10"/>
    <w:qFormat/>
    <w:rsid w:val="00177B2C"/>
    <w:pPr>
      <w:spacing w:before="271"/>
      <w:ind w:left="953" w:right="687"/>
      <w:jc w:val="center"/>
    </w:pPr>
    <w:rPr>
      <w:b/>
      <w:bCs/>
      <w:sz w:val="48"/>
      <w:szCs w:val="48"/>
    </w:rPr>
  </w:style>
  <w:style w:type="paragraph" w:customStyle="1" w:styleId="Standard">
    <w:name w:val="Standard"/>
    <w:rsid w:val="00177B2C"/>
  </w:style>
  <w:style w:type="paragraph" w:customStyle="1" w:styleId="Heading">
    <w:name w:val="Heading"/>
    <w:basedOn w:val="Standard"/>
    <w:next w:val="Textbody"/>
    <w:rsid w:val="00177B2C"/>
    <w:pPr>
      <w:keepNext/>
      <w:spacing w:before="240" w:after="120"/>
    </w:pPr>
    <w:rPr>
      <w:rFonts w:ascii="Arial" w:eastAsia="Microsoft YaHei" w:hAnsi="Arial"/>
      <w:sz w:val="28"/>
      <w:szCs w:val="28"/>
    </w:rPr>
  </w:style>
  <w:style w:type="paragraph" w:customStyle="1" w:styleId="Textbody">
    <w:name w:val="Text body"/>
    <w:basedOn w:val="Standard"/>
    <w:rsid w:val="00177B2C"/>
    <w:pPr>
      <w:spacing w:after="120"/>
    </w:pPr>
  </w:style>
  <w:style w:type="paragraph" w:styleId="Liste">
    <w:name w:val="List"/>
    <w:basedOn w:val="Textbody"/>
    <w:rsid w:val="00177B2C"/>
  </w:style>
  <w:style w:type="paragraph" w:customStyle="1" w:styleId="Lgende1">
    <w:name w:val="Légende1"/>
    <w:basedOn w:val="Standard"/>
    <w:rsid w:val="00177B2C"/>
    <w:pPr>
      <w:suppressLineNumbers/>
      <w:spacing w:before="120" w:after="120"/>
    </w:pPr>
    <w:rPr>
      <w:i/>
      <w:iCs/>
    </w:rPr>
  </w:style>
  <w:style w:type="paragraph" w:customStyle="1" w:styleId="Index">
    <w:name w:val="Index"/>
    <w:basedOn w:val="Standard"/>
    <w:rsid w:val="00177B2C"/>
    <w:pPr>
      <w:suppressLineNumbers/>
    </w:pPr>
  </w:style>
  <w:style w:type="paragraph" w:styleId="Sous-titre">
    <w:name w:val="Subtitle"/>
    <w:basedOn w:val="Normal"/>
    <w:next w:val="Normal"/>
    <w:uiPriority w:val="11"/>
    <w:qFormat/>
    <w:pPr>
      <w:pBdr>
        <w:top w:val="nil"/>
        <w:left w:val="nil"/>
        <w:bottom w:val="nil"/>
        <w:right w:val="nil"/>
        <w:between w:val="nil"/>
      </w:pBdr>
    </w:pPr>
    <w:rPr>
      <w:i/>
      <w:smallCaps/>
      <w:color w:val="000000"/>
      <w:sz w:val="28"/>
      <w:szCs w:val="28"/>
    </w:rPr>
  </w:style>
  <w:style w:type="paragraph" w:styleId="Paragraphedeliste">
    <w:name w:val="List Paragraph"/>
    <w:basedOn w:val="Standard"/>
    <w:rsid w:val="00177B2C"/>
    <w:pPr>
      <w:ind w:left="720"/>
    </w:pPr>
  </w:style>
  <w:style w:type="paragraph" w:styleId="Sansinterligne">
    <w:name w:val="No Spacing"/>
    <w:basedOn w:val="Standard"/>
    <w:rsid w:val="00177B2C"/>
  </w:style>
  <w:style w:type="paragraph" w:customStyle="1" w:styleId="Default">
    <w:name w:val="Default"/>
    <w:rsid w:val="00177B2C"/>
    <w:pPr>
      <w:widowControl/>
    </w:pPr>
    <w:rPr>
      <w:color w:val="000000"/>
      <w:lang w:eastAsia="en-US"/>
    </w:rPr>
  </w:style>
  <w:style w:type="paragraph" w:styleId="NormalWeb">
    <w:name w:val="Normal (Web)"/>
    <w:basedOn w:val="Standard"/>
    <w:rsid w:val="00177B2C"/>
    <w:pPr>
      <w:spacing w:before="100" w:after="100"/>
    </w:pPr>
  </w:style>
  <w:style w:type="paragraph" w:customStyle="1" w:styleId="Footnote">
    <w:name w:val="Footnote"/>
    <w:basedOn w:val="Standard"/>
    <w:rsid w:val="00177B2C"/>
    <w:pPr>
      <w:suppressLineNumbers/>
      <w:ind w:left="283" w:hanging="283"/>
    </w:pPr>
    <w:rPr>
      <w:sz w:val="20"/>
      <w:szCs w:val="20"/>
    </w:rPr>
  </w:style>
  <w:style w:type="paragraph" w:styleId="Notedebasdepage">
    <w:name w:val="footnote text"/>
    <w:basedOn w:val="Standard"/>
    <w:rsid w:val="00177B2C"/>
  </w:style>
  <w:style w:type="paragraph" w:customStyle="1" w:styleId="TableContents">
    <w:name w:val="Table Contents"/>
    <w:basedOn w:val="Standard"/>
    <w:rsid w:val="00177B2C"/>
    <w:pPr>
      <w:suppressLineNumbers/>
    </w:pPr>
  </w:style>
  <w:style w:type="paragraph" w:customStyle="1" w:styleId="Framecontents">
    <w:name w:val="Frame contents"/>
    <w:basedOn w:val="Textbody"/>
    <w:rsid w:val="00177B2C"/>
  </w:style>
  <w:style w:type="paragraph" w:customStyle="1" w:styleId="Quotations">
    <w:name w:val="Quotations"/>
    <w:basedOn w:val="Standard"/>
    <w:rsid w:val="00177B2C"/>
    <w:pPr>
      <w:spacing w:after="283"/>
      <w:ind w:left="567" w:right="567"/>
    </w:pPr>
  </w:style>
  <w:style w:type="paragraph" w:customStyle="1" w:styleId="WW-Standard">
    <w:name w:val="WW-Standard"/>
    <w:rsid w:val="00177B2C"/>
    <w:pPr>
      <w:widowControl/>
      <w:spacing w:after="160" w:line="256" w:lineRule="auto"/>
    </w:pPr>
    <w:rPr>
      <w:rFonts w:ascii="Calibri" w:eastAsia="SimSun, 宋体" w:hAnsi="Calibri" w:cs="Tahoma"/>
      <w:sz w:val="22"/>
      <w:szCs w:val="22"/>
    </w:rPr>
  </w:style>
  <w:style w:type="paragraph" w:customStyle="1" w:styleId="Corps">
    <w:name w:val="Corps"/>
    <w:rsid w:val="00177B2C"/>
    <w:pPr>
      <w:widowControl/>
      <w:shd w:val="clear" w:color="auto" w:fill="FFFFFF"/>
      <w:spacing w:after="160" w:line="259" w:lineRule="auto"/>
    </w:pPr>
    <w:rPr>
      <w:rFonts w:ascii="Calibri" w:eastAsia="Calibri" w:hAnsi="Calibri" w:cs="Calibri"/>
      <w:color w:val="00000A"/>
      <w:sz w:val="22"/>
      <w:szCs w:val="22"/>
    </w:rPr>
  </w:style>
  <w:style w:type="paragraph" w:customStyle="1" w:styleId="Titre11">
    <w:name w:val="Titre 11"/>
    <w:basedOn w:val="Standard"/>
    <w:next w:val="Textbody"/>
    <w:rsid w:val="00177B2C"/>
    <w:pPr>
      <w:ind w:left="956" w:right="684"/>
      <w:jc w:val="center"/>
      <w:outlineLvl w:val="0"/>
    </w:pPr>
    <w:rPr>
      <w:b/>
      <w:bCs/>
      <w:sz w:val="28"/>
      <w:szCs w:val="28"/>
    </w:rPr>
  </w:style>
  <w:style w:type="character" w:styleId="Accentuationlgre">
    <w:name w:val="Subtle Emphasis"/>
    <w:rsid w:val="00177B2C"/>
    <w:rPr>
      <w:i/>
      <w:iCs/>
    </w:rPr>
  </w:style>
  <w:style w:type="character" w:customStyle="1" w:styleId="Internetlink">
    <w:name w:val="Internet link"/>
    <w:rsid w:val="00177B2C"/>
    <w:rPr>
      <w:color w:val="000080"/>
      <w:u w:val="single"/>
    </w:rPr>
  </w:style>
  <w:style w:type="character" w:customStyle="1" w:styleId="ListLabel1">
    <w:name w:val="ListLabel 1"/>
    <w:rsid w:val="00177B2C"/>
    <w:rPr>
      <w:rFonts w:cs="Courier New"/>
    </w:rPr>
  </w:style>
  <w:style w:type="character" w:customStyle="1" w:styleId="ListLabel2">
    <w:name w:val="ListLabel 2"/>
    <w:rsid w:val="00177B2C"/>
    <w:rPr>
      <w:b/>
    </w:rPr>
  </w:style>
  <w:style w:type="character" w:customStyle="1" w:styleId="ListLabel5">
    <w:name w:val="ListLabel 5"/>
    <w:rsid w:val="00177B2C"/>
    <w:rPr>
      <w:rFonts w:eastAsia="Calibri" w:cs="Times New Roman"/>
      <w:color w:val="00000A"/>
    </w:rPr>
  </w:style>
  <w:style w:type="character" w:customStyle="1" w:styleId="ListLabel8">
    <w:name w:val="ListLabel 8"/>
    <w:rsid w:val="00177B2C"/>
    <w:rPr>
      <w:rFonts w:eastAsia="Calibri" w:cs="Calibri"/>
    </w:rPr>
  </w:style>
  <w:style w:type="character" w:customStyle="1" w:styleId="ListLabel3">
    <w:name w:val="ListLabel 3"/>
    <w:rsid w:val="00177B2C"/>
    <w:rPr>
      <w:rFonts w:eastAsia="Calibri" w:cs="Times New Roman"/>
    </w:rPr>
  </w:style>
  <w:style w:type="character" w:customStyle="1" w:styleId="ListLabel9">
    <w:name w:val="ListLabel 9"/>
    <w:rsid w:val="00177B2C"/>
    <w:rPr>
      <w:b w:val="0"/>
      <w:u w:val="none"/>
    </w:rPr>
  </w:style>
  <w:style w:type="character" w:customStyle="1" w:styleId="ListLabel4">
    <w:name w:val="ListLabel 4"/>
    <w:rsid w:val="00177B2C"/>
  </w:style>
  <w:style w:type="character" w:customStyle="1" w:styleId="ListLabel11">
    <w:name w:val="ListLabel 11"/>
    <w:rsid w:val="00177B2C"/>
    <w:rPr>
      <w:sz w:val="20"/>
    </w:rPr>
  </w:style>
  <w:style w:type="character" w:styleId="Accentuation">
    <w:name w:val="Emphasis"/>
    <w:rsid w:val="00177B2C"/>
    <w:rPr>
      <w:b/>
      <w:bCs/>
      <w:i/>
      <w:iCs/>
      <w:spacing w:val="10"/>
    </w:rPr>
  </w:style>
  <w:style w:type="character" w:customStyle="1" w:styleId="ListLabel10">
    <w:name w:val="ListLabel 10"/>
    <w:rsid w:val="00177B2C"/>
    <w:rPr>
      <w:u w:val="none"/>
    </w:rPr>
  </w:style>
  <w:style w:type="character" w:customStyle="1" w:styleId="58cm">
    <w:name w:val="_58cm"/>
    <w:basedOn w:val="Policepardfaut"/>
    <w:rsid w:val="00177B2C"/>
  </w:style>
  <w:style w:type="character" w:customStyle="1" w:styleId="apple-converted-space">
    <w:name w:val="apple-converted-space"/>
    <w:basedOn w:val="Policepardfaut"/>
    <w:rsid w:val="00177B2C"/>
  </w:style>
  <w:style w:type="character" w:styleId="Appelnotedebasdep">
    <w:name w:val="footnote reference"/>
    <w:basedOn w:val="Policepardfaut"/>
    <w:rsid w:val="00177B2C"/>
    <w:rPr>
      <w:position w:val="0"/>
      <w:vertAlign w:val="superscript"/>
    </w:rPr>
  </w:style>
  <w:style w:type="character" w:customStyle="1" w:styleId="FootnoteSymbol">
    <w:name w:val="Footnote Symbol"/>
    <w:rsid w:val="00177B2C"/>
  </w:style>
  <w:style w:type="character" w:customStyle="1" w:styleId="Footnoteanchor">
    <w:name w:val="Footnote anchor"/>
    <w:rsid w:val="00177B2C"/>
    <w:rPr>
      <w:position w:val="0"/>
      <w:vertAlign w:val="superscript"/>
    </w:rPr>
  </w:style>
  <w:style w:type="character" w:customStyle="1" w:styleId="NumberingSymbols">
    <w:name w:val="Numbering Symbols"/>
    <w:rsid w:val="00177B2C"/>
  </w:style>
  <w:style w:type="character" w:customStyle="1" w:styleId="BulletSymbols">
    <w:name w:val="Bullet Symbols"/>
    <w:rsid w:val="00177B2C"/>
    <w:rPr>
      <w:rFonts w:ascii="OpenSymbol" w:eastAsia="OpenSymbol" w:hAnsi="OpenSymbol" w:cs="OpenSymbol"/>
    </w:rPr>
  </w:style>
  <w:style w:type="character" w:customStyle="1" w:styleId="WW8Num3z0">
    <w:name w:val="WW8Num3z0"/>
    <w:rsid w:val="00177B2C"/>
    <w:rPr>
      <w:rFonts w:ascii="Symbol" w:eastAsia="Times New Roman" w:hAnsi="Symbol" w:cs="Symbol"/>
      <w:kern w:val="3"/>
      <w:sz w:val="28"/>
      <w:szCs w:val="28"/>
      <w:lang w:eastAsia="fr-FR"/>
    </w:rPr>
  </w:style>
  <w:style w:type="character" w:customStyle="1" w:styleId="WW8Num3z1">
    <w:name w:val="WW8Num3z1"/>
    <w:rsid w:val="00177B2C"/>
    <w:rPr>
      <w:rFonts w:ascii="Courier New" w:hAnsi="Courier New" w:cs="Courier New"/>
    </w:rPr>
  </w:style>
  <w:style w:type="character" w:customStyle="1" w:styleId="WW8Num3z2">
    <w:name w:val="WW8Num3z2"/>
    <w:rsid w:val="00177B2C"/>
    <w:rPr>
      <w:rFonts w:ascii="Wingdings" w:hAnsi="Wingdings" w:cs="Wingdings"/>
    </w:rPr>
  </w:style>
  <w:style w:type="character" w:customStyle="1" w:styleId="StrongEmphasis">
    <w:name w:val="Strong Emphasis"/>
    <w:rsid w:val="00177B2C"/>
    <w:rPr>
      <w:b/>
      <w:bCs/>
    </w:rPr>
  </w:style>
  <w:style w:type="character" w:customStyle="1" w:styleId="WW8Num5z0">
    <w:name w:val="WW8Num5z0"/>
    <w:rsid w:val="00177B2C"/>
    <w:rPr>
      <w:rFonts w:ascii="Symbol" w:hAnsi="Symbol" w:cs="Symbol"/>
      <w:sz w:val="28"/>
      <w:szCs w:val="28"/>
      <w:shd w:val="clear" w:color="auto" w:fill="FFFFFF"/>
    </w:rPr>
  </w:style>
  <w:style w:type="character" w:customStyle="1" w:styleId="WW8Num5z1">
    <w:name w:val="WW8Num5z1"/>
    <w:rsid w:val="00177B2C"/>
    <w:rPr>
      <w:rFonts w:ascii="Courier New" w:hAnsi="Courier New" w:cs="Courier New"/>
    </w:rPr>
  </w:style>
  <w:style w:type="character" w:customStyle="1" w:styleId="WW8Num5z2">
    <w:name w:val="WW8Num5z2"/>
    <w:rsid w:val="00177B2C"/>
    <w:rPr>
      <w:rFonts w:ascii="Wingdings" w:hAnsi="Wingdings" w:cs="Wingdings"/>
    </w:rPr>
  </w:style>
  <w:style w:type="character" w:customStyle="1" w:styleId="VisitedInternetLink">
    <w:name w:val="Visited Internet Link"/>
    <w:rsid w:val="00177B2C"/>
    <w:rPr>
      <w:color w:val="954F72"/>
      <w:u w:val="single"/>
    </w:rPr>
  </w:style>
  <w:style w:type="character" w:customStyle="1" w:styleId="Q">
    <w:name w:val="Q"/>
    <w:rsid w:val="00177B2C"/>
  </w:style>
  <w:style w:type="numbering" w:customStyle="1" w:styleId="WWNum1">
    <w:name w:val="WWNum1"/>
    <w:basedOn w:val="Aucuneliste"/>
    <w:rsid w:val="00177B2C"/>
  </w:style>
  <w:style w:type="numbering" w:customStyle="1" w:styleId="WWNum35">
    <w:name w:val="WWNum35"/>
    <w:basedOn w:val="Aucuneliste"/>
    <w:rsid w:val="00177B2C"/>
  </w:style>
  <w:style w:type="numbering" w:customStyle="1" w:styleId="WWNum114">
    <w:name w:val="WWNum114"/>
    <w:basedOn w:val="Aucuneliste"/>
    <w:rsid w:val="00177B2C"/>
  </w:style>
  <w:style w:type="numbering" w:customStyle="1" w:styleId="WWNum36">
    <w:name w:val="WWNum36"/>
    <w:basedOn w:val="Aucuneliste"/>
    <w:rsid w:val="00177B2C"/>
  </w:style>
  <w:style w:type="numbering" w:customStyle="1" w:styleId="WWNum34">
    <w:name w:val="WWNum34"/>
    <w:basedOn w:val="Aucuneliste"/>
    <w:rsid w:val="00177B2C"/>
  </w:style>
  <w:style w:type="numbering" w:customStyle="1" w:styleId="WWNum37">
    <w:name w:val="WWNum37"/>
    <w:basedOn w:val="Aucuneliste"/>
    <w:rsid w:val="00177B2C"/>
  </w:style>
  <w:style w:type="numbering" w:customStyle="1" w:styleId="WWNum38">
    <w:name w:val="WWNum38"/>
    <w:basedOn w:val="Aucuneliste"/>
    <w:rsid w:val="00177B2C"/>
  </w:style>
  <w:style w:type="numbering" w:customStyle="1" w:styleId="WWNum44">
    <w:name w:val="WWNum44"/>
    <w:basedOn w:val="Aucuneliste"/>
    <w:rsid w:val="00177B2C"/>
  </w:style>
  <w:style w:type="numbering" w:customStyle="1" w:styleId="WWNum45">
    <w:name w:val="WWNum45"/>
    <w:basedOn w:val="Aucuneliste"/>
    <w:rsid w:val="00177B2C"/>
  </w:style>
  <w:style w:type="numbering" w:customStyle="1" w:styleId="WWNum2">
    <w:name w:val="WWNum2"/>
    <w:basedOn w:val="Aucuneliste"/>
    <w:rsid w:val="00177B2C"/>
  </w:style>
  <w:style w:type="numbering" w:customStyle="1" w:styleId="WWNum43">
    <w:name w:val="WWNum43"/>
    <w:basedOn w:val="Aucuneliste"/>
    <w:rsid w:val="00177B2C"/>
  </w:style>
  <w:style w:type="numbering" w:customStyle="1" w:styleId="WWNum115">
    <w:name w:val="WWNum115"/>
    <w:basedOn w:val="Aucuneliste"/>
    <w:rsid w:val="00177B2C"/>
  </w:style>
  <w:style w:type="numbering" w:customStyle="1" w:styleId="WWNum116">
    <w:name w:val="WWNum116"/>
    <w:basedOn w:val="Aucuneliste"/>
    <w:rsid w:val="00177B2C"/>
  </w:style>
  <w:style w:type="numbering" w:customStyle="1" w:styleId="WWNum46">
    <w:name w:val="WWNum46"/>
    <w:basedOn w:val="Aucuneliste"/>
    <w:rsid w:val="00177B2C"/>
  </w:style>
  <w:style w:type="numbering" w:customStyle="1" w:styleId="WWNum3">
    <w:name w:val="WWNum3"/>
    <w:basedOn w:val="Aucuneliste"/>
    <w:rsid w:val="00177B2C"/>
  </w:style>
  <w:style w:type="numbering" w:customStyle="1" w:styleId="WWNum39">
    <w:name w:val="WWNum39"/>
    <w:basedOn w:val="Aucuneliste"/>
    <w:rsid w:val="00177B2C"/>
  </w:style>
  <w:style w:type="numbering" w:customStyle="1" w:styleId="WWNum33">
    <w:name w:val="WWNum33"/>
    <w:basedOn w:val="Aucuneliste"/>
    <w:rsid w:val="00177B2C"/>
  </w:style>
  <w:style w:type="numbering" w:customStyle="1" w:styleId="WWNum4">
    <w:name w:val="WWNum4"/>
    <w:basedOn w:val="Aucuneliste"/>
    <w:rsid w:val="00177B2C"/>
  </w:style>
  <w:style w:type="numbering" w:customStyle="1" w:styleId="WWNum40">
    <w:name w:val="WWNum40"/>
    <w:basedOn w:val="Aucuneliste"/>
    <w:rsid w:val="00177B2C"/>
  </w:style>
  <w:style w:type="numbering" w:customStyle="1" w:styleId="WWNum31">
    <w:name w:val="WWNum31"/>
    <w:basedOn w:val="Aucuneliste"/>
    <w:rsid w:val="00177B2C"/>
  </w:style>
  <w:style w:type="numbering" w:customStyle="1" w:styleId="WWNum50">
    <w:name w:val="WWNum50"/>
    <w:basedOn w:val="Aucuneliste"/>
    <w:rsid w:val="00177B2C"/>
  </w:style>
  <w:style w:type="numbering" w:customStyle="1" w:styleId="WWNum53">
    <w:name w:val="WWNum53"/>
    <w:basedOn w:val="Aucuneliste"/>
    <w:rsid w:val="00177B2C"/>
  </w:style>
  <w:style w:type="numbering" w:customStyle="1" w:styleId="WWNum54">
    <w:name w:val="WWNum54"/>
    <w:basedOn w:val="Aucuneliste"/>
    <w:rsid w:val="00177B2C"/>
  </w:style>
  <w:style w:type="numbering" w:customStyle="1" w:styleId="WWNum55">
    <w:name w:val="WWNum55"/>
    <w:basedOn w:val="Aucuneliste"/>
    <w:rsid w:val="00177B2C"/>
  </w:style>
  <w:style w:type="numbering" w:customStyle="1" w:styleId="WWNum56">
    <w:name w:val="WWNum56"/>
    <w:basedOn w:val="Aucuneliste"/>
    <w:rsid w:val="00177B2C"/>
  </w:style>
  <w:style w:type="numbering" w:customStyle="1" w:styleId="WWNum32">
    <w:name w:val="WWNum32"/>
    <w:basedOn w:val="Aucuneliste"/>
    <w:rsid w:val="00177B2C"/>
  </w:style>
  <w:style w:type="numbering" w:customStyle="1" w:styleId="WWNum5">
    <w:name w:val="WWNum5"/>
    <w:basedOn w:val="Aucuneliste"/>
    <w:rsid w:val="00177B2C"/>
  </w:style>
  <w:style w:type="numbering" w:customStyle="1" w:styleId="WWNum6">
    <w:name w:val="WWNum6"/>
    <w:basedOn w:val="Aucuneliste"/>
    <w:rsid w:val="00177B2C"/>
  </w:style>
  <w:style w:type="numbering" w:customStyle="1" w:styleId="WWNum8">
    <w:name w:val="WWNum8"/>
    <w:basedOn w:val="Aucuneliste"/>
    <w:rsid w:val="00177B2C"/>
  </w:style>
  <w:style w:type="numbering" w:customStyle="1" w:styleId="WWNum9">
    <w:name w:val="WWNum9"/>
    <w:basedOn w:val="Aucuneliste"/>
    <w:rsid w:val="00177B2C"/>
  </w:style>
  <w:style w:type="numbering" w:customStyle="1" w:styleId="WWNum10">
    <w:name w:val="WWNum10"/>
    <w:basedOn w:val="Aucuneliste"/>
    <w:rsid w:val="00177B2C"/>
  </w:style>
  <w:style w:type="numbering" w:customStyle="1" w:styleId="WWNum47">
    <w:name w:val="WWNum47"/>
    <w:basedOn w:val="Aucuneliste"/>
    <w:rsid w:val="00177B2C"/>
  </w:style>
  <w:style w:type="numbering" w:customStyle="1" w:styleId="WWNum11">
    <w:name w:val="WWNum11"/>
    <w:basedOn w:val="Aucuneliste"/>
    <w:rsid w:val="00177B2C"/>
  </w:style>
  <w:style w:type="numbering" w:customStyle="1" w:styleId="WWNum7">
    <w:name w:val="WWNum7"/>
    <w:basedOn w:val="Aucuneliste"/>
    <w:rsid w:val="00177B2C"/>
  </w:style>
  <w:style w:type="numbering" w:customStyle="1" w:styleId="WWNum12">
    <w:name w:val="WWNum12"/>
    <w:basedOn w:val="Aucuneliste"/>
    <w:rsid w:val="00177B2C"/>
  </w:style>
  <w:style w:type="numbering" w:customStyle="1" w:styleId="WWNum13">
    <w:name w:val="WWNum13"/>
    <w:basedOn w:val="Aucuneliste"/>
    <w:rsid w:val="00177B2C"/>
  </w:style>
  <w:style w:type="numbering" w:customStyle="1" w:styleId="WWNum58">
    <w:name w:val="WWNum58"/>
    <w:basedOn w:val="Aucuneliste"/>
    <w:rsid w:val="00177B2C"/>
  </w:style>
  <w:style w:type="numbering" w:customStyle="1" w:styleId="WWNum59">
    <w:name w:val="WWNum59"/>
    <w:basedOn w:val="Aucuneliste"/>
    <w:rsid w:val="00177B2C"/>
  </w:style>
  <w:style w:type="numbering" w:customStyle="1" w:styleId="WWNum107">
    <w:name w:val="WWNum107"/>
    <w:basedOn w:val="Aucuneliste"/>
    <w:rsid w:val="00177B2C"/>
  </w:style>
  <w:style w:type="numbering" w:customStyle="1" w:styleId="WWNum108">
    <w:name w:val="WWNum108"/>
    <w:basedOn w:val="Aucuneliste"/>
    <w:rsid w:val="00177B2C"/>
  </w:style>
  <w:style w:type="numbering" w:customStyle="1" w:styleId="WWNum105">
    <w:name w:val="WWNum105"/>
    <w:basedOn w:val="Aucuneliste"/>
    <w:rsid w:val="00177B2C"/>
  </w:style>
  <w:style w:type="numbering" w:customStyle="1" w:styleId="WWNum57">
    <w:name w:val="WWNum57"/>
    <w:basedOn w:val="Aucuneliste"/>
    <w:rsid w:val="00177B2C"/>
  </w:style>
  <w:style w:type="numbering" w:customStyle="1" w:styleId="WWNum48">
    <w:name w:val="WWNum48"/>
    <w:basedOn w:val="Aucuneliste"/>
    <w:rsid w:val="00177B2C"/>
  </w:style>
  <w:style w:type="numbering" w:customStyle="1" w:styleId="WWNum106">
    <w:name w:val="WWNum106"/>
    <w:basedOn w:val="Aucuneliste"/>
    <w:rsid w:val="00177B2C"/>
  </w:style>
  <w:style w:type="numbering" w:customStyle="1" w:styleId="WWNum14">
    <w:name w:val="WWNum14"/>
    <w:basedOn w:val="Aucuneliste"/>
    <w:rsid w:val="00177B2C"/>
  </w:style>
  <w:style w:type="numbering" w:customStyle="1" w:styleId="WWNum109">
    <w:name w:val="WWNum109"/>
    <w:basedOn w:val="Aucuneliste"/>
    <w:rsid w:val="00177B2C"/>
  </w:style>
  <w:style w:type="numbering" w:customStyle="1" w:styleId="WWNum110">
    <w:name w:val="WWNum110"/>
    <w:basedOn w:val="Aucuneliste"/>
    <w:rsid w:val="00177B2C"/>
  </w:style>
  <w:style w:type="numbering" w:customStyle="1" w:styleId="WWNum111">
    <w:name w:val="WWNum111"/>
    <w:basedOn w:val="Aucuneliste"/>
    <w:rsid w:val="00177B2C"/>
  </w:style>
  <w:style w:type="numbering" w:customStyle="1" w:styleId="WWNum60">
    <w:name w:val="WWNum60"/>
    <w:basedOn w:val="Aucuneliste"/>
    <w:rsid w:val="00177B2C"/>
  </w:style>
  <w:style w:type="numbering" w:customStyle="1" w:styleId="WWNum61">
    <w:name w:val="WWNum61"/>
    <w:basedOn w:val="Aucuneliste"/>
    <w:rsid w:val="00177B2C"/>
  </w:style>
  <w:style w:type="numbering" w:customStyle="1" w:styleId="WWNum62">
    <w:name w:val="WWNum62"/>
    <w:basedOn w:val="Aucuneliste"/>
    <w:rsid w:val="00177B2C"/>
  </w:style>
  <w:style w:type="numbering" w:customStyle="1" w:styleId="WWNum63">
    <w:name w:val="WWNum63"/>
    <w:basedOn w:val="Aucuneliste"/>
    <w:rsid w:val="00177B2C"/>
  </w:style>
  <w:style w:type="numbering" w:customStyle="1" w:styleId="WWNum64">
    <w:name w:val="WWNum64"/>
    <w:basedOn w:val="Aucuneliste"/>
    <w:rsid w:val="00177B2C"/>
  </w:style>
  <w:style w:type="numbering" w:customStyle="1" w:styleId="WWNum65">
    <w:name w:val="WWNum65"/>
    <w:basedOn w:val="Aucuneliste"/>
    <w:rsid w:val="00177B2C"/>
  </w:style>
  <w:style w:type="numbering" w:customStyle="1" w:styleId="WWNum66">
    <w:name w:val="WWNum66"/>
    <w:basedOn w:val="Aucuneliste"/>
    <w:rsid w:val="00177B2C"/>
  </w:style>
  <w:style w:type="numbering" w:customStyle="1" w:styleId="WWNum67">
    <w:name w:val="WWNum67"/>
    <w:basedOn w:val="Aucuneliste"/>
    <w:rsid w:val="00177B2C"/>
  </w:style>
  <w:style w:type="numbering" w:customStyle="1" w:styleId="WWNum68">
    <w:name w:val="WWNum68"/>
    <w:basedOn w:val="Aucuneliste"/>
    <w:rsid w:val="00177B2C"/>
  </w:style>
  <w:style w:type="numbering" w:customStyle="1" w:styleId="WWNum69">
    <w:name w:val="WWNum69"/>
    <w:basedOn w:val="Aucuneliste"/>
    <w:rsid w:val="00177B2C"/>
  </w:style>
  <w:style w:type="numbering" w:customStyle="1" w:styleId="WWNum70">
    <w:name w:val="WWNum70"/>
    <w:basedOn w:val="Aucuneliste"/>
    <w:rsid w:val="00177B2C"/>
  </w:style>
  <w:style w:type="numbering" w:customStyle="1" w:styleId="WWNum71">
    <w:name w:val="WWNum71"/>
    <w:basedOn w:val="Aucuneliste"/>
    <w:rsid w:val="00177B2C"/>
  </w:style>
  <w:style w:type="numbering" w:customStyle="1" w:styleId="WWNum72">
    <w:name w:val="WWNum72"/>
    <w:basedOn w:val="Aucuneliste"/>
    <w:rsid w:val="00177B2C"/>
  </w:style>
  <w:style w:type="numbering" w:customStyle="1" w:styleId="WWNum73">
    <w:name w:val="WWNum73"/>
    <w:basedOn w:val="Aucuneliste"/>
    <w:rsid w:val="00177B2C"/>
  </w:style>
  <w:style w:type="numbering" w:customStyle="1" w:styleId="WWNum41">
    <w:name w:val="WWNum41"/>
    <w:basedOn w:val="Aucuneliste"/>
    <w:rsid w:val="00177B2C"/>
  </w:style>
  <w:style w:type="numbering" w:customStyle="1" w:styleId="WWNum74">
    <w:name w:val="WWNum74"/>
    <w:basedOn w:val="Aucuneliste"/>
    <w:rsid w:val="00177B2C"/>
  </w:style>
  <w:style w:type="numbering" w:customStyle="1" w:styleId="WWNum75">
    <w:name w:val="WWNum75"/>
    <w:basedOn w:val="Aucuneliste"/>
    <w:rsid w:val="00177B2C"/>
  </w:style>
  <w:style w:type="numbering" w:customStyle="1" w:styleId="WWNum76">
    <w:name w:val="WWNum76"/>
    <w:basedOn w:val="Aucuneliste"/>
    <w:rsid w:val="00177B2C"/>
  </w:style>
  <w:style w:type="numbering" w:customStyle="1" w:styleId="WWNum77">
    <w:name w:val="WWNum77"/>
    <w:basedOn w:val="Aucuneliste"/>
    <w:rsid w:val="00177B2C"/>
  </w:style>
  <w:style w:type="numbering" w:customStyle="1" w:styleId="WWNum78">
    <w:name w:val="WWNum78"/>
    <w:basedOn w:val="Aucuneliste"/>
    <w:rsid w:val="00177B2C"/>
  </w:style>
  <w:style w:type="numbering" w:customStyle="1" w:styleId="WWNum79">
    <w:name w:val="WWNum79"/>
    <w:basedOn w:val="Aucuneliste"/>
    <w:rsid w:val="00177B2C"/>
  </w:style>
  <w:style w:type="numbering" w:customStyle="1" w:styleId="WWNum80">
    <w:name w:val="WWNum80"/>
    <w:basedOn w:val="Aucuneliste"/>
    <w:rsid w:val="00177B2C"/>
  </w:style>
  <w:style w:type="numbering" w:customStyle="1" w:styleId="WWNum42">
    <w:name w:val="WWNum42"/>
    <w:basedOn w:val="Aucuneliste"/>
    <w:rsid w:val="00177B2C"/>
  </w:style>
  <w:style w:type="numbering" w:customStyle="1" w:styleId="WWNum81">
    <w:name w:val="WWNum81"/>
    <w:basedOn w:val="Aucuneliste"/>
    <w:rsid w:val="00177B2C"/>
  </w:style>
  <w:style w:type="numbering" w:customStyle="1" w:styleId="WWNum82">
    <w:name w:val="WWNum82"/>
    <w:basedOn w:val="Aucuneliste"/>
    <w:rsid w:val="00177B2C"/>
  </w:style>
  <w:style w:type="numbering" w:customStyle="1" w:styleId="WWNum83">
    <w:name w:val="WWNum83"/>
    <w:basedOn w:val="Aucuneliste"/>
    <w:rsid w:val="00177B2C"/>
  </w:style>
  <w:style w:type="numbering" w:customStyle="1" w:styleId="WWNum15">
    <w:name w:val="WWNum15"/>
    <w:basedOn w:val="Aucuneliste"/>
    <w:rsid w:val="00177B2C"/>
  </w:style>
  <w:style w:type="numbering" w:customStyle="1" w:styleId="WWNum84">
    <w:name w:val="WWNum84"/>
    <w:basedOn w:val="Aucuneliste"/>
    <w:rsid w:val="00177B2C"/>
  </w:style>
  <w:style w:type="numbering" w:customStyle="1" w:styleId="WWNum16">
    <w:name w:val="WWNum16"/>
    <w:basedOn w:val="Aucuneliste"/>
    <w:rsid w:val="00177B2C"/>
  </w:style>
  <w:style w:type="numbering" w:customStyle="1" w:styleId="WWNum85">
    <w:name w:val="WWNum85"/>
    <w:basedOn w:val="Aucuneliste"/>
    <w:rsid w:val="00177B2C"/>
  </w:style>
  <w:style w:type="numbering" w:customStyle="1" w:styleId="WWNum86">
    <w:name w:val="WWNum86"/>
    <w:basedOn w:val="Aucuneliste"/>
    <w:rsid w:val="00177B2C"/>
  </w:style>
  <w:style w:type="numbering" w:customStyle="1" w:styleId="WWNum87">
    <w:name w:val="WWNum87"/>
    <w:basedOn w:val="Aucuneliste"/>
    <w:rsid w:val="00177B2C"/>
  </w:style>
  <w:style w:type="numbering" w:customStyle="1" w:styleId="WWNum88">
    <w:name w:val="WWNum88"/>
    <w:basedOn w:val="Aucuneliste"/>
    <w:rsid w:val="00177B2C"/>
  </w:style>
  <w:style w:type="numbering" w:customStyle="1" w:styleId="WWNum89">
    <w:name w:val="WWNum89"/>
    <w:basedOn w:val="Aucuneliste"/>
    <w:rsid w:val="00177B2C"/>
  </w:style>
  <w:style w:type="numbering" w:customStyle="1" w:styleId="WWNum90">
    <w:name w:val="WWNum90"/>
    <w:basedOn w:val="Aucuneliste"/>
    <w:rsid w:val="00177B2C"/>
  </w:style>
  <w:style w:type="numbering" w:customStyle="1" w:styleId="WWNum91">
    <w:name w:val="WWNum91"/>
    <w:basedOn w:val="Aucuneliste"/>
    <w:rsid w:val="00177B2C"/>
  </w:style>
  <w:style w:type="numbering" w:customStyle="1" w:styleId="WWNum92">
    <w:name w:val="WWNum92"/>
    <w:basedOn w:val="Aucuneliste"/>
    <w:rsid w:val="00177B2C"/>
  </w:style>
  <w:style w:type="numbering" w:customStyle="1" w:styleId="WWNum17">
    <w:name w:val="WWNum17"/>
    <w:basedOn w:val="Aucuneliste"/>
    <w:rsid w:val="00177B2C"/>
  </w:style>
  <w:style w:type="numbering" w:customStyle="1" w:styleId="WWNum18">
    <w:name w:val="WWNum18"/>
    <w:basedOn w:val="Aucuneliste"/>
    <w:rsid w:val="00177B2C"/>
  </w:style>
  <w:style w:type="numbering" w:customStyle="1" w:styleId="WWNum19">
    <w:name w:val="WWNum19"/>
    <w:basedOn w:val="Aucuneliste"/>
    <w:rsid w:val="00177B2C"/>
  </w:style>
  <w:style w:type="numbering" w:customStyle="1" w:styleId="WWNum20">
    <w:name w:val="WWNum20"/>
    <w:basedOn w:val="Aucuneliste"/>
    <w:rsid w:val="00177B2C"/>
  </w:style>
  <w:style w:type="numbering" w:customStyle="1" w:styleId="WWNum21">
    <w:name w:val="WWNum21"/>
    <w:basedOn w:val="Aucuneliste"/>
    <w:rsid w:val="00177B2C"/>
  </w:style>
  <w:style w:type="numbering" w:customStyle="1" w:styleId="WWNum93">
    <w:name w:val="WWNum93"/>
    <w:basedOn w:val="Aucuneliste"/>
    <w:rsid w:val="00177B2C"/>
  </w:style>
  <w:style w:type="numbering" w:customStyle="1" w:styleId="WWNum22">
    <w:name w:val="WWNum22"/>
    <w:basedOn w:val="Aucuneliste"/>
    <w:rsid w:val="00177B2C"/>
  </w:style>
  <w:style w:type="numbering" w:customStyle="1" w:styleId="WWNum23">
    <w:name w:val="WWNum23"/>
    <w:basedOn w:val="Aucuneliste"/>
    <w:rsid w:val="00177B2C"/>
  </w:style>
  <w:style w:type="numbering" w:customStyle="1" w:styleId="WWNum94">
    <w:name w:val="WWNum94"/>
    <w:basedOn w:val="Aucuneliste"/>
    <w:rsid w:val="00177B2C"/>
  </w:style>
  <w:style w:type="numbering" w:customStyle="1" w:styleId="WWNum112">
    <w:name w:val="WWNum112"/>
    <w:basedOn w:val="Aucuneliste"/>
    <w:rsid w:val="00177B2C"/>
  </w:style>
  <w:style w:type="numbering" w:customStyle="1" w:styleId="WWNum95">
    <w:name w:val="WWNum95"/>
    <w:basedOn w:val="Aucuneliste"/>
    <w:rsid w:val="00177B2C"/>
  </w:style>
  <w:style w:type="numbering" w:customStyle="1" w:styleId="WWNum96">
    <w:name w:val="WWNum96"/>
    <w:basedOn w:val="Aucuneliste"/>
    <w:rsid w:val="00177B2C"/>
  </w:style>
  <w:style w:type="numbering" w:customStyle="1" w:styleId="WWNum97">
    <w:name w:val="WWNum97"/>
    <w:basedOn w:val="Aucuneliste"/>
    <w:rsid w:val="00177B2C"/>
  </w:style>
  <w:style w:type="numbering" w:customStyle="1" w:styleId="WWNum98">
    <w:name w:val="WWNum98"/>
    <w:basedOn w:val="Aucuneliste"/>
    <w:rsid w:val="00177B2C"/>
  </w:style>
  <w:style w:type="numbering" w:customStyle="1" w:styleId="WWNum99">
    <w:name w:val="WWNum99"/>
    <w:basedOn w:val="Aucuneliste"/>
    <w:rsid w:val="00177B2C"/>
  </w:style>
  <w:style w:type="numbering" w:customStyle="1" w:styleId="WWNum113">
    <w:name w:val="WWNum113"/>
    <w:basedOn w:val="Aucuneliste"/>
    <w:rsid w:val="00177B2C"/>
  </w:style>
  <w:style w:type="numbering" w:customStyle="1" w:styleId="WWNum100">
    <w:name w:val="WWNum100"/>
    <w:basedOn w:val="Aucuneliste"/>
    <w:rsid w:val="00177B2C"/>
  </w:style>
  <w:style w:type="numbering" w:customStyle="1" w:styleId="WWNum101">
    <w:name w:val="WWNum101"/>
    <w:basedOn w:val="Aucuneliste"/>
    <w:rsid w:val="00177B2C"/>
  </w:style>
  <w:style w:type="numbering" w:customStyle="1" w:styleId="WWNum102">
    <w:name w:val="WWNum102"/>
    <w:basedOn w:val="Aucuneliste"/>
    <w:rsid w:val="00177B2C"/>
  </w:style>
  <w:style w:type="numbering" w:customStyle="1" w:styleId="WWNum103">
    <w:name w:val="WWNum103"/>
    <w:basedOn w:val="Aucuneliste"/>
    <w:rsid w:val="00177B2C"/>
  </w:style>
  <w:style w:type="numbering" w:customStyle="1" w:styleId="WWNum104">
    <w:name w:val="WWNum104"/>
    <w:basedOn w:val="Aucuneliste"/>
    <w:rsid w:val="00177B2C"/>
  </w:style>
  <w:style w:type="numbering" w:customStyle="1" w:styleId="WWNum24">
    <w:name w:val="WWNum24"/>
    <w:basedOn w:val="Aucuneliste"/>
    <w:rsid w:val="00177B2C"/>
  </w:style>
  <w:style w:type="numbering" w:customStyle="1" w:styleId="WWNum25">
    <w:name w:val="WWNum25"/>
    <w:basedOn w:val="Aucuneliste"/>
    <w:rsid w:val="00177B2C"/>
  </w:style>
  <w:style w:type="numbering" w:customStyle="1" w:styleId="WWNum26">
    <w:name w:val="WWNum26"/>
    <w:basedOn w:val="Aucuneliste"/>
    <w:rsid w:val="00177B2C"/>
  </w:style>
  <w:style w:type="numbering" w:customStyle="1" w:styleId="WWNum27">
    <w:name w:val="WWNum27"/>
    <w:basedOn w:val="Aucuneliste"/>
    <w:rsid w:val="00177B2C"/>
  </w:style>
  <w:style w:type="numbering" w:customStyle="1" w:styleId="WWNum28">
    <w:name w:val="WWNum28"/>
    <w:basedOn w:val="Aucuneliste"/>
    <w:rsid w:val="00177B2C"/>
  </w:style>
  <w:style w:type="numbering" w:customStyle="1" w:styleId="WWNum29">
    <w:name w:val="WWNum29"/>
    <w:basedOn w:val="Aucuneliste"/>
    <w:rsid w:val="00177B2C"/>
  </w:style>
  <w:style w:type="numbering" w:customStyle="1" w:styleId="WWNum30">
    <w:name w:val="WWNum30"/>
    <w:basedOn w:val="Aucuneliste"/>
    <w:rsid w:val="00177B2C"/>
  </w:style>
  <w:style w:type="numbering" w:customStyle="1" w:styleId="WW8Num3">
    <w:name w:val="WW8Num3"/>
    <w:basedOn w:val="Aucuneliste"/>
    <w:rsid w:val="00177B2C"/>
  </w:style>
  <w:style w:type="numbering" w:customStyle="1" w:styleId="WW8Num5">
    <w:name w:val="WW8Num5"/>
    <w:basedOn w:val="Aucuneliste"/>
    <w:rsid w:val="00177B2C"/>
  </w:style>
  <w:style w:type="paragraph" w:styleId="Textedebulles">
    <w:name w:val="Balloon Text"/>
    <w:basedOn w:val="Normal"/>
    <w:link w:val="TextedebullesCar"/>
    <w:uiPriority w:val="99"/>
    <w:semiHidden/>
    <w:unhideWhenUsed/>
    <w:rsid w:val="003E724B"/>
    <w:rPr>
      <w:rFonts w:ascii="Tahoma" w:hAnsi="Tahoma" w:cs="Mangal"/>
      <w:sz w:val="16"/>
      <w:szCs w:val="14"/>
    </w:rPr>
  </w:style>
  <w:style w:type="character" w:customStyle="1" w:styleId="TextedebullesCar">
    <w:name w:val="Texte de bulles Car"/>
    <w:basedOn w:val="Policepardfaut"/>
    <w:link w:val="Textedebulles"/>
    <w:uiPriority w:val="99"/>
    <w:semiHidden/>
    <w:rsid w:val="003E724B"/>
    <w:rPr>
      <w:rFonts w:ascii="Tahoma" w:hAnsi="Tahoma" w:cs="Mangal"/>
      <w:sz w:val="16"/>
      <w:szCs w:val="14"/>
    </w:rPr>
  </w:style>
  <w:style w:type="paragraph" w:styleId="Pieddepage">
    <w:name w:val="footer"/>
    <w:basedOn w:val="Normal"/>
    <w:link w:val="PieddepageCar"/>
    <w:uiPriority w:val="99"/>
    <w:unhideWhenUsed/>
    <w:rsid w:val="00667EB2"/>
    <w:pPr>
      <w:tabs>
        <w:tab w:val="center" w:pos="4536"/>
        <w:tab w:val="right" w:pos="9072"/>
      </w:tabs>
    </w:pPr>
  </w:style>
  <w:style w:type="character" w:customStyle="1" w:styleId="PieddepageCar">
    <w:name w:val="Pied de page Car"/>
    <w:basedOn w:val="Policepardfaut"/>
    <w:link w:val="Pieddepage"/>
    <w:uiPriority w:val="99"/>
    <w:rsid w:val="00667EB2"/>
  </w:style>
  <w:style w:type="character" w:styleId="Numrodepage">
    <w:name w:val="page number"/>
    <w:basedOn w:val="Policepardfaut"/>
    <w:uiPriority w:val="99"/>
    <w:semiHidden/>
    <w:unhideWhenUsed/>
    <w:rsid w:val="00667EB2"/>
  </w:style>
  <w:style w:type="table" w:styleId="Grilledutableau">
    <w:name w:val="Table Grid"/>
    <w:basedOn w:val="TableauNormal"/>
    <w:uiPriority w:val="59"/>
    <w:rsid w:val="00B15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0" w:type="dxa"/>
        <w:right w:w="10"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tblPr>
      <w:tblStyleRowBandSize w:val="1"/>
      <w:tblStyleColBandSize w:val="1"/>
      <w:tblCellMar>
        <w:left w:w="10" w:type="dxa"/>
        <w:right w:w="10" w:type="dxa"/>
      </w:tblCellMar>
    </w:tblPr>
  </w:style>
  <w:style w:type="table" w:customStyle="1" w:styleId="af6">
    <w:basedOn w:val="TableNormal"/>
    <w:tblPr>
      <w:tblStyleRowBandSize w:val="1"/>
      <w:tblStyleColBandSize w:val="1"/>
      <w:tblCellMar>
        <w:left w:w="10" w:type="dxa"/>
        <w:right w:w="10" w:type="dxa"/>
      </w:tblCellMar>
    </w:tblPr>
  </w:style>
  <w:style w:type="table" w:customStyle="1" w:styleId="af7">
    <w:basedOn w:val="TableNormal"/>
    <w:tblPr>
      <w:tblStyleRowBandSize w:val="1"/>
      <w:tblStyleColBandSize w:val="1"/>
      <w:tblCellMar>
        <w:left w:w="10" w:type="dxa"/>
        <w:right w:w="10" w:type="dxa"/>
      </w:tblCellMar>
    </w:tblPr>
  </w:style>
  <w:style w:type="table" w:customStyle="1" w:styleId="af8">
    <w:basedOn w:val="TableNormal"/>
    <w:tblPr>
      <w:tblStyleRowBandSize w:val="1"/>
      <w:tblStyleColBandSize w:val="1"/>
      <w:tblCellMar>
        <w:left w:w="10" w:type="dxa"/>
        <w:right w:w="1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tblPr>
      <w:tblStyleRowBandSize w:val="1"/>
      <w:tblStyleColBandSize w:val="1"/>
      <w:tblCellMar>
        <w:left w:w="10" w:type="dxa"/>
        <w:right w:w="10" w:type="dxa"/>
      </w:tblCellMar>
    </w:tblPr>
  </w:style>
  <w:style w:type="table" w:customStyle="1" w:styleId="afb">
    <w:basedOn w:val="TableNormal"/>
    <w:tblPr>
      <w:tblStyleRowBandSize w:val="1"/>
      <w:tblStyleColBandSize w:val="1"/>
      <w:tblCellMar>
        <w:left w:w="10" w:type="dxa"/>
        <w:right w:w="10" w:type="dxa"/>
      </w:tblCellMar>
    </w:tblPr>
  </w:style>
  <w:style w:type="table" w:customStyle="1" w:styleId="afc">
    <w:basedOn w:val="TableNormal"/>
    <w:tblPr>
      <w:tblStyleRowBandSize w:val="1"/>
      <w:tblStyleColBandSize w:val="1"/>
      <w:tblCellMar>
        <w:left w:w="10" w:type="dxa"/>
        <w:right w:w="10" w:type="dxa"/>
      </w:tblCellMar>
    </w:tblPr>
  </w:style>
  <w:style w:type="table" w:customStyle="1" w:styleId="afd">
    <w:basedOn w:val="TableNormal"/>
    <w:tblPr>
      <w:tblStyleRowBandSize w:val="1"/>
      <w:tblStyleColBandSize w:val="1"/>
      <w:tblCellMar>
        <w:left w:w="10" w:type="dxa"/>
        <w:right w:w="10" w:type="dxa"/>
      </w:tblCellMar>
    </w:tblPr>
  </w:style>
  <w:style w:type="table" w:customStyle="1" w:styleId="afe">
    <w:basedOn w:val="TableNormal"/>
    <w:tblPr>
      <w:tblStyleRowBandSize w:val="1"/>
      <w:tblStyleColBandSize w:val="1"/>
      <w:tblCellMar>
        <w:left w:w="10" w:type="dxa"/>
        <w:right w:w="10" w:type="dxa"/>
      </w:tblCellMar>
    </w:tblPr>
  </w:style>
  <w:style w:type="table" w:customStyle="1" w:styleId="aff">
    <w:basedOn w:val="TableNormal"/>
    <w:tblPr>
      <w:tblStyleRowBandSize w:val="1"/>
      <w:tblStyleColBandSize w:val="1"/>
      <w:tblCellMar>
        <w:left w:w="10" w:type="dxa"/>
        <w:right w:w="10" w:type="dxa"/>
      </w:tblCellMar>
    </w:tblPr>
  </w:style>
  <w:style w:type="table" w:customStyle="1" w:styleId="aff0">
    <w:basedOn w:val="TableNormal"/>
    <w:tblPr>
      <w:tblStyleRowBandSize w:val="1"/>
      <w:tblStyleColBandSize w:val="1"/>
      <w:tblCellMar>
        <w:left w:w="10" w:type="dxa"/>
        <w:right w:w="1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left w:w="10" w:type="dxa"/>
        <w:right w:w="10" w:type="dxa"/>
      </w:tblCellMar>
    </w:tblPr>
  </w:style>
  <w:style w:type="table" w:customStyle="1" w:styleId="aff3">
    <w:basedOn w:val="TableNormal"/>
    <w:tblPr>
      <w:tblStyleRowBandSize w:val="1"/>
      <w:tblStyleColBandSize w:val="1"/>
      <w:tblCellMar>
        <w:left w:w="10" w:type="dxa"/>
        <w:right w:w="10" w:type="dxa"/>
      </w:tblCellMar>
    </w:tblPr>
  </w:style>
  <w:style w:type="table" w:customStyle="1" w:styleId="aff4">
    <w:basedOn w:val="TableNormal"/>
    <w:tblPr>
      <w:tblStyleRowBandSize w:val="1"/>
      <w:tblStyleColBandSize w:val="1"/>
      <w:tblCellMar>
        <w:left w:w="10" w:type="dxa"/>
        <w:right w:w="1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left w:w="10" w:type="dxa"/>
        <w:right w:w="10" w:type="dxa"/>
      </w:tblCellMar>
    </w:tblPr>
  </w:style>
  <w:style w:type="table" w:customStyle="1" w:styleId="aff7">
    <w:basedOn w:val="TableNormal"/>
    <w:tblPr>
      <w:tblStyleRowBandSize w:val="1"/>
      <w:tblStyleColBandSize w:val="1"/>
      <w:tblCellMar>
        <w:left w:w="10" w:type="dxa"/>
        <w:right w:w="10" w:type="dxa"/>
      </w:tblCellMar>
    </w:tblPr>
  </w:style>
  <w:style w:type="table" w:customStyle="1" w:styleId="aff8">
    <w:basedOn w:val="TableNormal"/>
    <w:tblPr>
      <w:tblStyleRowBandSize w:val="1"/>
      <w:tblStyleColBandSize w:val="1"/>
      <w:tblCellMar>
        <w:left w:w="10" w:type="dxa"/>
        <w:right w:w="10" w:type="dxa"/>
      </w:tblCellMar>
    </w:tblPr>
  </w:style>
  <w:style w:type="table" w:customStyle="1" w:styleId="aff9">
    <w:basedOn w:val="TableNormal"/>
    <w:tblPr>
      <w:tblStyleRowBandSize w:val="1"/>
      <w:tblStyleColBandSize w:val="1"/>
      <w:tblCellMar>
        <w:left w:w="10" w:type="dxa"/>
        <w:right w:w="10" w:type="dxa"/>
      </w:tblCellMar>
    </w:tblPr>
  </w:style>
  <w:style w:type="table" w:customStyle="1" w:styleId="affa">
    <w:basedOn w:val="TableNormal"/>
    <w:tblPr>
      <w:tblStyleRowBandSize w:val="1"/>
      <w:tblStyleColBandSize w:val="1"/>
      <w:tblCellMar>
        <w:left w:w="10" w:type="dxa"/>
        <w:right w:w="10" w:type="dxa"/>
      </w:tblCellMar>
    </w:tblPr>
  </w:style>
  <w:style w:type="table" w:customStyle="1" w:styleId="affb">
    <w:basedOn w:val="TableNormal"/>
    <w:tblPr>
      <w:tblStyleRowBandSize w:val="1"/>
      <w:tblStyleColBandSize w:val="1"/>
      <w:tblCellMar>
        <w:left w:w="10" w:type="dxa"/>
        <w:right w:w="1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Lgende">
    <w:name w:val="caption"/>
    <w:basedOn w:val="Normal"/>
    <w:next w:val="Normal"/>
    <w:uiPriority w:val="35"/>
    <w:unhideWhenUsed/>
    <w:qFormat/>
    <w:rsid w:val="00135C5F"/>
    <w:pPr>
      <w:spacing w:after="200"/>
    </w:pPr>
    <w:rPr>
      <w:i/>
      <w:iCs/>
      <w:color w:val="1F497D" w:themeColor="text2"/>
      <w:sz w:val="18"/>
      <w:szCs w:val="18"/>
    </w:rPr>
  </w:style>
  <w:style w:type="paragraph" w:customStyle="1" w:styleId="paragraph">
    <w:name w:val="paragraph"/>
    <w:basedOn w:val="Normal"/>
    <w:rsid w:val="008D351E"/>
    <w:pPr>
      <w:widowControl/>
      <w:spacing w:before="100" w:beforeAutospacing="1" w:after="100" w:afterAutospacing="1"/>
    </w:pPr>
  </w:style>
  <w:style w:type="character" w:customStyle="1" w:styleId="normaltextrun">
    <w:name w:val="normaltextrun"/>
    <w:basedOn w:val="Policepardfaut"/>
    <w:rsid w:val="008D351E"/>
  </w:style>
  <w:style w:type="character" w:customStyle="1" w:styleId="eop">
    <w:name w:val="eop"/>
    <w:basedOn w:val="Policepardfaut"/>
    <w:rsid w:val="008D351E"/>
  </w:style>
  <w:style w:type="character" w:customStyle="1" w:styleId="superscript">
    <w:name w:val="superscript"/>
    <w:basedOn w:val="Policepardfaut"/>
    <w:rsid w:val="008D351E"/>
  </w:style>
  <w:style w:type="character" w:styleId="Lienhypertexte">
    <w:name w:val="Hyperlink"/>
    <w:basedOn w:val="Policepardfaut"/>
    <w:uiPriority w:val="99"/>
    <w:unhideWhenUsed/>
    <w:rsid w:val="00CD1CA1"/>
    <w:rPr>
      <w:color w:val="0000FF" w:themeColor="hyperlink"/>
      <w:u w:val="single"/>
    </w:rPr>
  </w:style>
  <w:style w:type="character" w:styleId="Mentionnonrsolue">
    <w:name w:val="Unresolved Mention"/>
    <w:basedOn w:val="Policepardfaut"/>
    <w:uiPriority w:val="99"/>
    <w:semiHidden/>
    <w:unhideWhenUsed/>
    <w:rsid w:val="00CD1C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95378">
      <w:bodyDiv w:val="1"/>
      <w:marLeft w:val="0"/>
      <w:marRight w:val="0"/>
      <w:marTop w:val="0"/>
      <w:marBottom w:val="0"/>
      <w:divBdr>
        <w:top w:val="none" w:sz="0" w:space="0" w:color="auto"/>
        <w:left w:val="none" w:sz="0" w:space="0" w:color="auto"/>
        <w:bottom w:val="none" w:sz="0" w:space="0" w:color="auto"/>
        <w:right w:val="none" w:sz="0" w:space="0" w:color="auto"/>
      </w:divBdr>
      <w:divsChild>
        <w:div w:id="18776027">
          <w:marLeft w:val="0"/>
          <w:marRight w:val="0"/>
          <w:marTop w:val="0"/>
          <w:marBottom w:val="0"/>
          <w:divBdr>
            <w:top w:val="none" w:sz="0" w:space="0" w:color="auto"/>
            <w:left w:val="none" w:sz="0" w:space="0" w:color="auto"/>
            <w:bottom w:val="none" w:sz="0" w:space="0" w:color="auto"/>
            <w:right w:val="none" w:sz="0" w:space="0" w:color="auto"/>
          </w:divBdr>
        </w:div>
        <w:div w:id="282734506">
          <w:marLeft w:val="0"/>
          <w:marRight w:val="0"/>
          <w:marTop w:val="0"/>
          <w:marBottom w:val="0"/>
          <w:divBdr>
            <w:top w:val="none" w:sz="0" w:space="0" w:color="auto"/>
            <w:left w:val="none" w:sz="0" w:space="0" w:color="auto"/>
            <w:bottom w:val="none" w:sz="0" w:space="0" w:color="auto"/>
            <w:right w:val="none" w:sz="0" w:space="0" w:color="auto"/>
          </w:divBdr>
        </w:div>
        <w:div w:id="763189237">
          <w:marLeft w:val="0"/>
          <w:marRight w:val="0"/>
          <w:marTop w:val="0"/>
          <w:marBottom w:val="0"/>
          <w:divBdr>
            <w:top w:val="none" w:sz="0" w:space="0" w:color="auto"/>
            <w:left w:val="none" w:sz="0" w:space="0" w:color="auto"/>
            <w:bottom w:val="none" w:sz="0" w:space="0" w:color="auto"/>
            <w:right w:val="none" w:sz="0" w:space="0" w:color="auto"/>
          </w:divBdr>
        </w:div>
        <w:div w:id="48117251">
          <w:marLeft w:val="0"/>
          <w:marRight w:val="0"/>
          <w:marTop w:val="0"/>
          <w:marBottom w:val="0"/>
          <w:divBdr>
            <w:top w:val="none" w:sz="0" w:space="0" w:color="auto"/>
            <w:left w:val="none" w:sz="0" w:space="0" w:color="auto"/>
            <w:bottom w:val="none" w:sz="0" w:space="0" w:color="auto"/>
            <w:right w:val="none" w:sz="0" w:space="0" w:color="auto"/>
          </w:divBdr>
        </w:div>
        <w:div w:id="422801271">
          <w:marLeft w:val="0"/>
          <w:marRight w:val="0"/>
          <w:marTop w:val="0"/>
          <w:marBottom w:val="0"/>
          <w:divBdr>
            <w:top w:val="none" w:sz="0" w:space="0" w:color="auto"/>
            <w:left w:val="none" w:sz="0" w:space="0" w:color="auto"/>
            <w:bottom w:val="none" w:sz="0" w:space="0" w:color="auto"/>
            <w:right w:val="none" w:sz="0" w:space="0" w:color="auto"/>
          </w:divBdr>
        </w:div>
        <w:div w:id="1591693645">
          <w:marLeft w:val="0"/>
          <w:marRight w:val="0"/>
          <w:marTop w:val="0"/>
          <w:marBottom w:val="0"/>
          <w:divBdr>
            <w:top w:val="none" w:sz="0" w:space="0" w:color="auto"/>
            <w:left w:val="none" w:sz="0" w:space="0" w:color="auto"/>
            <w:bottom w:val="none" w:sz="0" w:space="0" w:color="auto"/>
            <w:right w:val="none" w:sz="0" w:space="0" w:color="auto"/>
          </w:divBdr>
        </w:div>
        <w:div w:id="291331429">
          <w:marLeft w:val="0"/>
          <w:marRight w:val="0"/>
          <w:marTop w:val="0"/>
          <w:marBottom w:val="0"/>
          <w:divBdr>
            <w:top w:val="none" w:sz="0" w:space="0" w:color="auto"/>
            <w:left w:val="none" w:sz="0" w:space="0" w:color="auto"/>
            <w:bottom w:val="none" w:sz="0" w:space="0" w:color="auto"/>
            <w:right w:val="none" w:sz="0" w:space="0" w:color="auto"/>
          </w:divBdr>
        </w:div>
        <w:div w:id="429274835">
          <w:marLeft w:val="0"/>
          <w:marRight w:val="0"/>
          <w:marTop w:val="0"/>
          <w:marBottom w:val="0"/>
          <w:divBdr>
            <w:top w:val="none" w:sz="0" w:space="0" w:color="auto"/>
            <w:left w:val="none" w:sz="0" w:space="0" w:color="auto"/>
            <w:bottom w:val="none" w:sz="0" w:space="0" w:color="auto"/>
            <w:right w:val="none" w:sz="0" w:space="0" w:color="auto"/>
          </w:divBdr>
        </w:div>
        <w:div w:id="1139298845">
          <w:marLeft w:val="0"/>
          <w:marRight w:val="0"/>
          <w:marTop w:val="0"/>
          <w:marBottom w:val="0"/>
          <w:divBdr>
            <w:top w:val="none" w:sz="0" w:space="0" w:color="auto"/>
            <w:left w:val="none" w:sz="0" w:space="0" w:color="auto"/>
            <w:bottom w:val="none" w:sz="0" w:space="0" w:color="auto"/>
            <w:right w:val="none" w:sz="0" w:space="0" w:color="auto"/>
          </w:divBdr>
        </w:div>
        <w:div w:id="2096247507">
          <w:marLeft w:val="0"/>
          <w:marRight w:val="0"/>
          <w:marTop w:val="0"/>
          <w:marBottom w:val="0"/>
          <w:divBdr>
            <w:top w:val="none" w:sz="0" w:space="0" w:color="auto"/>
            <w:left w:val="none" w:sz="0" w:space="0" w:color="auto"/>
            <w:bottom w:val="none" w:sz="0" w:space="0" w:color="auto"/>
            <w:right w:val="none" w:sz="0" w:space="0" w:color="auto"/>
          </w:divBdr>
          <w:divsChild>
            <w:div w:id="1086146629">
              <w:marLeft w:val="0"/>
              <w:marRight w:val="0"/>
              <w:marTop w:val="0"/>
              <w:marBottom w:val="0"/>
              <w:divBdr>
                <w:top w:val="none" w:sz="0" w:space="0" w:color="auto"/>
                <w:left w:val="none" w:sz="0" w:space="0" w:color="auto"/>
                <w:bottom w:val="none" w:sz="0" w:space="0" w:color="auto"/>
                <w:right w:val="none" w:sz="0" w:space="0" w:color="auto"/>
              </w:divBdr>
            </w:div>
            <w:div w:id="962149013">
              <w:marLeft w:val="0"/>
              <w:marRight w:val="0"/>
              <w:marTop w:val="0"/>
              <w:marBottom w:val="0"/>
              <w:divBdr>
                <w:top w:val="none" w:sz="0" w:space="0" w:color="auto"/>
                <w:left w:val="none" w:sz="0" w:space="0" w:color="auto"/>
                <w:bottom w:val="none" w:sz="0" w:space="0" w:color="auto"/>
                <w:right w:val="none" w:sz="0" w:space="0" w:color="auto"/>
              </w:divBdr>
            </w:div>
            <w:div w:id="1885024553">
              <w:marLeft w:val="0"/>
              <w:marRight w:val="0"/>
              <w:marTop w:val="0"/>
              <w:marBottom w:val="0"/>
              <w:divBdr>
                <w:top w:val="none" w:sz="0" w:space="0" w:color="auto"/>
                <w:left w:val="none" w:sz="0" w:space="0" w:color="auto"/>
                <w:bottom w:val="none" w:sz="0" w:space="0" w:color="auto"/>
                <w:right w:val="none" w:sz="0" w:space="0" w:color="auto"/>
              </w:divBdr>
            </w:div>
          </w:divsChild>
        </w:div>
        <w:div w:id="1548294795">
          <w:marLeft w:val="0"/>
          <w:marRight w:val="0"/>
          <w:marTop w:val="0"/>
          <w:marBottom w:val="0"/>
          <w:divBdr>
            <w:top w:val="none" w:sz="0" w:space="0" w:color="auto"/>
            <w:left w:val="none" w:sz="0" w:space="0" w:color="auto"/>
            <w:bottom w:val="none" w:sz="0" w:space="0" w:color="auto"/>
            <w:right w:val="none" w:sz="0" w:space="0" w:color="auto"/>
          </w:divBdr>
        </w:div>
        <w:div w:id="1768116591">
          <w:marLeft w:val="0"/>
          <w:marRight w:val="0"/>
          <w:marTop w:val="0"/>
          <w:marBottom w:val="0"/>
          <w:divBdr>
            <w:top w:val="none" w:sz="0" w:space="0" w:color="auto"/>
            <w:left w:val="none" w:sz="0" w:space="0" w:color="auto"/>
            <w:bottom w:val="none" w:sz="0" w:space="0" w:color="auto"/>
            <w:right w:val="none" w:sz="0" w:space="0" w:color="auto"/>
          </w:divBdr>
        </w:div>
        <w:div w:id="786200039">
          <w:marLeft w:val="0"/>
          <w:marRight w:val="0"/>
          <w:marTop w:val="0"/>
          <w:marBottom w:val="0"/>
          <w:divBdr>
            <w:top w:val="none" w:sz="0" w:space="0" w:color="auto"/>
            <w:left w:val="none" w:sz="0" w:space="0" w:color="auto"/>
            <w:bottom w:val="none" w:sz="0" w:space="0" w:color="auto"/>
            <w:right w:val="none" w:sz="0" w:space="0" w:color="auto"/>
          </w:divBdr>
        </w:div>
        <w:div w:id="1068302659">
          <w:marLeft w:val="0"/>
          <w:marRight w:val="0"/>
          <w:marTop w:val="0"/>
          <w:marBottom w:val="0"/>
          <w:divBdr>
            <w:top w:val="none" w:sz="0" w:space="0" w:color="auto"/>
            <w:left w:val="none" w:sz="0" w:space="0" w:color="auto"/>
            <w:bottom w:val="none" w:sz="0" w:space="0" w:color="auto"/>
            <w:right w:val="none" w:sz="0" w:space="0" w:color="auto"/>
          </w:divBdr>
        </w:div>
        <w:div w:id="1980257788">
          <w:marLeft w:val="0"/>
          <w:marRight w:val="0"/>
          <w:marTop w:val="0"/>
          <w:marBottom w:val="0"/>
          <w:divBdr>
            <w:top w:val="none" w:sz="0" w:space="0" w:color="auto"/>
            <w:left w:val="none" w:sz="0" w:space="0" w:color="auto"/>
            <w:bottom w:val="none" w:sz="0" w:space="0" w:color="auto"/>
            <w:right w:val="none" w:sz="0" w:space="0" w:color="auto"/>
          </w:divBdr>
        </w:div>
        <w:div w:id="1482774557">
          <w:marLeft w:val="0"/>
          <w:marRight w:val="0"/>
          <w:marTop w:val="0"/>
          <w:marBottom w:val="0"/>
          <w:divBdr>
            <w:top w:val="none" w:sz="0" w:space="0" w:color="auto"/>
            <w:left w:val="none" w:sz="0" w:space="0" w:color="auto"/>
            <w:bottom w:val="none" w:sz="0" w:space="0" w:color="auto"/>
            <w:right w:val="none" w:sz="0" w:space="0" w:color="auto"/>
          </w:divBdr>
        </w:div>
        <w:div w:id="2099054094">
          <w:marLeft w:val="0"/>
          <w:marRight w:val="0"/>
          <w:marTop w:val="0"/>
          <w:marBottom w:val="0"/>
          <w:divBdr>
            <w:top w:val="none" w:sz="0" w:space="0" w:color="auto"/>
            <w:left w:val="none" w:sz="0" w:space="0" w:color="auto"/>
            <w:bottom w:val="none" w:sz="0" w:space="0" w:color="auto"/>
            <w:right w:val="none" w:sz="0" w:space="0" w:color="auto"/>
          </w:divBdr>
        </w:div>
        <w:div w:id="1135567602">
          <w:marLeft w:val="0"/>
          <w:marRight w:val="0"/>
          <w:marTop w:val="0"/>
          <w:marBottom w:val="0"/>
          <w:divBdr>
            <w:top w:val="none" w:sz="0" w:space="0" w:color="auto"/>
            <w:left w:val="none" w:sz="0" w:space="0" w:color="auto"/>
            <w:bottom w:val="none" w:sz="0" w:space="0" w:color="auto"/>
            <w:right w:val="none" w:sz="0" w:space="0" w:color="auto"/>
          </w:divBdr>
        </w:div>
        <w:div w:id="193078018">
          <w:marLeft w:val="0"/>
          <w:marRight w:val="0"/>
          <w:marTop w:val="0"/>
          <w:marBottom w:val="0"/>
          <w:divBdr>
            <w:top w:val="none" w:sz="0" w:space="0" w:color="auto"/>
            <w:left w:val="none" w:sz="0" w:space="0" w:color="auto"/>
            <w:bottom w:val="none" w:sz="0" w:space="0" w:color="auto"/>
            <w:right w:val="none" w:sz="0" w:space="0" w:color="auto"/>
          </w:divBdr>
        </w:div>
      </w:divsChild>
    </w:div>
    <w:div w:id="2037385097">
      <w:bodyDiv w:val="1"/>
      <w:marLeft w:val="0"/>
      <w:marRight w:val="0"/>
      <w:marTop w:val="0"/>
      <w:marBottom w:val="0"/>
      <w:divBdr>
        <w:top w:val="none" w:sz="0" w:space="0" w:color="auto"/>
        <w:left w:val="none" w:sz="0" w:space="0" w:color="auto"/>
        <w:bottom w:val="none" w:sz="0" w:space="0" w:color="auto"/>
        <w:right w:val="none" w:sz="0" w:space="0" w:color="auto"/>
      </w:divBdr>
      <w:divsChild>
        <w:div w:id="1393696560">
          <w:marLeft w:val="0"/>
          <w:marRight w:val="0"/>
          <w:marTop w:val="0"/>
          <w:marBottom w:val="0"/>
          <w:divBdr>
            <w:top w:val="none" w:sz="0" w:space="0" w:color="auto"/>
            <w:left w:val="none" w:sz="0" w:space="0" w:color="auto"/>
            <w:bottom w:val="none" w:sz="0" w:space="0" w:color="auto"/>
            <w:right w:val="none" w:sz="0" w:space="0" w:color="auto"/>
          </w:divBdr>
        </w:div>
        <w:div w:id="2072654573">
          <w:marLeft w:val="0"/>
          <w:marRight w:val="0"/>
          <w:marTop w:val="0"/>
          <w:marBottom w:val="0"/>
          <w:divBdr>
            <w:top w:val="none" w:sz="0" w:space="0" w:color="auto"/>
            <w:left w:val="none" w:sz="0" w:space="0" w:color="auto"/>
            <w:bottom w:val="none" w:sz="0" w:space="0" w:color="auto"/>
            <w:right w:val="none" w:sz="0" w:space="0" w:color="auto"/>
          </w:divBdr>
        </w:div>
        <w:div w:id="1390036555">
          <w:marLeft w:val="0"/>
          <w:marRight w:val="0"/>
          <w:marTop w:val="0"/>
          <w:marBottom w:val="0"/>
          <w:divBdr>
            <w:top w:val="none" w:sz="0" w:space="0" w:color="auto"/>
            <w:left w:val="none" w:sz="0" w:space="0" w:color="auto"/>
            <w:bottom w:val="none" w:sz="0" w:space="0" w:color="auto"/>
            <w:right w:val="none" w:sz="0" w:space="0" w:color="auto"/>
          </w:divBdr>
        </w:div>
        <w:div w:id="1217207909">
          <w:marLeft w:val="0"/>
          <w:marRight w:val="0"/>
          <w:marTop w:val="0"/>
          <w:marBottom w:val="0"/>
          <w:divBdr>
            <w:top w:val="none" w:sz="0" w:space="0" w:color="auto"/>
            <w:left w:val="none" w:sz="0" w:space="0" w:color="auto"/>
            <w:bottom w:val="none" w:sz="0" w:space="0" w:color="auto"/>
            <w:right w:val="none" w:sz="0" w:space="0" w:color="auto"/>
          </w:divBdr>
        </w:div>
        <w:div w:id="66309336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www.ile-de-france.prse.fr/debat-conf-isee-4-pollution-sonore-retours-d-a145.html" TargetMode="External"/><Relationship Id="rId39" Type="http://schemas.openxmlformats.org/officeDocument/2006/relationships/image" Target="media/image20.jp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hyperlink" Target="mailto:afvs@afvs.net" TargetMode="External"/><Relationship Id="rId47" Type="http://schemas.openxmlformats.org/officeDocument/2006/relationships/hyperlink" Target="mailto:afvs@afvs.net" TargetMode="External"/><Relationship Id="rId50" Type="http://schemas.openxmlformats.org/officeDocument/2006/relationships/image" Target="media/image27.jpg"/><Relationship Id="rId55"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ile-de-france.prse.fr/debat-conf-isee-3-emissions-des-produits-menagers-a139.html" TargetMode="External"/><Relationship Id="rId33" Type="http://schemas.openxmlformats.org/officeDocument/2006/relationships/hyperlink" Target="https://www.hcsp.fr/explore" TargetMode="External"/><Relationship Id="rId38" Type="http://schemas.openxmlformats.org/officeDocument/2006/relationships/image" Target="media/image19.png"/><Relationship Id="rId46"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image" Target="media/image21.jp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ile-de-france.prse.fr/debat-conf-isee-2-sante-environnementale-et-covid-a134.html"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hyperlink" Target="mailto:afvs@afvs.net" TargetMode="External"/><Relationship Id="rId45" Type="http://schemas.openxmlformats.org/officeDocument/2006/relationships/image" Target="media/image24.jpg"/><Relationship Id="rId53"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ile-de-france.prse.fr/action-1-3-developper-un-reseau-regional-ressource-a78.html" TargetMode="External"/><Relationship Id="rId28" Type="http://schemas.openxmlformats.org/officeDocument/2006/relationships/hyperlink" Target="http://www.afvs.net/" TargetMode="External"/><Relationship Id="rId36" Type="http://schemas.openxmlformats.org/officeDocument/2006/relationships/image" Target="media/image17.png"/><Relationship Id="rId49" Type="http://schemas.openxmlformats.org/officeDocument/2006/relationships/hyperlink" Target="https://www.helloasso.com/associations/association-des-familles-victimes-du-saturnisme/formulaires/2" TargetMode="External"/><Relationship Id="rId57" Type="http://schemas.openxmlformats.org/officeDocument/2006/relationships/theme" Target="theme/theme1.xml"/><Relationship Id="rId10" Type="http://schemas.openxmlformats.org/officeDocument/2006/relationships/hyperlink" Target="http://www.afvs.net/" TargetMode="Externa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3.jpg"/><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mailto:afvs@afvs.net" TargetMode="Externa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url?sa=t&amp;rct=j&amp;q=&amp;esrc=s&amp;source=web&amp;cd=16&amp;ved=2ahUKEwinxNr5grPpAhUJhRoKHeiMC0UQFjAPegQIBhAB&amp;url=http%3A%2F%2Fpatentimages.storage.googleapis.com%2Fpdfs%2Fa75f776eb601f09dc1ea%2FEP0458713B1.pdf&amp;usg=AOvVaw1ITOcyufYcmwUd3eE4rvF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g&#232;le\Desktop\Copie%20de%20stats%20appel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1100"/>
              <a:t>Échanges</a:t>
            </a:r>
            <a:r>
              <a:rPr lang="fr-FR" sz="1100" baseline="0"/>
              <a:t> par mails 2020</a:t>
            </a:r>
            <a:endParaRPr lang="fr-FR" sz="1100"/>
          </a:p>
        </c:rich>
      </c:tx>
      <c:layout>
        <c:manualLayout>
          <c:xMode val="edge"/>
          <c:yMode val="edge"/>
          <c:x val="0.23808333333333334"/>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'mails 2020'!$A$1:$A$12</c:f>
              <c:numCache>
                <c:formatCode>General</c:formatCode>
                <c:ptCount val="12"/>
                <c:pt idx="0">
                  <c:v>154</c:v>
                </c:pt>
                <c:pt idx="1">
                  <c:v>134</c:v>
                </c:pt>
                <c:pt idx="2">
                  <c:v>73</c:v>
                </c:pt>
                <c:pt idx="3">
                  <c:v>94</c:v>
                </c:pt>
                <c:pt idx="4">
                  <c:v>119</c:v>
                </c:pt>
                <c:pt idx="5">
                  <c:v>189</c:v>
                </c:pt>
                <c:pt idx="6">
                  <c:v>192</c:v>
                </c:pt>
                <c:pt idx="7">
                  <c:v>79</c:v>
                </c:pt>
                <c:pt idx="8">
                  <c:v>139</c:v>
                </c:pt>
                <c:pt idx="9">
                  <c:v>149</c:v>
                </c:pt>
                <c:pt idx="10">
                  <c:v>235</c:v>
                </c:pt>
                <c:pt idx="11">
                  <c:v>382</c:v>
                </c:pt>
              </c:numCache>
            </c:numRef>
          </c:val>
          <c:extLst>
            <c:ext xmlns:c16="http://schemas.microsoft.com/office/drawing/2014/chart" uri="{C3380CC4-5D6E-409C-BE32-E72D297353CC}">
              <c16:uniqueId val="{00000000-8A44-4473-949D-DF745420E812}"/>
            </c:ext>
          </c:extLst>
        </c:ser>
        <c:dLbls>
          <c:dLblPos val="inEnd"/>
          <c:showLegendKey val="0"/>
          <c:showVal val="1"/>
          <c:showCatName val="0"/>
          <c:showSerName val="0"/>
          <c:showPercent val="0"/>
          <c:showBubbleSize val="0"/>
        </c:dLbls>
        <c:gapWidth val="65"/>
        <c:axId val="492132632"/>
        <c:axId val="492134272"/>
      </c:barChart>
      <c:catAx>
        <c:axId val="4921326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492134272"/>
        <c:crosses val="autoZero"/>
        <c:auto val="1"/>
        <c:lblAlgn val="ctr"/>
        <c:lblOffset val="100"/>
        <c:noMultiLvlLbl val="0"/>
      </c:catAx>
      <c:valAx>
        <c:axId val="49213427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4921326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gKS7bIE8tRu6S+t+RRCAaMI9zw==">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77</Pages>
  <Words>20438</Words>
  <Characters>112410</Characters>
  <Application>Microsoft Office Word</Application>
  <DocSecurity>4</DocSecurity>
  <Lines>936</Lines>
  <Paragraphs>265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Mathe Toullier</dc:creator>
  <cp:lastModifiedBy>Angèle MOUSSI</cp:lastModifiedBy>
  <cp:revision>2</cp:revision>
  <dcterms:created xsi:type="dcterms:W3CDTF">2021-06-25T07:53:00Z</dcterms:created>
  <dcterms:modified xsi:type="dcterms:W3CDTF">2021-06-25T07:53:00Z</dcterms:modified>
</cp:coreProperties>
</file>